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45" w:rsidRPr="00EC0D37" w:rsidRDefault="00381B45" w:rsidP="00381B4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381B45" w:rsidRPr="00EC0D37" w:rsidRDefault="00381B45" w:rsidP="00381B4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C0D37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381B45" w:rsidRPr="00EC0D37" w:rsidRDefault="00381B45" w:rsidP="00381B45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у пленарному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01 липня</w:t>
      </w:r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381B45" w:rsidRPr="00EC0D37" w:rsidRDefault="00381B45" w:rsidP="00381B4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0D37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пленарному складі взяли участь 1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Сидорович 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Р.М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М.Б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., Волкова 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Л.М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Р.А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Луганський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В.І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Мельник 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Р.І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> 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О.С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>., Пасічник </w:t>
      </w:r>
      <w:proofErr w:type="spellStart"/>
      <w:r w:rsidRPr="00EC0D37">
        <w:rPr>
          <w:rFonts w:ascii="Times New Roman" w:hAnsi="Times New Roman" w:cs="Times New Roman"/>
          <w:sz w:val="26"/>
          <w:szCs w:val="26"/>
          <w:lang w:val="uk-UA"/>
        </w:rPr>
        <w:t>А.В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Шевчук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Г.М</w:t>
      </w:r>
      <w:proofErr w:type="spellEnd"/>
      <w:r w:rsidRPr="00EC0D3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81B45" w:rsidRPr="00EC0D37" w:rsidRDefault="00381B45" w:rsidP="00381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81B45" w:rsidRDefault="00381B45" w:rsidP="00381B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Членом Вищої </w:t>
      </w:r>
      <w:r w:rsidRPr="00EC0D37">
        <w:rPr>
          <w:rFonts w:ascii="Times New Roman" w:hAnsi="Times New Roman" w:cs="Times New Roman"/>
          <w:sz w:val="26"/>
          <w:szCs w:val="26"/>
          <w:lang w:val="uk-UA"/>
        </w:rPr>
        <w:t>кваліфікаційної комісії суддів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Пасічником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 заявлено самовідвід стосовно розгляду питання щодо відповідності судді Господарського суду Запорізької області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Азізбекян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Тетяни Анатоліївни займаній посаді.</w:t>
      </w:r>
    </w:p>
    <w:p w:rsidR="00381B45" w:rsidRPr="00043CE7" w:rsidRDefault="00381B45" w:rsidP="00381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C0D37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вирішила </w:t>
      </w:r>
      <w:r w:rsidRPr="00043CE7">
        <w:rPr>
          <w:rFonts w:ascii="Times New Roman" w:hAnsi="Times New Roman" w:cs="Times New Roman"/>
          <w:sz w:val="26"/>
          <w:szCs w:val="26"/>
          <w:lang w:val="uk-UA"/>
        </w:rPr>
        <w:t>задовільнити заяву Пасічника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043CE7">
        <w:rPr>
          <w:rFonts w:ascii="Times New Roman" w:hAnsi="Times New Roman" w:cs="Times New Roman"/>
          <w:sz w:val="26"/>
          <w:szCs w:val="26"/>
          <w:lang w:val="uk-UA"/>
        </w:rPr>
        <w:t xml:space="preserve"> про самовідвід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незважаючи на </w:t>
      </w:r>
      <w:r w:rsidRPr="00043CE7">
        <w:rPr>
          <w:rFonts w:ascii="Times New Roman" w:hAnsi="Times New Roman" w:cs="Times New Roman"/>
          <w:sz w:val="26"/>
          <w:szCs w:val="26"/>
          <w:lang w:val="uk-UA"/>
        </w:rPr>
        <w:t>відсутн</w:t>
      </w:r>
      <w:r>
        <w:rPr>
          <w:rFonts w:ascii="Times New Roman" w:hAnsi="Times New Roman" w:cs="Times New Roman"/>
          <w:sz w:val="26"/>
          <w:szCs w:val="26"/>
          <w:lang w:val="uk-UA"/>
        </w:rPr>
        <w:t>ість</w:t>
      </w:r>
      <w:r w:rsidRPr="00043CE7">
        <w:rPr>
          <w:rFonts w:ascii="Times New Roman" w:hAnsi="Times New Roman" w:cs="Times New Roman"/>
          <w:sz w:val="26"/>
          <w:szCs w:val="26"/>
          <w:lang w:val="uk-UA"/>
        </w:rPr>
        <w:t xml:space="preserve"> конфлікту інтересів, </w:t>
      </w:r>
      <w:r>
        <w:rPr>
          <w:rFonts w:ascii="Times New Roman" w:hAnsi="Times New Roman" w:cs="Times New Roman"/>
          <w:sz w:val="26"/>
          <w:szCs w:val="26"/>
          <w:lang w:val="uk-UA"/>
        </w:rPr>
        <w:t>з урахуванням обставин</w:t>
      </w:r>
      <w:r w:rsidRPr="00043CE7">
        <w:rPr>
          <w:rFonts w:ascii="Times New Roman" w:hAnsi="Times New Roman" w:cs="Times New Roman"/>
          <w:sz w:val="26"/>
          <w:szCs w:val="26"/>
          <w:lang w:val="uk-UA"/>
        </w:rPr>
        <w:t>, які можуть викликати сумніви у стороннього спостерігача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(член Комісії </w:t>
      </w:r>
      <w:r w:rsidRPr="00043CE7">
        <w:rPr>
          <w:rFonts w:ascii="Times New Roman" w:hAnsi="Times New Roman" w:cs="Times New Roman"/>
          <w:sz w:val="26"/>
          <w:szCs w:val="26"/>
          <w:lang w:val="uk-UA"/>
        </w:rPr>
        <w:t xml:space="preserve">Пасічник </w:t>
      </w:r>
      <w:proofErr w:type="spellStart"/>
      <w:r w:rsidRPr="00043CE7">
        <w:rPr>
          <w:rFonts w:ascii="Times New Roman" w:hAnsi="Times New Roman" w:cs="Times New Roman"/>
          <w:sz w:val="26"/>
          <w:szCs w:val="26"/>
          <w:lang w:val="uk-UA"/>
        </w:rPr>
        <w:t>А.В</w:t>
      </w:r>
      <w:proofErr w:type="spellEnd"/>
      <w:r w:rsidRPr="00043CE7">
        <w:rPr>
          <w:rFonts w:ascii="Times New Roman" w:hAnsi="Times New Roman" w:cs="Times New Roman"/>
          <w:sz w:val="26"/>
          <w:szCs w:val="26"/>
          <w:lang w:val="uk-UA"/>
        </w:rPr>
        <w:t>. не брав участі в голосуванні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 цього питання). </w:t>
      </w:r>
    </w:p>
    <w:p w:rsidR="00381B45" w:rsidRDefault="00381B45" w:rsidP="00381B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81B45" w:rsidRPr="00EC0D37" w:rsidRDefault="00381B45" w:rsidP="00381B4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830CB0">
        <w:rPr>
          <w:rFonts w:ascii="Times New Roman" w:hAnsi="Times New Roman" w:cs="Times New Roman"/>
          <w:sz w:val="26"/>
          <w:szCs w:val="26"/>
          <w:lang w:val="uk-UA"/>
        </w:rPr>
        <w:t>розгляду питання щодо відповідності суддів місцевих та апеляційних судів займаній посаді</w:t>
      </w:r>
      <w:r w:rsidRPr="00EC0D37">
        <w:rPr>
          <w:rFonts w:ascii="Times New Roman" w:hAnsi="Times New Roman" w:cs="Times New Roman"/>
          <w:sz w:val="26"/>
          <w:szCs w:val="26"/>
          <w:lang w:val="uk-UA"/>
        </w:rPr>
        <w:t xml:space="preserve"> вирішила:</w:t>
      </w:r>
    </w:p>
    <w:p w:rsidR="00381B45" w:rsidRDefault="00381B45" w:rsidP="00381B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81B45" w:rsidRPr="00830CB0" w:rsidRDefault="00381B45" w:rsidP="00381B4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Оголосити перерву стосовно </w:t>
      </w:r>
      <w:r w:rsidRPr="00830CB0">
        <w:rPr>
          <w:rFonts w:ascii="Times New Roman" w:hAnsi="Times New Roman" w:cs="Times New Roman"/>
          <w:sz w:val="26"/>
          <w:szCs w:val="26"/>
          <w:lang w:val="uk-UA"/>
        </w:rPr>
        <w:t xml:space="preserve">судді </w:t>
      </w:r>
      <w:r w:rsidRPr="00D3777F">
        <w:rPr>
          <w:rFonts w:ascii="Times New Roman" w:hAnsi="Times New Roman" w:cs="Times New Roman"/>
          <w:sz w:val="26"/>
          <w:szCs w:val="26"/>
          <w:lang w:val="uk-UA"/>
        </w:rPr>
        <w:t xml:space="preserve">Господарського суду Запорізької області </w:t>
      </w:r>
      <w:proofErr w:type="spellStart"/>
      <w:r w:rsidRPr="00D3777F">
        <w:rPr>
          <w:rFonts w:ascii="Times New Roman" w:hAnsi="Times New Roman" w:cs="Times New Roman"/>
          <w:sz w:val="26"/>
          <w:szCs w:val="26"/>
          <w:lang w:val="uk-UA"/>
        </w:rPr>
        <w:t>Азізбекян</w:t>
      </w:r>
      <w:proofErr w:type="spellEnd"/>
      <w:r w:rsidRPr="00D3777F">
        <w:rPr>
          <w:rFonts w:ascii="Times New Roman" w:hAnsi="Times New Roman" w:cs="Times New Roman"/>
          <w:sz w:val="26"/>
          <w:szCs w:val="26"/>
          <w:lang w:val="uk-UA"/>
        </w:rPr>
        <w:t xml:space="preserve"> Тетяни Анатоліївни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(член Комісії </w:t>
      </w:r>
      <w:r w:rsidRPr="00043CE7">
        <w:rPr>
          <w:rFonts w:ascii="Times New Roman" w:hAnsi="Times New Roman" w:cs="Times New Roman"/>
          <w:sz w:val="26"/>
          <w:szCs w:val="26"/>
          <w:lang w:val="uk-UA"/>
        </w:rPr>
        <w:t xml:space="preserve">Пасічник </w:t>
      </w:r>
      <w:proofErr w:type="spellStart"/>
      <w:r w:rsidRPr="00043CE7">
        <w:rPr>
          <w:rFonts w:ascii="Times New Roman" w:hAnsi="Times New Roman" w:cs="Times New Roman"/>
          <w:sz w:val="26"/>
          <w:szCs w:val="26"/>
          <w:lang w:val="uk-UA"/>
        </w:rPr>
        <w:t>А.В</w:t>
      </w:r>
      <w:proofErr w:type="spellEnd"/>
      <w:r w:rsidRPr="00043CE7">
        <w:rPr>
          <w:rFonts w:ascii="Times New Roman" w:hAnsi="Times New Roman" w:cs="Times New Roman"/>
          <w:sz w:val="26"/>
          <w:szCs w:val="26"/>
          <w:lang w:val="uk-UA"/>
        </w:rPr>
        <w:t xml:space="preserve">. не брав участі в </w:t>
      </w:r>
      <w:r>
        <w:rPr>
          <w:rFonts w:ascii="Times New Roman" w:hAnsi="Times New Roman" w:cs="Times New Roman"/>
          <w:sz w:val="26"/>
          <w:szCs w:val="26"/>
          <w:lang w:val="uk-UA"/>
        </w:rPr>
        <w:t>розгляді цього питання)</w:t>
      </w:r>
      <w:r w:rsidRPr="00830CB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81B45" w:rsidRPr="00830CB0" w:rsidRDefault="00381B45" w:rsidP="00381B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81B45" w:rsidRDefault="00381B45" w:rsidP="00381B4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393177">
        <w:rPr>
          <w:rFonts w:ascii="Times New Roman" w:hAnsi="Times New Roman" w:cs="Times New Roman"/>
          <w:sz w:val="26"/>
          <w:szCs w:val="26"/>
          <w:lang w:val="uk-UA"/>
        </w:rPr>
        <w:t>изнати суддю Нікопольського міськрайонного суду Дніпропетровської області Чуприну Андрія Петровича таким, що відповідає займаній посаді.</w:t>
      </w:r>
    </w:p>
    <w:p w:rsidR="00381B45" w:rsidRPr="006962D2" w:rsidRDefault="00381B45" w:rsidP="00381B45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381B45" w:rsidRPr="005B2585" w:rsidRDefault="00381B45" w:rsidP="00381B4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962D2">
        <w:rPr>
          <w:rFonts w:ascii="Times New Roman" w:hAnsi="Times New Roman" w:cs="Times New Roman"/>
          <w:sz w:val="26"/>
          <w:szCs w:val="26"/>
          <w:lang w:val="uk-UA"/>
        </w:rPr>
        <w:t xml:space="preserve">Оголосити перерву </w:t>
      </w:r>
      <w:r>
        <w:rPr>
          <w:rFonts w:ascii="Times New Roman" w:hAnsi="Times New Roman" w:cs="Times New Roman"/>
          <w:sz w:val="26"/>
          <w:szCs w:val="26"/>
          <w:lang w:val="uk-UA"/>
        </w:rPr>
        <w:t>стосовно</w:t>
      </w:r>
      <w:r w:rsidRPr="006962D2">
        <w:rPr>
          <w:rFonts w:ascii="Times New Roman" w:hAnsi="Times New Roman" w:cs="Times New Roman"/>
          <w:sz w:val="26"/>
          <w:szCs w:val="26"/>
          <w:lang w:val="uk-UA"/>
        </w:rPr>
        <w:t xml:space="preserve"> судді Оболонського районного суду міста Києва Луценка Олександра Миколайовича до </w:t>
      </w:r>
      <w:r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6962D2">
        <w:rPr>
          <w:rFonts w:ascii="Times New Roman" w:hAnsi="Times New Roman" w:cs="Times New Roman"/>
          <w:sz w:val="26"/>
          <w:szCs w:val="26"/>
          <w:lang w:val="uk-UA"/>
        </w:rPr>
        <w:t>5 серпня 2024 року.</w:t>
      </w:r>
    </w:p>
    <w:p w:rsidR="00277F79" w:rsidRPr="00381B45" w:rsidRDefault="00277F79">
      <w:pPr>
        <w:rPr>
          <w:lang w:val="uk-UA"/>
        </w:rPr>
      </w:pPr>
      <w:bookmarkStart w:id="0" w:name="_GoBack"/>
      <w:bookmarkEnd w:id="0"/>
    </w:p>
    <w:sectPr w:rsidR="00277F79" w:rsidRPr="00381B45" w:rsidSect="00DD5C75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41216"/>
    <w:multiLevelType w:val="multilevel"/>
    <w:tmpl w:val="BDB0882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B5"/>
    <w:rsid w:val="00277F79"/>
    <w:rsid w:val="00381B45"/>
    <w:rsid w:val="00DA25B5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4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4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960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2024-07-03T12:37:00Z</dcterms:created>
  <dcterms:modified xsi:type="dcterms:W3CDTF">2024-07-03T12:43:00Z</dcterms:modified>
</cp:coreProperties>
</file>