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4B" w:rsidRPr="00617DB0" w:rsidRDefault="00AF3E4B" w:rsidP="00AF3E4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F3E4B" w:rsidRPr="00617DB0" w:rsidRDefault="00AF3E4B" w:rsidP="00AF3E4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F3E4B" w:rsidRPr="00617DB0" w:rsidRDefault="00AF3E4B" w:rsidP="00AF3E4B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>у складі Першої палати 12 червня 2024 року</w:t>
      </w:r>
    </w:p>
    <w:p w:rsidR="00AF3E4B" w:rsidRPr="00617DB0" w:rsidRDefault="00AF3E4B" w:rsidP="00AF3E4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Першої 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шість</w:t>
      </w: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Шевчук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., Мельник </w:t>
      </w:r>
      <w:proofErr w:type="spellStart"/>
      <w:r w:rsidRPr="00617DB0"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 w:rsidRPr="00617DB0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Пасічник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3E4B" w:rsidRDefault="00AF3E4B" w:rsidP="00AF3E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E4B" w:rsidRDefault="00AF3E4B" w:rsidP="00AF3E4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>Вищ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 кваліфікаційн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 комісі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вирішила:</w:t>
      </w:r>
    </w:p>
    <w:p w:rsidR="00AF3E4B" w:rsidRPr="00A34E36" w:rsidRDefault="00AF3E4B" w:rsidP="00AF3E4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внесенні подання до Вищої ради правосуддя про відрядження судді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Теплицького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Вінницької області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Довгалюк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Людмили Василівни до Богунського районного суду міста Житомира.</w:t>
      </w:r>
    </w:p>
    <w:p w:rsidR="00AF3E4B" w:rsidRPr="00A34E36" w:rsidRDefault="00AF3E4B" w:rsidP="00AF3E4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4E36">
        <w:rPr>
          <w:rFonts w:ascii="Times New Roman" w:hAnsi="Times New Roman" w:cs="Times New Roman"/>
          <w:sz w:val="26"/>
          <w:szCs w:val="26"/>
          <w:lang w:val="uk-UA"/>
        </w:rPr>
        <w:t>Продовжити строк розгляду питання щодо внесення подання про відрядження суддів до Богунського районного суду міста Житомира до 17 липня 2024 року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3E4B" w:rsidRPr="00617DB0" w:rsidRDefault="00AF3E4B" w:rsidP="00AF3E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E4B" w:rsidRPr="00A34E36" w:rsidRDefault="00AF3E4B" w:rsidP="00AF3E4B">
      <w:pPr>
        <w:pStyle w:val="a3"/>
        <w:numPr>
          <w:ilvl w:val="0"/>
          <w:numId w:val="1"/>
        </w:numPr>
        <w:tabs>
          <w:tab w:val="left" w:pos="-1701"/>
          <w:tab w:val="left" w:pos="-127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залишити без розгляду питання щодо внесення подання про відрядження суддів до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Великоолександрівського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Херсонської області.</w:t>
      </w:r>
    </w:p>
    <w:p w:rsidR="00AF3E4B" w:rsidRDefault="00AF3E4B" w:rsidP="00AF3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E4B" w:rsidRDefault="00AF3E4B" w:rsidP="00AF3E4B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AF3E4B" w:rsidRPr="00A34E36" w:rsidRDefault="00AF3E4B" w:rsidP="00AF3E4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на відрядження до Києво-Святошинського районного суду Київської області строком на </w:t>
      </w:r>
      <w:r>
        <w:rPr>
          <w:rFonts w:ascii="Times New Roman" w:hAnsi="Times New Roman" w:cs="Times New Roman"/>
          <w:sz w:val="26"/>
          <w:szCs w:val="26"/>
          <w:lang w:val="uk-UA"/>
        </w:rPr>
        <w:t>один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рік судді Амур-Нижньодніпровського районного суду міста Дніпропетровська Скрипник Оксани Григорівни.</w:t>
      </w:r>
    </w:p>
    <w:p w:rsidR="00AF3E4B" w:rsidRDefault="00AF3E4B" w:rsidP="00AF3E4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внесенні до Вищої ради правосуддя подання з рекомендацією на відрядження до Києво-Святошинського районного суду Київської області суддів Красноармійського міськрайонного суду Донецької області Данилів Софії Вікторівни, </w:t>
      </w:r>
      <w:r w:rsidRPr="00040772">
        <w:rPr>
          <w:rFonts w:ascii="Times New Roman" w:hAnsi="Times New Roman" w:cs="Times New Roman"/>
          <w:sz w:val="26"/>
          <w:szCs w:val="26"/>
          <w:lang w:val="uk-UA"/>
        </w:rPr>
        <w:t>Самарського районного суду міста Дніпропетровська Нестеренко Тетяни Вікторівни,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Лозівського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міськрайонного суду Харківської області Попова Олексія Григоровича,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Лозівського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міськрайонного суду Харківської області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Харабадзе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Катерини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Шакровни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3E4B" w:rsidRPr="006D5765" w:rsidRDefault="00AF3E4B" w:rsidP="00AF3E4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3E4B" w:rsidRDefault="00AF3E4B" w:rsidP="00AF3E4B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AF3E4B" w:rsidRPr="00A34E36" w:rsidRDefault="00AF3E4B" w:rsidP="00AF3E4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В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>ідмовити у внесенні подання до Вищої ради правосуддя про відрядження судді Косівського районного суду Івано-Франківської області Драч Дар’ї Сергіївни до Уманського міськрайонного суду Черкаської області.</w:t>
      </w:r>
    </w:p>
    <w:p w:rsidR="00AF3E4B" w:rsidRPr="00A34E36" w:rsidRDefault="00AF3E4B" w:rsidP="00AF3E4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>Продовжити строк розгляду питання щодо внесення подання про відрядження суддів до Уманського міськрайонного суду Черкаської області до 17 липня 2024 року.</w:t>
      </w:r>
    </w:p>
    <w:p w:rsidR="00AF3E4B" w:rsidRDefault="00AF3E4B" w:rsidP="00AF3E4B">
      <w:pPr>
        <w:pStyle w:val="a3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</w:p>
    <w:p w:rsidR="00AF3E4B" w:rsidRDefault="00AF3E4B" w:rsidP="00AF3E4B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B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AF3E4B" w:rsidRPr="00A34E36" w:rsidRDefault="00AF3E4B" w:rsidP="00AF3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на відрядження до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Харкова строком на </w:t>
      </w:r>
      <w:r>
        <w:rPr>
          <w:rFonts w:ascii="Times New Roman" w:hAnsi="Times New Roman" w:cs="Times New Roman"/>
          <w:sz w:val="26"/>
          <w:szCs w:val="26"/>
          <w:lang w:val="uk-UA"/>
        </w:rPr>
        <w:t>один</w:t>
      </w:r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рік судді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Зміївського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Харківської області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Бібіка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Володимировича.</w:t>
      </w:r>
    </w:p>
    <w:p w:rsidR="00277F79" w:rsidRDefault="00AF3E4B" w:rsidP="00AF3E4B"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внесенні до Вищої ради правосуддя подання про відрядження до </w:t>
      </w:r>
      <w:proofErr w:type="spellStart"/>
      <w:r w:rsidRPr="00A34E36">
        <w:rPr>
          <w:rFonts w:ascii="Times New Roman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Pr="00A34E3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Харкова судді Харківського районного суду Харківської області Березовської Ірини Валеріївни.</w:t>
      </w:r>
      <w:bookmarkStart w:id="0" w:name="_GoBack"/>
      <w:bookmarkEnd w:id="0"/>
    </w:p>
    <w:sectPr w:rsidR="00277F79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D0C"/>
    <w:multiLevelType w:val="hybridMultilevel"/>
    <w:tmpl w:val="425C5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C6"/>
    <w:rsid w:val="00277F79"/>
    <w:rsid w:val="00826CC6"/>
    <w:rsid w:val="00AF3E4B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1642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2024-06-17T12:47:00Z</dcterms:created>
  <dcterms:modified xsi:type="dcterms:W3CDTF">2024-06-17T12:48:00Z</dcterms:modified>
</cp:coreProperties>
</file>