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C5" w:rsidRDefault="004B1BC5" w:rsidP="00200211">
      <w:pPr>
        <w:spacing w:after="0" w:line="360" w:lineRule="exact"/>
        <w:jc w:val="center"/>
        <w:rPr>
          <w:rFonts w:ascii="Times New Roman" w:hAnsi="Times New Roman" w:cs="Times New Roman"/>
          <w:sz w:val="26"/>
          <w:szCs w:val="26"/>
        </w:rPr>
      </w:pPr>
    </w:p>
    <w:p w:rsidR="003A53CA" w:rsidRPr="00F13F3B" w:rsidRDefault="00200211" w:rsidP="00200211">
      <w:pPr>
        <w:spacing w:after="0" w:line="360" w:lineRule="exact"/>
        <w:jc w:val="center"/>
        <w:rPr>
          <w:rFonts w:ascii="Times New Roman" w:hAnsi="Times New Roman" w:cs="Times New Roman"/>
          <w:sz w:val="26"/>
          <w:szCs w:val="26"/>
        </w:rPr>
      </w:pPr>
      <w:r w:rsidRPr="00F13F3B">
        <w:rPr>
          <w:rFonts w:ascii="Times New Roman" w:hAnsi="Times New Roman" w:cs="Times New Roman"/>
          <w:sz w:val="26"/>
          <w:szCs w:val="26"/>
        </w:rPr>
        <w:t>Результати розгляду</w:t>
      </w:r>
    </w:p>
    <w:p w:rsidR="00200211" w:rsidRPr="00F13F3B" w:rsidRDefault="00200211" w:rsidP="00200211">
      <w:pPr>
        <w:spacing w:after="0" w:line="360" w:lineRule="exact"/>
        <w:jc w:val="center"/>
        <w:rPr>
          <w:rFonts w:ascii="Times New Roman" w:hAnsi="Times New Roman" w:cs="Times New Roman"/>
          <w:sz w:val="26"/>
          <w:szCs w:val="26"/>
        </w:rPr>
      </w:pPr>
      <w:r w:rsidRPr="00F13F3B">
        <w:rPr>
          <w:rFonts w:ascii="Times New Roman" w:hAnsi="Times New Roman" w:cs="Times New Roman"/>
          <w:sz w:val="26"/>
          <w:szCs w:val="26"/>
        </w:rPr>
        <w:t>питан</w:t>
      </w:r>
      <w:r w:rsidR="003F7F98">
        <w:rPr>
          <w:rFonts w:ascii="Times New Roman" w:hAnsi="Times New Roman" w:cs="Times New Roman"/>
          <w:sz w:val="26"/>
          <w:szCs w:val="26"/>
        </w:rPr>
        <w:t>ь</w:t>
      </w:r>
      <w:r w:rsidRPr="00F13F3B">
        <w:rPr>
          <w:rFonts w:ascii="Times New Roman" w:hAnsi="Times New Roman" w:cs="Times New Roman"/>
          <w:sz w:val="26"/>
          <w:szCs w:val="26"/>
        </w:rPr>
        <w:t xml:space="preserve"> порядку денного</w:t>
      </w:r>
    </w:p>
    <w:p w:rsidR="00200211" w:rsidRPr="00F13F3B" w:rsidRDefault="00200211" w:rsidP="00200211">
      <w:pPr>
        <w:spacing w:after="0" w:line="360" w:lineRule="exact"/>
        <w:jc w:val="center"/>
        <w:rPr>
          <w:rFonts w:ascii="Times New Roman" w:hAnsi="Times New Roman" w:cs="Times New Roman"/>
          <w:sz w:val="26"/>
          <w:szCs w:val="26"/>
        </w:rPr>
      </w:pPr>
      <w:r w:rsidRPr="00F13F3B">
        <w:rPr>
          <w:rFonts w:ascii="Times New Roman" w:hAnsi="Times New Roman" w:cs="Times New Roman"/>
          <w:sz w:val="26"/>
          <w:szCs w:val="26"/>
        </w:rPr>
        <w:t>засідання Вищої кваліфікаційної комісії суддів України</w:t>
      </w:r>
    </w:p>
    <w:p w:rsidR="00200211" w:rsidRPr="00F13F3B" w:rsidRDefault="00200211" w:rsidP="00200211">
      <w:pPr>
        <w:spacing w:after="240" w:line="360" w:lineRule="exact"/>
        <w:jc w:val="center"/>
        <w:rPr>
          <w:rFonts w:ascii="Times New Roman" w:hAnsi="Times New Roman" w:cs="Times New Roman"/>
          <w:sz w:val="26"/>
          <w:szCs w:val="26"/>
        </w:rPr>
      </w:pPr>
      <w:r w:rsidRPr="00F13F3B">
        <w:rPr>
          <w:rFonts w:ascii="Times New Roman" w:hAnsi="Times New Roman" w:cs="Times New Roman"/>
          <w:sz w:val="26"/>
          <w:szCs w:val="26"/>
        </w:rPr>
        <w:t xml:space="preserve">від </w:t>
      </w:r>
      <w:r w:rsidR="0006674D">
        <w:rPr>
          <w:rFonts w:ascii="Times New Roman" w:hAnsi="Times New Roman" w:cs="Times New Roman"/>
          <w:sz w:val="26"/>
          <w:szCs w:val="26"/>
        </w:rPr>
        <w:t>20</w:t>
      </w:r>
      <w:r w:rsidR="00684182" w:rsidRPr="00F13F3B">
        <w:rPr>
          <w:rFonts w:ascii="Times New Roman" w:hAnsi="Times New Roman" w:cs="Times New Roman"/>
          <w:sz w:val="26"/>
          <w:szCs w:val="26"/>
        </w:rPr>
        <w:t> </w:t>
      </w:r>
      <w:r w:rsidR="00BD20B2" w:rsidRPr="00F13F3B">
        <w:rPr>
          <w:rFonts w:ascii="Times New Roman" w:hAnsi="Times New Roman" w:cs="Times New Roman"/>
          <w:sz w:val="26"/>
          <w:szCs w:val="26"/>
        </w:rPr>
        <w:t>липня</w:t>
      </w:r>
      <w:r w:rsidRPr="00F13F3B">
        <w:rPr>
          <w:rFonts w:ascii="Times New Roman" w:hAnsi="Times New Roman" w:cs="Times New Roman"/>
          <w:sz w:val="26"/>
          <w:szCs w:val="26"/>
        </w:rPr>
        <w:t xml:space="preserve"> 2023</w:t>
      </w:r>
      <w:r w:rsidR="00684182" w:rsidRPr="00F13F3B">
        <w:rPr>
          <w:rFonts w:ascii="Times New Roman" w:hAnsi="Times New Roman" w:cs="Times New Roman"/>
          <w:sz w:val="26"/>
          <w:szCs w:val="26"/>
        </w:rPr>
        <w:t> </w:t>
      </w:r>
      <w:r w:rsidRPr="00F13F3B">
        <w:rPr>
          <w:rFonts w:ascii="Times New Roman" w:hAnsi="Times New Roman" w:cs="Times New Roman"/>
          <w:sz w:val="26"/>
          <w:szCs w:val="26"/>
        </w:rPr>
        <w:t>року</w:t>
      </w:r>
    </w:p>
    <w:p w:rsidR="00153EB1" w:rsidRDefault="00200211" w:rsidP="00153EB1">
      <w:pPr>
        <w:spacing w:before="240" w:after="0" w:line="240" w:lineRule="auto"/>
        <w:ind w:firstLine="709"/>
        <w:jc w:val="both"/>
        <w:rPr>
          <w:rFonts w:ascii="Times New Roman" w:hAnsi="Times New Roman" w:cs="Times New Roman"/>
          <w:sz w:val="26"/>
          <w:szCs w:val="26"/>
        </w:rPr>
      </w:pPr>
      <w:r w:rsidRPr="00F13F3B">
        <w:rPr>
          <w:rFonts w:ascii="Times New Roman" w:hAnsi="Times New Roman" w:cs="Times New Roman"/>
          <w:sz w:val="26"/>
          <w:szCs w:val="26"/>
        </w:rPr>
        <w:t xml:space="preserve">У засіданні Вищої кваліфікаційної комісії суддів України взяли участь </w:t>
      </w:r>
      <w:r w:rsidRPr="00153EB1">
        <w:rPr>
          <w:rFonts w:ascii="Times New Roman" w:hAnsi="Times New Roman" w:cs="Times New Roman"/>
          <w:sz w:val="26"/>
          <w:szCs w:val="26"/>
        </w:rPr>
        <w:t>1</w:t>
      </w:r>
      <w:r w:rsidR="00FA7C17" w:rsidRPr="00153EB1">
        <w:rPr>
          <w:rFonts w:ascii="Times New Roman" w:hAnsi="Times New Roman" w:cs="Times New Roman"/>
          <w:sz w:val="26"/>
          <w:szCs w:val="26"/>
        </w:rPr>
        <w:t>4</w:t>
      </w:r>
      <w:r w:rsidR="0060513A" w:rsidRPr="00F13F3B">
        <w:rPr>
          <w:rFonts w:ascii="Times New Roman" w:hAnsi="Times New Roman" w:cs="Times New Roman"/>
          <w:sz w:val="26"/>
          <w:szCs w:val="26"/>
        </w:rPr>
        <w:t> </w:t>
      </w:r>
      <w:r w:rsidRPr="00F13F3B">
        <w:rPr>
          <w:rFonts w:ascii="Times New Roman" w:hAnsi="Times New Roman" w:cs="Times New Roman"/>
          <w:sz w:val="26"/>
          <w:szCs w:val="26"/>
        </w:rPr>
        <w:t xml:space="preserve">членів Комісії: </w:t>
      </w:r>
      <w:r w:rsidR="00FF7462">
        <w:rPr>
          <w:rFonts w:ascii="Times New Roman" w:hAnsi="Times New Roman" w:cs="Times New Roman"/>
          <w:sz w:val="26"/>
          <w:szCs w:val="26"/>
        </w:rPr>
        <w:t>Р.М. Ігнатов,</w:t>
      </w:r>
      <w:r w:rsidR="004F3B67" w:rsidRPr="00F13F3B">
        <w:rPr>
          <w:rFonts w:ascii="Times New Roman" w:hAnsi="Times New Roman" w:cs="Times New Roman"/>
          <w:sz w:val="26"/>
          <w:szCs w:val="26"/>
        </w:rPr>
        <w:t xml:space="preserve"> </w:t>
      </w:r>
      <w:r w:rsidRPr="00F13F3B">
        <w:rPr>
          <w:rFonts w:ascii="Times New Roman" w:hAnsi="Times New Roman" w:cs="Times New Roman"/>
          <w:sz w:val="26"/>
          <w:szCs w:val="26"/>
        </w:rPr>
        <w:t xml:space="preserve">М.Б. Богоніс, Л.М. Волкова, В.О. Гацелюк, </w:t>
      </w:r>
      <w:r w:rsidR="00684182" w:rsidRPr="00F13F3B">
        <w:rPr>
          <w:rFonts w:ascii="Times New Roman" w:hAnsi="Times New Roman" w:cs="Times New Roman"/>
          <w:sz w:val="26"/>
          <w:szCs w:val="26"/>
        </w:rPr>
        <w:t xml:space="preserve">Р.А. Кидисюк, </w:t>
      </w:r>
      <w:r w:rsidRPr="00F13F3B">
        <w:rPr>
          <w:rFonts w:ascii="Times New Roman" w:hAnsi="Times New Roman" w:cs="Times New Roman"/>
          <w:sz w:val="26"/>
          <w:szCs w:val="26"/>
        </w:rPr>
        <w:t xml:space="preserve">Н.Р. Кобецька, О.Л. Коліуш, </w:t>
      </w:r>
      <w:r w:rsidR="00C2132A" w:rsidRPr="00F13F3B">
        <w:rPr>
          <w:rFonts w:ascii="Times New Roman" w:hAnsi="Times New Roman" w:cs="Times New Roman"/>
          <w:sz w:val="26"/>
          <w:szCs w:val="26"/>
        </w:rPr>
        <w:t xml:space="preserve">Р.І. Мельник, </w:t>
      </w:r>
      <w:r w:rsidR="004B065D" w:rsidRPr="00F13F3B">
        <w:rPr>
          <w:rFonts w:ascii="Times New Roman" w:hAnsi="Times New Roman" w:cs="Times New Roman"/>
          <w:sz w:val="26"/>
          <w:szCs w:val="26"/>
        </w:rPr>
        <w:t xml:space="preserve">О.С. Омельян, </w:t>
      </w:r>
      <w:r w:rsidR="005005ED">
        <w:rPr>
          <w:rFonts w:ascii="Times New Roman" w:hAnsi="Times New Roman" w:cs="Times New Roman"/>
          <w:sz w:val="26"/>
          <w:szCs w:val="26"/>
        </w:rPr>
        <w:t>А.В. Пасічник, Р.Б. Сабодаш,</w:t>
      </w:r>
      <w:r w:rsidR="00FF7462" w:rsidRPr="00FF7462">
        <w:rPr>
          <w:rFonts w:ascii="Times New Roman" w:hAnsi="Times New Roman" w:cs="Times New Roman"/>
          <w:sz w:val="26"/>
          <w:szCs w:val="26"/>
        </w:rPr>
        <w:t xml:space="preserve"> </w:t>
      </w:r>
      <w:r w:rsidR="00FF7462" w:rsidRPr="00F13F3B">
        <w:rPr>
          <w:rFonts w:ascii="Times New Roman" w:hAnsi="Times New Roman" w:cs="Times New Roman"/>
          <w:sz w:val="26"/>
          <w:szCs w:val="26"/>
        </w:rPr>
        <w:t>Р.М. Сидорович</w:t>
      </w:r>
      <w:r w:rsidR="00C2132A" w:rsidRPr="00F13F3B">
        <w:rPr>
          <w:rFonts w:ascii="Times New Roman" w:hAnsi="Times New Roman" w:cs="Times New Roman"/>
          <w:sz w:val="26"/>
          <w:szCs w:val="26"/>
        </w:rPr>
        <w:t>.</w:t>
      </w:r>
      <w:r w:rsidR="005005ED">
        <w:rPr>
          <w:rFonts w:ascii="Times New Roman" w:hAnsi="Times New Roman" w:cs="Times New Roman"/>
          <w:sz w:val="26"/>
          <w:szCs w:val="26"/>
        </w:rPr>
        <w:t>, С.</w:t>
      </w:r>
      <w:r w:rsidR="00C2132A" w:rsidRPr="00F13F3B">
        <w:rPr>
          <w:rFonts w:ascii="Times New Roman" w:hAnsi="Times New Roman" w:cs="Times New Roman"/>
          <w:sz w:val="26"/>
          <w:szCs w:val="26"/>
        </w:rPr>
        <w:t>Ю. Чумак, Г.М. Шевчук.</w:t>
      </w:r>
      <w:bookmarkStart w:id="0" w:name="_GoBack"/>
      <w:bookmarkEnd w:id="0"/>
    </w:p>
    <w:p w:rsidR="00153EB1" w:rsidRPr="00F13F3B" w:rsidRDefault="00153EB1" w:rsidP="00153EB1">
      <w:pPr>
        <w:spacing w:after="0" w:line="240" w:lineRule="auto"/>
        <w:ind w:firstLine="709"/>
        <w:jc w:val="both"/>
        <w:rPr>
          <w:rFonts w:ascii="Times New Roman" w:hAnsi="Times New Roman" w:cs="Times New Roman"/>
          <w:sz w:val="26"/>
          <w:szCs w:val="26"/>
        </w:rPr>
      </w:pPr>
    </w:p>
    <w:p w:rsidR="00DD1BF3" w:rsidRDefault="0097146D" w:rsidP="003C09E9">
      <w:pPr>
        <w:shd w:val="clear" w:color="auto" w:fill="FFFFFF"/>
        <w:spacing w:after="0" w:line="240" w:lineRule="auto"/>
        <w:ind w:right="-104" w:firstLine="709"/>
        <w:jc w:val="both"/>
        <w:rPr>
          <w:rFonts w:ascii="Times New Roman" w:hAnsi="Times New Roman" w:cs="Times New Roman"/>
          <w:sz w:val="26"/>
          <w:szCs w:val="26"/>
        </w:rPr>
      </w:pPr>
      <w:r>
        <w:rPr>
          <w:rFonts w:ascii="Times New Roman" w:hAnsi="Times New Roman" w:cs="Times New Roman"/>
          <w:sz w:val="26"/>
          <w:szCs w:val="26"/>
        </w:rPr>
        <w:t>І</w:t>
      </w:r>
      <w:r w:rsidR="00E6484F">
        <w:rPr>
          <w:rFonts w:ascii="Times New Roman" w:hAnsi="Times New Roman" w:cs="Times New Roman"/>
          <w:sz w:val="26"/>
          <w:szCs w:val="26"/>
        </w:rPr>
        <w:t>. Вищою кваліфікаційною комісією</w:t>
      </w:r>
      <w:r w:rsidRPr="00F13F3B">
        <w:rPr>
          <w:rFonts w:ascii="Times New Roman" w:hAnsi="Times New Roman" w:cs="Times New Roman"/>
          <w:sz w:val="26"/>
          <w:szCs w:val="26"/>
        </w:rPr>
        <w:t xml:space="preserve"> суддів України</w:t>
      </w:r>
      <w:r w:rsidRPr="00153EB1">
        <w:rPr>
          <w:rFonts w:ascii="Times New Roman" w:hAnsi="Times New Roman" w:cs="Times New Roman"/>
          <w:sz w:val="26"/>
          <w:szCs w:val="26"/>
        </w:rPr>
        <w:t xml:space="preserve"> </w:t>
      </w:r>
      <w:r w:rsidR="00E6484F">
        <w:rPr>
          <w:rFonts w:ascii="Times New Roman" w:hAnsi="Times New Roman" w:cs="Times New Roman"/>
          <w:sz w:val="26"/>
          <w:szCs w:val="26"/>
        </w:rPr>
        <w:t xml:space="preserve">відкладено розгляд питання про </w:t>
      </w:r>
      <w:r w:rsidR="009839EA">
        <w:rPr>
          <w:rFonts w:ascii="Times New Roman" w:hAnsi="Times New Roman" w:cs="Times New Roman"/>
          <w:sz w:val="26"/>
          <w:szCs w:val="26"/>
        </w:rPr>
        <w:t>затвердження складів</w:t>
      </w:r>
      <w:r w:rsidR="00FF7462">
        <w:rPr>
          <w:rFonts w:ascii="Times New Roman" w:hAnsi="Times New Roman" w:cs="Times New Roman"/>
          <w:sz w:val="26"/>
          <w:szCs w:val="26"/>
        </w:rPr>
        <w:t xml:space="preserve"> постійно діючих колегій Комісії</w:t>
      </w:r>
      <w:r w:rsidR="009839EA">
        <w:rPr>
          <w:rFonts w:ascii="Times New Roman" w:hAnsi="Times New Roman" w:cs="Times New Roman"/>
          <w:sz w:val="26"/>
          <w:szCs w:val="26"/>
        </w:rPr>
        <w:t>.</w:t>
      </w:r>
    </w:p>
    <w:p w:rsidR="006C577A" w:rsidRPr="00846E81" w:rsidRDefault="006C577A" w:rsidP="003C09E9">
      <w:pPr>
        <w:shd w:val="clear" w:color="auto" w:fill="FFFFFF"/>
        <w:spacing w:after="0" w:line="240" w:lineRule="auto"/>
        <w:ind w:right="-104" w:firstLine="709"/>
        <w:jc w:val="both"/>
        <w:rPr>
          <w:rFonts w:ascii="Times New Roman" w:hAnsi="Times New Roman" w:cs="Times New Roman"/>
          <w:sz w:val="12"/>
          <w:szCs w:val="12"/>
        </w:rPr>
      </w:pPr>
    </w:p>
    <w:p w:rsidR="003A46FC" w:rsidRPr="003A46FC" w:rsidRDefault="00F13F3B" w:rsidP="003A46FC">
      <w:pPr>
        <w:pStyle w:val="a4"/>
        <w:ind w:firstLine="709"/>
        <w:jc w:val="both"/>
        <w:rPr>
          <w:rFonts w:ascii="Times New Roman" w:hAnsi="Times New Roman" w:cs="Times New Roman"/>
          <w:sz w:val="26"/>
          <w:szCs w:val="26"/>
        </w:rPr>
      </w:pPr>
      <w:r w:rsidRPr="003A46FC">
        <w:rPr>
          <w:rFonts w:ascii="Times New Roman" w:hAnsi="Times New Roman" w:cs="Times New Roman"/>
          <w:sz w:val="26"/>
          <w:szCs w:val="26"/>
        </w:rPr>
        <w:t>ІІ.</w:t>
      </w:r>
      <w:r w:rsidR="00ED2D83" w:rsidRPr="003A46FC">
        <w:rPr>
          <w:rFonts w:ascii="Times New Roman" w:hAnsi="Times New Roman" w:cs="Times New Roman"/>
          <w:sz w:val="26"/>
          <w:szCs w:val="26"/>
        </w:rPr>
        <w:t xml:space="preserve"> </w:t>
      </w:r>
      <w:r w:rsidR="00ED2D83" w:rsidRPr="00420663">
        <w:rPr>
          <w:rFonts w:ascii="Times New Roman" w:hAnsi="Times New Roman" w:cs="Times New Roman"/>
          <w:sz w:val="26"/>
          <w:szCs w:val="26"/>
        </w:rPr>
        <w:t>Вища кваліфікаційна комісія суддів України вирішила</w:t>
      </w:r>
      <w:r w:rsidRPr="003A46FC">
        <w:rPr>
          <w:rFonts w:ascii="Times New Roman" w:hAnsi="Times New Roman" w:cs="Times New Roman"/>
          <w:sz w:val="26"/>
          <w:szCs w:val="26"/>
        </w:rPr>
        <w:t xml:space="preserve"> </w:t>
      </w:r>
      <w:r w:rsidR="003A46FC" w:rsidRPr="003A46FC">
        <w:rPr>
          <w:rFonts w:ascii="Times New Roman" w:hAnsi="Times New Roman" w:cs="Times New Roman"/>
          <w:sz w:val="26"/>
          <w:szCs w:val="26"/>
        </w:rPr>
        <w:t xml:space="preserve">звернутися до Вищої ради правосуддя та Державної судової адміністрації України щодо вирішення питання визначення кількості суддів у місцевих та апеляційних судах. </w:t>
      </w:r>
    </w:p>
    <w:p w:rsidR="003A46FC" w:rsidRDefault="003A46FC" w:rsidP="003A46FC">
      <w:pPr>
        <w:pStyle w:val="a4"/>
        <w:ind w:firstLine="709"/>
        <w:jc w:val="both"/>
        <w:rPr>
          <w:rFonts w:ascii="Times New Roman" w:hAnsi="Times New Roman" w:cs="Times New Roman"/>
          <w:sz w:val="26"/>
          <w:szCs w:val="26"/>
        </w:rPr>
      </w:pPr>
      <w:r w:rsidRPr="003A46FC">
        <w:rPr>
          <w:rFonts w:ascii="Times New Roman" w:hAnsi="Times New Roman" w:cs="Times New Roman"/>
          <w:sz w:val="26"/>
          <w:szCs w:val="26"/>
        </w:rPr>
        <w:t>Копію цього рішення направити до Вищої ради правосуддя та Державної судової адміністрації України.</w:t>
      </w:r>
    </w:p>
    <w:p w:rsidR="006C577A" w:rsidRPr="00846E81" w:rsidRDefault="006C577A" w:rsidP="003A46FC">
      <w:pPr>
        <w:pStyle w:val="a4"/>
        <w:ind w:firstLine="709"/>
        <w:jc w:val="both"/>
        <w:rPr>
          <w:rFonts w:ascii="Times New Roman" w:hAnsi="Times New Roman" w:cs="Times New Roman"/>
          <w:sz w:val="12"/>
          <w:szCs w:val="12"/>
        </w:rPr>
      </w:pPr>
    </w:p>
    <w:p w:rsidR="006C577A" w:rsidRDefault="003A46FC" w:rsidP="00957DA8">
      <w:pPr>
        <w:pStyle w:val="a4"/>
        <w:ind w:firstLine="709"/>
        <w:jc w:val="both"/>
        <w:rPr>
          <w:rFonts w:ascii="Times New Roman" w:hAnsi="Times New Roman" w:cs="Times New Roman"/>
          <w:sz w:val="26"/>
          <w:szCs w:val="26"/>
        </w:rPr>
      </w:pPr>
      <w:r w:rsidRPr="00957DA8">
        <w:rPr>
          <w:rFonts w:ascii="Times New Roman" w:hAnsi="Times New Roman" w:cs="Times New Roman"/>
          <w:sz w:val="26"/>
          <w:szCs w:val="26"/>
        </w:rPr>
        <w:t xml:space="preserve">ІІІ. </w:t>
      </w:r>
      <w:r w:rsidR="00F14534" w:rsidRPr="00420663">
        <w:rPr>
          <w:rFonts w:ascii="Times New Roman" w:hAnsi="Times New Roman" w:cs="Times New Roman"/>
          <w:sz w:val="26"/>
          <w:szCs w:val="26"/>
        </w:rPr>
        <w:t>Вища кваліфікаційна комісія суддів України вирішила</w:t>
      </w:r>
      <w:r w:rsidR="006C577A">
        <w:rPr>
          <w:rFonts w:ascii="Times New Roman" w:hAnsi="Times New Roman" w:cs="Times New Roman"/>
          <w:sz w:val="26"/>
          <w:szCs w:val="26"/>
        </w:rPr>
        <w:t>:</w:t>
      </w:r>
    </w:p>
    <w:p w:rsidR="003A46FC" w:rsidRDefault="006C577A" w:rsidP="006C577A">
      <w:pPr>
        <w:pStyle w:val="a4"/>
        <w:numPr>
          <w:ilvl w:val="0"/>
          <w:numId w:val="13"/>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00745D76">
        <w:rPr>
          <w:rFonts w:ascii="Times New Roman" w:hAnsi="Times New Roman" w:cs="Times New Roman"/>
          <w:sz w:val="26"/>
          <w:szCs w:val="26"/>
        </w:rPr>
        <w:t>родовжити конкурс на зайняття семи</w:t>
      </w:r>
      <w:r w:rsidR="003A46FC" w:rsidRPr="006C577A">
        <w:rPr>
          <w:rFonts w:ascii="Times New Roman" w:hAnsi="Times New Roman" w:cs="Times New Roman"/>
          <w:sz w:val="26"/>
          <w:szCs w:val="26"/>
        </w:rPr>
        <w:t xml:space="preserve"> вакантних посад суддів місцевих судів, оголошений рішенням Комісії від 05 серпня 2019 року № 146/зп-19, з етапу визначення результатів спеціальної перевірки та допуску кандидатів до участі в конкурсі. </w:t>
      </w:r>
    </w:p>
    <w:p w:rsidR="003A46FC" w:rsidRDefault="003A46FC" w:rsidP="006C577A">
      <w:pPr>
        <w:pStyle w:val="a4"/>
        <w:numPr>
          <w:ilvl w:val="0"/>
          <w:numId w:val="13"/>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Визначення результатів спеціальної перевірки, допуск до</w:t>
      </w:r>
      <w:r w:rsidR="00745D76">
        <w:rPr>
          <w:rFonts w:ascii="Times New Roman" w:hAnsi="Times New Roman" w:cs="Times New Roman"/>
          <w:sz w:val="26"/>
          <w:szCs w:val="26"/>
        </w:rPr>
        <w:t xml:space="preserve"> участі в конкурсі на зайняття семи</w:t>
      </w:r>
      <w:r w:rsidRPr="006C577A">
        <w:rPr>
          <w:rFonts w:ascii="Times New Roman" w:hAnsi="Times New Roman" w:cs="Times New Roman"/>
          <w:sz w:val="26"/>
          <w:szCs w:val="26"/>
        </w:rPr>
        <w:t xml:space="preserve"> вакантних посад суддів у місцевих загальних судах Донецької та Луганської областей та формування рейтингу його учасників здійснити Комісією у складі Першої палати.</w:t>
      </w:r>
    </w:p>
    <w:p w:rsidR="003A46FC" w:rsidRDefault="003A46FC" w:rsidP="006C577A">
      <w:pPr>
        <w:pStyle w:val="a4"/>
        <w:numPr>
          <w:ilvl w:val="0"/>
          <w:numId w:val="13"/>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 xml:space="preserve">Рішення про рекомендацію для призначення кандидатів суддями ухвалити Комісією у пленарному складі. </w:t>
      </w:r>
    </w:p>
    <w:p w:rsidR="003A46FC" w:rsidRDefault="003A46FC" w:rsidP="006C577A">
      <w:pPr>
        <w:pStyle w:val="a4"/>
        <w:numPr>
          <w:ilvl w:val="0"/>
          <w:numId w:val="13"/>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Здійснити повторний автоматизований розподіл відповідних справ між членами Першої палати.</w:t>
      </w:r>
    </w:p>
    <w:p w:rsidR="006C577A" w:rsidRPr="00846E81" w:rsidRDefault="006C577A" w:rsidP="006C577A">
      <w:pPr>
        <w:pStyle w:val="a4"/>
        <w:tabs>
          <w:tab w:val="left" w:pos="993"/>
        </w:tabs>
        <w:ind w:left="709"/>
        <w:jc w:val="both"/>
        <w:rPr>
          <w:rFonts w:ascii="Times New Roman" w:hAnsi="Times New Roman" w:cs="Times New Roman"/>
          <w:sz w:val="12"/>
          <w:szCs w:val="12"/>
        </w:rPr>
      </w:pPr>
    </w:p>
    <w:p w:rsidR="006C577A" w:rsidRDefault="006C577A" w:rsidP="006C577A">
      <w:pPr>
        <w:pStyle w:val="a4"/>
        <w:ind w:left="720"/>
        <w:jc w:val="both"/>
        <w:rPr>
          <w:rFonts w:ascii="Times New Roman" w:hAnsi="Times New Roman" w:cs="Times New Roman"/>
          <w:sz w:val="26"/>
          <w:szCs w:val="26"/>
        </w:rPr>
      </w:pPr>
      <w:r>
        <w:rPr>
          <w:rFonts w:ascii="Times New Roman" w:hAnsi="Times New Roman" w:cs="Times New Roman"/>
          <w:sz w:val="26"/>
          <w:szCs w:val="26"/>
        </w:rPr>
        <w:t>І</w:t>
      </w:r>
      <w:r>
        <w:rPr>
          <w:rFonts w:ascii="Times New Roman" w:hAnsi="Times New Roman" w:cs="Times New Roman"/>
          <w:sz w:val="26"/>
          <w:szCs w:val="26"/>
          <w:lang w:val="en-US"/>
        </w:rPr>
        <w:t>V</w:t>
      </w:r>
      <w:r w:rsidRPr="00957DA8">
        <w:rPr>
          <w:rFonts w:ascii="Times New Roman" w:hAnsi="Times New Roman" w:cs="Times New Roman"/>
          <w:sz w:val="26"/>
          <w:szCs w:val="26"/>
        </w:rPr>
        <w:t xml:space="preserve">. </w:t>
      </w:r>
      <w:r w:rsidRPr="00420663">
        <w:rPr>
          <w:rFonts w:ascii="Times New Roman" w:hAnsi="Times New Roman" w:cs="Times New Roman"/>
          <w:sz w:val="26"/>
          <w:szCs w:val="26"/>
        </w:rPr>
        <w:t>Вища кваліфікаційна комісія суддів України вирішила</w:t>
      </w:r>
      <w:r>
        <w:rPr>
          <w:rFonts w:ascii="Times New Roman" w:hAnsi="Times New Roman" w:cs="Times New Roman"/>
          <w:sz w:val="26"/>
          <w:szCs w:val="26"/>
        </w:rPr>
        <w:t>:</w:t>
      </w:r>
    </w:p>
    <w:p w:rsidR="006C577A" w:rsidRDefault="006C577A" w:rsidP="006C577A">
      <w:pPr>
        <w:pStyle w:val="a4"/>
        <w:numPr>
          <w:ilvl w:val="0"/>
          <w:numId w:val="15"/>
        </w:numPr>
        <w:tabs>
          <w:tab w:val="left" w:pos="0"/>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 xml:space="preserve">Продовжити конкурс на зайняття 35 вакантних посад суддів місцевих судів, оголошений рішенням Комісії від 05 серпня 2019 року № 145/зп-19, з етапу визначення результатів спеціальної перевірки та допуску кандидатів до участі в конкурсі. </w:t>
      </w:r>
    </w:p>
    <w:p w:rsidR="006C577A" w:rsidRPr="006C577A" w:rsidRDefault="006C577A" w:rsidP="006C577A">
      <w:pPr>
        <w:pStyle w:val="a4"/>
        <w:numPr>
          <w:ilvl w:val="0"/>
          <w:numId w:val="15"/>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Визначення результатів спеціальної перевірки, допуск до участі в конкурсі на зайняття 35 вакантних посад суддів місцевих судів та формування рейтингу його учасників здійснити Комісією у складі Першої палати.</w:t>
      </w:r>
    </w:p>
    <w:p w:rsidR="006C577A" w:rsidRPr="006C577A" w:rsidRDefault="006C577A" w:rsidP="006C577A">
      <w:pPr>
        <w:pStyle w:val="a4"/>
        <w:numPr>
          <w:ilvl w:val="0"/>
          <w:numId w:val="15"/>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Рішення про рекомендацію для призначення кандидатів суддями ухвалити Комісією у пленарному складі.</w:t>
      </w:r>
    </w:p>
    <w:p w:rsidR="006C577A" w:rsidRDefault="006C577A" w:rsidP="006C577A">
      <w:pPr>
        <w:pStyle w:val="a4"/>
        <w:numPr>
          <w:ilvl w:val="0"/>
          <w:numId w:val="15"/>
        </w:numPr>
        <w:tabs>
          <w:tab w:val="left" w:pos="993"/>
        </w:tabs>
        <w:ind w:left="0" w:firstLine="709"/>
        <w:jc w:val="both"/>
        <w:rPr>
          <w:rFonts w:ascii="Times New Roman" w:hAnsi="Times New Roman" w:cs="Times New Roman"/>
          <w:sz w:val="26"/>
          <w:szCs w:val="26"/>
        </w:rPr>
      </w:pPr>
      <w:r w:rsidRPr="006C577A">
        <w:rPr>
          <w:rFonts w:ascii="Times New Roman" w:hAnsi="Times New Roman" w:cs="Times New Roman"/>
          <w:sz w:val="26"/>
          <w:szCs w:val="26"/>
        </w:rPr>
        <w:t>Здійснити повторний автоматизований розподіл відповідних справ між членами Першої палати.</w:t>
      </w:r>
    </w:p>
    <w:p w:rsidR="006C577A" w:rsidRPr="00846E81" w:rsidRDefault="006C577A" w:rsidP="006C577A">
      <w:pPr>
        <w:pStyle w:val="a4"/>
        <w:tabs>
          <w:tab w:val="left" w:pos="993"/>
        </w:tabs>
        <w:ind w:left="709"/>
        <w:jc w:val="both"/>
        <w:rPr>
          <w:rFonts w:ascii="Times New Roman" w:hAnsi="Times New Roman" w:cs="Times New Roman"/>
          <w:sz w:val="12"/>
          <w:szCs w:val="12"/>
        </w:rPr>
      </w:pPr>
    </w:p>
    <w:p w:rsidR="006C577A" w:rsidRDefault="006C577A" w:rsidP="006C577A">
      <w:pPr>
        <w:pStyle w:val="a4"/>
        <w:ind w:firstLine="709"/>
        <w:jc w:val="both"/>
        <w:rPr>
          <w:rFonts w:ascii="Times New Roman" w:hAnsi="Times New Roman" w:cs="Times New Roman"/>
          <w:sz w:val="26"/>
          <w:szCs w:val="26"/>
        </w:rPr>
      </w:pPr>
      <w:r>
        <w:rPr>
          <w:rFonts w:ascii="Times New Roman" w:hAnsi="Times New Roman" w:cs="Times New Roman"/>
          <w:sz w:val="26"/>
          <w:szCs w:val="26"/>
          <w:lang w:val="en-US"/>
        </w:rPr>
        <w:t>V</w:t>
      </w:r>
      <w:r w:rsidRPr="00957DA8">
        <w:rPr>
          <w:rFonts w:ascii="Times New Roman" w:hAnsi="Times New Roman" w:cs="Times New Roman"/>
          <w:sz w:val="26"/>
          <w:szCs w:val="26"/>
        </w:rPr>
        <w:t xml:space="preserve">. </w:t>
      </w:r>
      <w:r w:rsidRPr="00420663">
        <w:rPr>
          <w:rFonts w:ascii="Times New Roman" w:hAnsi="Times New Roman" w:cs="Times New Roman"/>
          <w:sz w:val="26"/>
          <w:szCs w:val="26"/>
        </w:rPr>
        <w:t>Вища кваліфікаційна комісія суддів України вирішила</w:t>
      </w:r>
      <w:r w:rsidRPr="006C577A">
        <w:rPr>
          <w:rFonts w:ascii="Times New Roman" w:hAnsi="Times New Roman" w:cs="Times New Roman"/>
          <w:sz w:val="24"/>
          <w:szCs w:val="24"/>
        </w:rPr>
        <w:t xml:space="preserve"> </w:t>
      </w:r>
      <w:r w:rsidRPr="006C577A">
        <w:rPr>
          <w:rFonts w:ascii="Times New Roman" w:hAnsi="Times New Roman" w:cs="Times New Roman"/>
          <w:sz w:val="26"/>
          <w:szCs w:val="26"/>
        </w:rPr>
        <w:t xml:space="preserve">здійснити повторний автоматизований розподіл 45 справ за інформацією, що може свідчити про недостовірність (у тому числі неповноту) відомостей, поданих суддею у декларації </w:t>
      </w:r>
      <w:r w:rsidRPr="006C577A">
        <w:rPr>
          <w:rFonts w:ascii="Times New Roman" w:hAnsi="Times New Roman" w:cs="Times New Roman"/>
          <w:sz w:val="26"/>
          <w:szCs w:val="26"/>
        </w:rPr>
        <w:lastRenderedPageBreak/>
        <w:t>родинних зв’язків, та тверджень судді у декларації доброчесності, між членами Вищої кваліфікаційної комісії суддів України</w:t>
      </w:r>
      <w:r>
        <w:rPr>
          <w:rFonts w:ascii="Times New Roman" w:hAnsi="Times New Roman" w:cs="Times New Roman"/>
          <w:sz w:val="26"/>
          <w:szCs w:val="26"/>
        </w:rPr>
        <w:t>.</w:t>
      </w:r>
    </w:p>
    <w:p w:rsidR="006C577A" w:rsidRPr="00846E81" w:rsidRDefault="006C577A" w:rsidP="006C577A">
      <w:pPr>
        <w:pStyle w:val="a4"/>
        <w:ind w:firstLine="709"/>
        <w:jc w:val="both"/>
        <w:rPr>
          <w:rFonts w:ascii="Times New Roman" w:hAnsi="Times New Roman" w:cs="Times New Roman"/>
          <w:sz w:val="12"/>
          <w:szCs w:val="12"/>
        </w:rPr>
      </w:pPr>
    </w:p>
    <w:p w:rsidR="00846E81" w:rsidRPr="00846E81" w:rsidRDefault="006C577A" w:rsidP="00846E81">
      <w:pPr>
        <w:pStyle w:val="a4"/>
        <w:ind w:firstLine="709"/>
        <w:jc w:val="both"/>
        <w:rPr>
          <w:rFonts w:ascii="Times New Roman" w:hAnsi="Times New Roman" w:cs="Times New Roman"/>
          <w:sz w:val="26"/>
          <w:szCs w:val="26"/>
        </w:rPr>
      </w:pPr>
      <w:r w:rsidRPr="00846E81">
        <w:rPr>
          <w:rFonts w:ascii="Times New Roman" w:hAnsi="Times New Roman" w:cs="Times New Roman"/>
          <w:sz w:val="26"/>
          <w:szCs w:val="26"/>
        </w:rPr>
        <w:t>VI</w:t>
      </w:r>
      <w:r>
        <w:rPr>
          <w:rFonts w:ascii="Times New Roman" w:hAnsi="Times New Roman" w:cs="Times New Roman"/>
          <w:sz w:val="26"/>
          <w:szCs w:val="26"/>
        </w:rPr>
        <w:t xml:space="preserve">. </w:t>
      </w:r>
      <w:r w:rsidR="00846E81" w:rsidRPr="00846E81">
        <w:rPr>
          <w:rFonts w:ascii="Times New Roman" w:hAnsi="Times New Roman" w:cs="Times New Roman"/>
          <w:sz w:val="26"/>
          <w:szCs w:val="26"/>
        </w:rPr>
        <w:t>З метою вирішення питання щодо продовження процедури оцінювання, передбаченої Законом України «Про судоустрій і статус суддів», здійснити повторний автоматизований розподіл справ між членами Вищої кваліфікаційної комісії суддів України стосовно:</w:t>
      </w:r>
    </w:p>
    <w:p w:rsidR="00846E81" w:rsidRPr="00846E81" w:rsidRDefault="00846E81" w:rsidP="00846E81">
      <w:pPr>
        <w:pStyle w:val="a4"/>
        <w:ind w:firstLine="709"/>
        <w:jc w:val="both"/>
        <w:rPr>
          <w:rFonts w:ascii="Times New Roman" w:hAnsi="Times New Roman" w:cs="Times New Roman"/>
          <w:sz w:val="26"/>
          <w:szCs w:val="26"/>
        </w:rPr>
      </w:pPr>
      <w:r w:rsidRPr="00846E81">
        <w:rPr>
          <w:rFonts w:ascii="Times New Roman" w:hAnsi="Times New Roman" w:cs="Times New Roman"/>
          <w:sz w:val="26"/>
          <w:szCs w:val="26"/>
        </w:rPr>
        <w:t>осіб, п’ятирічний строк призначення яких на посаду судді закінчився;</w:t>
      </w:r>
    </w:p>
    <w:p w:rsidR="00846E81" w:rsidRPr="00846E81" w:rsidRDefault="00846E81" w:rsidP="00846E81">
      <w:pPr>
        <w:pStyle w:val="a4"/>
        <w:ind w:firstLine="709"/>
        <w:jc w:val="both"/>
        <w:rPr>
          <w:rFonts w:ascii="Times New Roman" w:hAnsi="Times New Roman" w:cs="Times New Roman"/>
          <w:sz w:val="26"/>
          <w:szCs w:val="26"/>
        </w:rPr>
      </w:pPr>
      <w:r w:rsidRPr="00846E81">
        <w:rPr>
          <w:rFonts w:ascii="Times New Roman" w:hAnsi="Times New Roman" w:cs="Times New Roman"/>
          <w:sz w:val="26"/>
          <w:szCs w:val="26"/>
        </w:rPr>
        <w:t>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професійної етики та доброчесності;</w:t>
      </w:r>
    </w:p>
    <w:p w:rsidR="00846E81" w:rsidRPr="00846E81" w:rsidRDefault="00846E81" w:rsidP="00846E81">
      <w:pPr>
        <w:pStyle w:val="a4"/>
        <w:ind w:firstLine="709"/>
        <w:jc w:val="both"/>
        <w:rPr>
          <w:rFonts w:ascii="Times New Roman" w:hAnsi="Times New Roman" w:cs="Times New Roman"/>
          <w:sz w:val="26"/>
          <w:szCs w:val="26"/>
        </w:rPr>
      </w:pPr>
      <w:r w:rsidRPr="00846E81">
        <w:rPr>
          <w:rFonts w:ascii="Times New Roman" w:hAnsi="Times New Roman" w:cs="Times New Roman"/>
          <w:sz w:val="26"/>
          <w:szCs w:val="26"/>
        </w:rPr>
        <w:t>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w:t>
      </w:r>
    </w:p>
    <w:p w:rsidR="006C577A" w:rsidRPr="006C577A" w:rsidRDefault="00846E81" w:rsidP="00846E81">
      <w:pPr>
        <w:pStyle w:val="a4"/>
        <w:ind w:firstLine="709"/>
        <w:jc w:val="both"/>
        <w:rPr>
          <w:rFonts w:ascii="Times New Roman" w:hAnsi="Times New Roman" w:cs="Times New Roman"/>
          <w:sz w:val="26"/>
          <w:szCs w:val="26"/>
        </w:rPr>
      </w:pPr>
      <w:r w:rsidRPr="00846E81">
        <w:rPr>
          <w:rFonts w:ascii="Times New Roman" w:hAnsi="Times New Roman" w:cs="Times New Roman"/>
          <w:sz w:val="26"/>
          <w:szCs w:val="26"/>
        </w:rPr>
        <w:t>осіб, стосовно яких необхідно продовжити кваліфікаційне оцінювання на виконання судового рішення.</w:t>
      </w:r>
    </w:p>
    <w:p w:rsidR="006C577A" w:rsidRPr="006C577A" w:rsidRDefault="006C577A" w:rsidP="006C577A">
      <w:pPr>
        <w:pStyle w:val="a4"/>
        <w:tabs>
          <w:tab w:val="left" w:pos="993"/>
        </w:tabs>
        <w:ind w:left="709"/>
        <w:jc w:val="both"/>
        <w:rPr>
          <w:rFonts w:ascii="Times New Roman" w:hAnsi="Times New Roman" w:cs="Times New Roman"/>
          <w:sz w:val="26"/>
          <w:szCs w:val="26"/>
        </w:rPr>
      </w:pPr>
    </w:p>
    <w:p w:rsidR="003C09E9" w:rsidRDefault="003C09E9" w:rsidP="003C09E9">
      <w:pPr>
        <w:shd w:val="clear" w:color="auto" w:fill="FFFFFF"/>
        <w:spacing w:after="0" w:line="240" w:lineRule="auto"/>
        <w:ind w:firstLine="708"/>
        <w:jc w:val="both"/>
        <w:rPr>
          <w:rFonts w:ascii="Times New Roman" w:hAnsi="Times New Roman" w:cs="Times New Roman"/>
          <w:bCs/>
          <w:sz w:val="26"/>
          <w:szCs w:val="26"/>
          <w:lang w:eastAsia="uk-UA"/>
        </w:rPr>
      </w:pPr>
    </w:p>
    <w:p w:rsidR="00FE5E66" w:rsidRPr="00D14A0B" w:rsidRDefault="00FE5E66" w:rsidP="003C09E9">
      <w:pPr>
        <w:shd w:val="clear" w:color="auto" w:fill="FFFFFF"/>
        <w:spacing w:after="0" w:line="240" w:lineRule="auto"/>
        <w:ind w:firstLine="708"/>
        <w:jc w:val="both"/>
        <w:rPr>
          <w:rFonts w:ascii="Times New Roman" w:hAnsi="Times New Roman" w:cs="Times New Roman"/>
          <w:bCs/>
          <w:sz w:val="26"/>
          <w:szCs w:val="26"/>
          <w:lang w:eastAsia="uk-UA"/>
        </w:rPr>
      </w:pPr>
    </w:p>
    <w:sectPr w:rsidR="00FE5E66" w:rsidRPr="00D14A0B" w:rsidSect="00846E81">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B9D"/>
    <w:multiLevelType w:val="hybridMultilevel"/>
    <w:tmpl w:val="BBFC592C"/>
    <w:lvl w:ilvl="0" w:tplc="23BEB4F4">
      <w:start w:val="1"/>
      <w:numFmt w:val="decimal"/>
      <w:lvlText w:val="%1."/>
      <w:lvlJc w:val="left"/>
      <w:pPr>
        <w:ind w:left="106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C1F3797"/>
    <w:multiLevelType w:val="hybridMultilevel"/>
    <w:tmpl w:val="D876BA0C"/>
    <w:lvl w:ilvl="0" w:tplc="534028D0">
      <w:start w:val="1"/>
      <w:numFmt w:val="bullet"/>
      <w:lvlText w:val="˗"/>
      <w:lvlJc w:val="left"/>
      <w:pPr>
        <w:ind w:left="795" w:hanging="360"/>
      </w:pPr>
      <w:rPr>
        <w:rFonts w:ascii="Times New Roman"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
    <w:nsid w:val="0EA876BB"/>
    <w:multiLevelType w:val="hybridMultilevel"/>
    <w:tmpl w:val="ECE80BC0"/>
    <w:lvl w:ilvl="0" w:tplc="FDB824D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75002E7"/>
    <w:multiLevelType w:val="hybridMultilevel"/>
    <w:tmpl w:val="32CE6806"/>
    <w:lvl w:ilvl="0" w:tplc="534028D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FD7BD3"/>
    <w:multiLevelType w:val="hybridMultilevel"/>
    <w:tmpl w:val="1500F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5D174F4"/>
    <w:multiLevelType w:val="hybridMultilevel"/>
    <w:tmpl w:val="00702278"/>
    <w:lvl w:ilvl="0" w:tplc="26AAA8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40CF7455"/>
    <w:multiLevelType w:val="hybridMultilevel"/>
    <w:tmpl w:val="03B6CAD0"/>
    <w:lvl w:ilvl="0" w:tplc="26AE64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46FA1DE2"/>
    <w:multiLevelType w:val="hybridMultilevel"/>
    <w:tmpl w:val="6BB0D092"/>
    <w:lvl w:ilvl="0" w:tplc="6714C9E2">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49F51028"/>
    <w:multiLevelType w:val="hybridMultilevel"/>
    <w:tmpl w:val="E6701E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B0C40BE"/>
    <w:multiLevelType w:val="hybridMultilevel"/>
    <w:tmpl w:val="394ECE22"/>
    <w:lvl w:ilvl="0" w:tplc="FFB4321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nsid w:val="5DE4494D"/>
    <w:multiLevelType w:val="hybridMultilevel"/>
    <w:tmpl w:val="983A82C2"/>
    <w:lvl w:ilvl="0" w:tplc="E0DC0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F003CF0"/>
    <w:multiLevelType w:val="hybridMultilevel"/>
    <w:tmpl w:val="BBFC592C"/>
    <w:lvl w:ilvl="0" w:tplc="23BEB4F4">
      <w:start w:val="1"/>
      <w:numFmt w:val="decimal"/>
      <w:lvlText w:val="%1."/>
      <w:lvlJc w:val="left"/>
      <w:pPr>
        <w:ind w:left="106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1D954A6"/>
    <w:multiLevelType w:val="hybridMultilevel"/>
    <w:tmpl w:val="3650F9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6BB3364"/>
    <w:multiLevelType w:val="hybridMultilevel"/>
    <w:tmpl w:val="5FD620D4"/>
    <w:lvl w:ilvl="0" w:tplc="23BEB4F4">
      <w:start w:val="1"/>
      <w:numFmt w:val="decimal"/>
      <w:lvlText w:val="%1."/>
      <w:lvlJc w:val="left"/>
      <w:pPr>
        <w:ind w:left="1774"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4"/>
  </w:num>
  <w:num w:numId="2">
    <w:abstractNumId w:val="1"/>
  </w:num>
  <w:num w:numId="3">
    <w:abstractNumId w:val="3"/>
  </w:num>
  <w:num w:numId="4">
    <w:abstractNumId w:val="13"/>
  </w:num>
  <w:num w:numId="5">
    <w:abstractNumId w:val="10"/>
  </w:num>
  <w:num w:numId="6">
    <w:abstractNumId w:val="5"/>
  </w:num>
  <w:num w:numId="7">
    <w:abstractNumId w:val="7"/>
  </w:num>
  <w:num w:numId="8">
    <w:abstractNumId w:val="6"/>
  </w:num>
  <w:num w:numId="9">
    <w:abstractNumId w:val="2"/>
  </w:num>
  <w:num w:numId="10">
    <w:abstractNumId w:val="14"/>
  </w:num>
  <w:num w:numId="11">
    <w:abstractNumId w:val="0"/>
  </w:num>
  <w:num w:numId="12">
    <w:abstractNumId w:val="8"/>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41"/>
    <w:rsid w:val="00043673"/>
    <w:rsid w:val="00053423"/>
    <w:rsid w:val="0006674D"/>
    <w:rsid w:val="000A6E7C"/>
    <w:rsid w:val="000C446E"/>
    <w:rsid w:val="000C602B"/>
    <w:rsid w:val="000D2EC4"/>
    <w:rsid w:val="000E0FAE"/>
    <w:rsid w:val="000E3811"/>
    <w:rsid w:val="000F502B"/>
    <w:rsid w:val="00114319"/>
    <w:rsid w:val="001362D7"/>
    <w:rsid w:val="0014062A"/>
    <w:rsid w:val="001509B9"/>
    <w:rsid w:val="00153EB1"/>
    <w:rsid w:val="001609EE"/>
    <w:rsid w:val="00181FB2"/>
    <w:rsid w:val="00190D59"/>
    <w:rsid w:val="001E239B"/>
    <w:rsid w:val="00200211"/>
    <w:rsid w:val="00211BC3"/>
    <w:rsid w:val="002307D4"/>
    <w:rsid w:val="0023174B"/>
    <w:rsid w:val="00236404"/>
    <w:rsid w:val="00262C23"/>
    <w:rsid w:val="00282741"/>
    <w:rsid w:val="0028585F"/>
    <w:rsid w:val="002E11F3"/>
    <w:rsid w:val="00327220"/>
    <w:rsid w:val="00331D48"/>
    <w:rsid w:val="003710E0"/>
    <w:rsid w:val="003769DF"/>
    <w:rsid w:val="003A46FC"/>
    <w:rsid w:val="003A53CA"/>
    <w:rsid w:val="003B5497"/>
    <w:rsid w:val="003B669F"/>
    <w:rsid w:val="003C09E9"/>
    <w:rsid w:val="003C7C6E"/>
    <w:rsid w:val="003D0BAD"/>
    <w:rsid w:val="003F7F98"/>
    <w:rsid w:val="00413F50"/>
    <w:rsid w:val="00420663"/>
    <w:rsid w:val="004B065D"/>
    <w:rsid w:val="004B1BC5"/>
    <w:rsid w:val="004D236F"/>
    <w:rsid w:val="004F3B67"/>
    <w:rsid w:val="005005ED"/>
    <w:rsid w:val="00512F1C"/>
    <w:rsid w:val="00525FC6"/>
    <w:rsid w:val="00555884"/>
    <w:rsid w:val="0057788B"/>
    <w:rsid w:val="005C079E"/>
    <w:rsid w:val="005D185C"/>
    <w:rsid w:val="00600E40"/>
    <w:rsid w:val="0060513A"/>
    <w:rsid w:val="006441F3"/>
    <w:rsid w:val="00647FCA"/>
    <w:rsid w:val="00660FEE"/>
    <w:rsid w:val="00671611"/>
    <w:rsid w:val="00673E2E"/>
    <w:rsid w:val="00684182"/>
    <w:rsid w:val="006A3528"/>
    <w:rsid w:val="006A78C3"/>
    <w:rsid w:val="006B3FBE"/>
    <w:rsid w:val="006C0805"/>
    <w:rsid w:val="006C577A"/>
    <w:rsid w:val="006C6FE4"/>
    <w:rsid w:val="006D1B82"/>
    <w:rsid w:val="00734AA4"/>
    <w:rsid w:val="00745D76"/>
    <w:rsid w:val="00784ACB"/>
    <w:rsid w:val="0079730E"/>
    <w:rsid w:val="007E0A83"/>
    <w:rsid w:val="00811AC6"/>
    <w:rsid w:val="00846E81"/>
    <w:rsid w:val="008626A6"/>
    <w:rsid w:val="008B6B3D"/>
    <w:rsid w:val="008D67EC"/>
    <w:rsid w:val="009159D7"/>
    <w:rsid w:val="00934CD2"/>
    <w:rsid w:val="00953F58"/>
    <w:rsid w:val="00957DA8"/>
    <w:rsid w:val="00967AC6"/>
    <w:rsid w:val="0097146D"/>
    <w:rsid w:val="00982569"/>
    <w:rsid w:val="009839EA"/>
    <w:rsid w:val="0099592B"/>
    <w:rsid w:val="009D6CDD"/>
    <w:rsid w:val="009E47FC"/>
    <w:rsid w:val="009F57B7"/>
    <w:rsid w:val="00A11F2A"/>
    <w:rsid w:val="00A13DB5"/>
    <w:rsid w:val="00A2432D"/>
    <w:rsid w:val="00A31C31"/>
    <w:rsid w:val="00A41C4E"/>
    <w:rsid w:val="00A503B1"/>
    <w:rsid w:val="00A8725A"/>
    <w:rsid w:val="00AC0BDA"/>
    <w:rsid w:val="00AE20F7"/>
    <w:rsid w:val="00B32ACE"/>
    <w:rsid w:val="00B83BDC"/>
    <w:rsid w:val="00B9050F"/>
    <w:rsid w:val="00B9354C"/>
    <w:rsid w:val="00BD20B2"/>
    <w:rsid w:val="00C01ADF"/>
    <w:rsid w:val="00C2132A"/>
    <w:rsid w:val="00C75E4B"/>
    <w:rsid w:val="00C811FF"/>
    <w:rsid w:val="00C86C56"/>
    <w:rsid w:val="00CC086C"/>
    <w:rsid w:val="00CE5C75"/>
    <w:rsid w:val="00CE76F7"/>
    <w:rsid w:val="00D038A7"/>
    <w:rsid w:val="00D14A0B"/>
    <w:rsid w:val="00D33F6A"/>
    <w:rsid w:val="00D55E9A"/>
    <w:rsid w:val="00DB2D11"/>
    <w:rsid w:val="00DB5446"/>
    <w:rsid w:val="00DD1BF3"/>
    <w:rsid w:val="00DE6A89"/>
    <w:rsid w:val="00E1506B"/>
    <w:rsid w:val="00E23950"/>
    <w:rsid w:val="00E256C4"/>
    <w:rsid w:val="00E40C86"/>
    <w:rsid w:val="00E6484F"/>
    <w:rsid w:val="00E74851"/>
    <w:rsid w:val="00E748E3"/>
    <w:rsid w:val="00EA6C04"/>
    <w:rsid w:val="00ED2D83"/>
    <w:rsid w:val="00EF6B62"/>
    <w:rsid w:val="00F136C9"/>
    <w:rsid w:val="00F13F3B"/>
    <w:rsid w:val="00F14534"/>
    <w:rsid w:val="00F664D9"/>
    <w:rsid w:val="00F71C29"/>
    <w:rsid w:val="00FA7C17"/>
    <w:rsid w:val="00FE5E66"/>
    <w:rsid w:val="00FF74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32A"/>
    <w:pPr>
      <w:ind w:left="720"/>
      <w:contextualSpacing/>
    </w:pPr>
  </w:style>
  <w:style w:type="paragraph" w:styleId="a4">
    <w:name w:val="No Spacing"/>
    <w:uiPriority w:val="1"/>
    <w:qFormat/>
    <w:rsid w:val="003A46FC"/>
    <w:pPr>
      <w:spacing w:after="0" w:line="240" w:lineRule="auto"/>
    </w:pPr>
  </w:style>
  <w:style w:type="character" w:customStyle="1" w:styleId="2Exact">
    <w:name w:val="Основной текст (2) Exact"/>
    <w:basedOn w:val="a0"/>
    <w:rsid w:val="00846E81"/>
    <w:rPr>
      <w:rFonts w:ascii="Times New Roman" w:eastAsia="Times New Roman" w:hAnsi="Times New Roman" w:cs="Times New Roman"/>
      <w:b w:val="0"/>
      <w:bCs w:val="0"/>
      <w:i w:val="0"/>
      <w:iCs w:val="0"/>
      <w:smallCaps w:val="0"/>
      <w:strike w:val="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32A"/>
    <w:pPr>
      <w:ind w:left="720"/>
      <w:contextualSpacing/>
    </w:pPr>
  </w:style>
  <w:style w:type="paragraph" w:styleId="a4">
    <w:name w:val="No Spacing"/>
    <w:uiPriority w:val="1"/>
    <w:qFormat/>
    <w:rsid w:val="003A46FC"/>
    <w:pPr>
      <w:spacing w:after="0" w:line="240" w:lineRule="auto"/>
    </w:pPr>
  </w:style>
  <w:style w:type="character" w:customStyle="1" w:styleId="2Exact">
    <w:name w:val="Основной текст (2) Exact"/>
    <w:basedOn w:val="a0"/>
    <w:rsid w:val="00846E81"/>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2</Pages>
  <Words>2356</Words>
  <Characters>1343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Панченко Ірина Ігорівна</dc:creator>
  <cp:lastModifiedBy>Нестеренко Світлана Петрівна</cp:lastModifiedBy>
  <cp:revision>178</cp:revision>
  <cp:lastPrinted>2023-07-21T06:29:00Z</cp:lastPrinted>
  <dcterms:created xsi:type="dcterms:W3CDTF">2023-07-05T11:07:00Z</dcterms:created>
  <dcterms:modified xsi:type="dcterms:W3CDTF">2023-07-21T11:18:00Z</dcterms:modified>
</cp:coreProperties>
</file>