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821" w:rsidRDefault="00F40821" w:rsidP="00F40821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F40821" w:rsidRPr="00034B3D" w:rsidRDefault="00F40821" w:rsidP="00F40821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F40821" w:rsidRDefault="00F40821" w:rsidP="00F40821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складі </w:t>
      </w:r>
      <w:r>
        <w:rPr>
          <w:rFonts w:ascii="Times New Roman" w:hAnsi="Times New Roman" w:cs="Times New Roman"/>
          <w:sz w:val="26"/>
          <w:szCs w:val="26"/>
          <w:lang w:val="uk-UA"/>
        </w:rPr>
        <w:t>колегії 21 лютого 2024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> року</w:t>
      </w:r>
    </w:p>
    <w:p w:rsidR="00F40821" w:rsidRDefault="00F40821" w:rsidP="00F40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складі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колегії 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взяли участь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три члени Комісії: </w:t>
      </w:r>
      <w:r w:rsidRPr="00E51E10">
        <w:rPr>
          <w:rFonts w:ascii="Times New Roman" w:hAnsi="Times New Roman" w:cs="Times New Roman"/>
          <w:sz w:val="26"/>
          <w:szCs w:val="26"/>
          <w:lang w:val="uk-UA"/>
        </w:rPr>
        <w:t xml:space="preserve">Волкова Л.М., </w:t>
      </w:r>
      <w:proofErr w:type="spellStart"/>
      <w:r w:rsidRPr="00E51E10"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 w:rsidRPr="00E51E10">
        <w:rPr>
          <w:rFonts w:ascii="Times New Roman" w:hAnsi="Times New Roman" w:cs="Times New Roman"/>
          <w:sz w:val="26"/>
          <w:szCs w:val="26"/>
          <w:lang w:val="uk-UA"/>
        </w:rPr>
        <w:t xml:space="preserve"> Р.А., Сидорович Р.М.</w:t>
      </w:r>
    </w:p>
    <w:p w:rsidR="00F40821" w:rsidRDefault="00F40821" w:rsidP="00F40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40821" w:rsidRDefault="00F40821" w:rsidP="00F4082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71B6D"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 вирішила</w:t>
      </w:r>
      <w:r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F40821" w:rsidRPr="00D71B6D" w:rsidRDefault="00F40821" w:rsidP="00F4082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D71B6D">
        <w:rPr>
          <w:rFonts w:ascii="Times New Roman" w:hAnsi="Times New Roman" w:cs="Times New Roman"/>
          <w:sz w:val="26"/>
          <w:szCs w:val="26"/>
          <w:lang w:val="uk-UA"/>
        </w:rPr>
        <w:t xml:space="preserve">изначити, що суддя </w:t>
      </w:r>
      <w:proofErr w:type="spellStart"/>
      <w:r w:rsidRPr="002431B2">
        <w:rPr>
          <w:rFonts w:ascii="Times New Roman" w:hAnsi="Times New Roman" w:cs="Times New Roman"/>
          <w:sz w:val="26"/>
          <w:szCs w:val="26"/>
          <w:lang w:val="uk-UA"/>
        </w:rPr>
        <w:t>Оратівського</w:t>
      </w:r>
      <w:proofErr w:type="spellEnd"/>
      <w:r w:rsidRPr="002431B2"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Вінницької області </w:t>
      </w:r>
      <w:proofErr w:type="spellStart"/>
      <w:r w:rsidRPr="002431B2">
        <w:rPr>
          <w:rFonts w:ascii="Times New Roman" w:hAnsi="Times New Roman" w:cs="Times New Roman"/>
          <w:sz w:val="26"/>
          <w:szCs w:val="26"/>
          <w:lang w:val="uk-UA"/>
        </w:rPr>
        <w:t>Слісарчук</w:t>
      </w:r>
      <w:proofErr w:type="spellEnd"/>
      <w:r w:rsidRPr="002431B2">
        <w:rPr>
          <w:rFonts w:ascii="Times New Roman" w:hAnsi="Times New Roman" w:cs="Times New Roman"/>
          <w:sz w:val="26"/>
          <w:szCs w:val="26"/>
          <w:lang w:val="uk-UA"/>
        </w:rPr>
        <w:t xml:space="preserve"> Олександр Миколайович </w:t>
      </w:r>
      <w:r w:rsidRPr="00D71B6D">
        <w:rPr>
          <w:rFonts w:ascii="Times New Roman" w:hAnsi="Times New Roman" w:cs="Times New Roman"/>
          <w:sz w:val="26"/>
          <w:szCs w:val="26"/>
          <w:lang w:val="uk-UA"/>
        </w:rPr>
        <w:t xml:space="preserve">за результатами кваліфікаційного оцінювання на відповідність займаній посаді набрав 692,78 </w:t>
      </w:r>
      <w:proofErr w:type="spellStart"/>
      <w:r w:rsidRPr="00D71B6D">
        <w:rPr>
          <w:rFonts w:ascii="Times New Roman" w:hAnsi="Times New Roman" w:cs="Times New Roman"/>
          <w:sz w:val="26"/>
          <w:szCs w:val="26"/>
          <w:lang w:val="uk-UA"/>
        </w:rPr>
        <w:t>бала</w:t>
      </w:r>
      <w:proofErr w:type="spellEnd"/>
      <w:r w:rsidRPr="00D71B6D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F40821" w:rsidRPr="00D71B6D" w:rsidRDefault="00F40821" w:rsidP="00F40821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  <w:lang w:val="uk-UA" w:eastAsia="en-US"/>
        </w:rPr>
      </w:pPr>
      <w:proofErr w:type="spellStart"/>
      <w:r w:rsidRPr="00D71B6D">
        <w:rPr>
          <w:rFonts w:eastAsiaTheme="minorHAnsi"/>
          <w:sz w:val="26"/>
          <w:szCs w:val="26"/>
          <w:lang w:val="uk-UA" w:eastAsia="en-US"/>
        </w:rPr>
        <w:t>Внести</w:t>
      </w:r>
      <w:proofErr w:type="spellEnd"/>
      <w:r w:rsidRPr="00D71B6D">
        <w:rPr>
          <w:rFonts w:eastAsiaTheme="minorHAnsi"/>
          <w:sz w:val="26"/>
          <w:szCs w:val="26"/>
          <w:lang w:val="uk-UA" w:eastAsia="en-US"/>
        </w:rPr>
        <w:t xml:space="preserve"> на розгляд Вищої кваліфікаційної комісії суддів України у пленарному складі питання щодо відповідності судді </w:t>
      </w:r>
      <w:proofErr w:type="spellStart"/>
      <w:r w:rsidRPr="00D71B6D">
        <w:rPr>
          <w:rFonts w:eastAsiaTheme="minorHAnsi"/>
          <w:sz w:val="26"/>
          <w:szCs w:val="26"/>
          <w:lang w:val="uk-UA" w:eastAsia="en-US"/>
        </w:rPr>
        <w:t>Оратівського</w:t>
      </w:r>
      <w:proofErr w:type="spellEnd"/>
      <w:r w:rsidRPr="00D71B6D">
        <w:rPr>
          <w:rFonts w:eastAsiaTheme="minorHAnsi"/>
          <w:sz w:val="26"/>
          <w:szCs w:val="26"/>
          <w:lang w:val="uk-UA" w:eastAsia="en-US"/>
        </w:rPr>
        <w:t xml:space="preserve"> районного суду Вінницької області </w:t>
      </w:r>
      <w:proofErr w:type="spellStart"/>
      <w:r w:rsidRPr="00D71B6D">
        <w:rPr>
          <w:rFonts w:eastAsiaTheme="minorHAnsi"/>
          <w:sz w:val="26"/>
          <w:szCs w:val="26"/>
          <w:lang w:val="uk-UA" w:eastAsia="en-US"/>
        </w:rPr>
        <w:t>Слісарчука</w:t>
      </w:r>
      <w:proofErr w:type="spellEnd"/>
      <w:r w:rsidRPr="00D71B6D">
        <w:rPr>
          <w:rFonts w:eastAsiaTheme="minorHAnsi"/>
          <w:sz w:val="26"/>
          <w:szCs w:val="26"/>
          <w:lang w:val="uk-UA" w:eastAsia="en-US"/>
        </w:rPr>
        <w:t xml:space="preserve"> Олександра Миколайовича займаній посаді.</w:t>
      </w:r>
    </w:p>
    <w:p w:rsidR="00351F1B" w:rsidRPr="00F40821" w:rsidRDefault="00351F1B" w:rsidP="00F40821">
      <w:pPr>
        <w:rPr>
          <w:lang w:val="uk-UA"/>
        </w:rPr>
      </w:pPr>
      <w:bookmarkStart w:id="0" w:name="_GoBack"/>
      <w:bookmarkEnd w:id="0"/>
    </w:p>
    <w:sectPr w:rsidR="00351F1B" w:rsidRPr="00F40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E5FDC"/>
    <w:multiLevelType w:val="hybridMultilevel"/>
    <w:tmpl w:val="8BA0180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E71A35"/>
    <w:multiLevelType w:val="multilevel"/>
    <w:tmpl w:val="720EEA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1D0"/>
    <w:rsid w:val="00351F1B"/>
    <w:rsid w:val="00A331D0"/>
    <w:rsid w:val="00F4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331D0"/>
    <w:pPr>
      <w:ind w:left="720"/>
      <w:contextualSpacing/>
    </w:pPr>
  </w:style>
  <w:style w:type="paragraph" w:customStyle="1" w:styleId="rtejustify">
    <w:name w:val="rtejustify"/>
    <w:basedOn w:val="a"/>
    <w:rsid w:val="00F4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331D0"/>
    <w:pPr>
      <w:ind w:left="720"/>
      <w:contextualSpacing/>
    </w:pPr>
  </w:style>
  <w:style w:type="paragraph" w:customStyle="1" w:styleId="rtejustify">
    <w:name w:val="rtejustify"/>
    <w:basedOn w:val="a"/>
    <w:rsid w:val="00F4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2</cp:revision>
  <dcterms:created xsi:type="dcterms:W3CDTF">2024-02-22T14:04:00Z</dcterms:created>
  <dcterms:modified xsi:type="dcterms:W3CDTF">2024-02-22T14:04:00Z</dcterms:modified>
</cp:coreProperties>
</file>