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85" w:rsidRDefault="00485285" w:rsidP="0048528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485285" w:rsidRPr="00034B3D" w:rsidRDefault="00485285" w:rsidP="0048528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485285" w:rsidRDefault="00485285" w:rsidP="0048528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06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85285" w:rsidRDefault="00485285" w:rsidP="0048528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r w:rsidRPr="00AE681D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AE681D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AE681D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485285" w:rsidRDefault="00485285" w:rsidP="0048528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5285" w:rsidRDefault="00485285" w:rsidP="00485285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485285" w:rsidRDefault="00485285" w:rsidP="0048528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485285" w:rsidRPr="0003237C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03237C">
        <w:rPr>
          <w:sz w:val="26"/>
          <w:szCs w:val="26"/>
          <w:lang w:val="uk-UA"/>
        </w:rPr>
        <w:t>Рекомендувати призначити Федько Олександру Анатоліївну на посаду судді Господарського суду Запорізької області.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90138A">
        <w:rPr>
          <w:sz w:val="26"/>
          <w:szCs w:val="26"/>
          <w:lang w:val="uk-UA"/>
        </w:rPr>
        <w:t>Рекомендувати призначити Банах-</w:t>
      </w:r>
      <w:proofErr w:type="spellStart"/>
      <w:r w:rsidRPr="0090138A">
        <w:rPr>
          <w:sz w:val="26"/>
          <w:szCs w:val="26"/>
          <w:lang w:val="uk-UA"/>
        </w:rPr>
        <w:t>Кокус</w:t>
      </w:r>
      <w:proofErr w:type="spellEnd"/>
      <w:r w:rsidRPr="0090138A">
        <w:rPr>
          <w:sz w:val="26"/>
          <w:szCs w:val="26"/>
          <w:lang w:val="uk-UA"/>
        </w:rPr>
        <w:t xml:space="preserve"> Олену Володимирівну на посаду судді Рокитнянського районного суду Київської області.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Відкласти розгляд питання стосовно </w:t>
      </w:r>
      <w:r w:rsidRPr="0090138A">
        <w:rPr>
          <w:sz w:val="26"/>
          <w:szCs w:val="26"/>
          <w:lang w:val="uk-UA"/>
        </w:rPr>
        <w:t>Ковтун</w:t>
      </w:r>
      <w:r>
        <w:rPr>
          <w:sz w:val="26"/>
          <w:szCs w:val="26"/>
          <w:lang w:val="uk-UA"/>
        </w:rPr>
        <w:t>а</w:t>
      </w:r>
      <w:r w:rsidRPr="0090138A">
        <w:rPr>
          <w:sz w:val="26"/>
          <w:szCs w:val="26"/>
          <w:lang w:val="uk-UA"/>
        </w:rPr>
        <w:t xml:space="preserve"> Володимир</w:t>
      </w:r>
      <w:r>
        <w:rPr>
          <w:sz w:val="26"/>
          <w:szCs w:val="26"/>
          <w:lang w:val="uk-UA"/>
        </w:rPr>
        <w:t>а</w:t>
      </w:r>
      <w:r w:rsidRPr="0090138A">
        <w:rPr>
          <w:sz w:val="26"/>
          <w:szCs w:val="26"/>
          <w:lang w:val="uk-UA"/>
        </w:rPr>
        <w:t xml:space="preserve"> Миколайович</w:t>
      </w:r>
      <w:r>
        <w:rPr>
          <w:sz w:val="26"/>
          <w:szCs w:val="26"/>
          <w:lang w:val="uk-UA"/>
        </w:rPr>
        <w:t>а.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90138A">
        <w:rPr>
          <w:sz w:val="26"/>
          <w:szCs w:val="26"/>
          <w:lang w:val="uk-UA"/>
        </w:rPr>
        <w:t>Рекомендувати призначити Дахно Марину Михайлівну на посаду судді Ленінського районного суду міста Дніпропетровська.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90138A">
        <w:rPr>
          <w:sz w:val="26"/>
          <w:szCs w:val="26"/>
          <w:lang w:val="uk-UA"/>
        </w:rPr>
        <w:t>Рекомендувати призначити Грону Дениса Сергійовича на посаду судді Ленінського районного суду міста Дніпропетровська.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Відкласти розгляд питання стосовно </w:t>
      </w:r>
      <w:proofErr w:type="spellStart"/>
      <w:r>
        <w:rPr>
          <w:sz w:val="26"/>
          <w:szCs w:val="26"/>
          <w:lang w:val="uk-UA"/>
        </w:rPr>
        <w:t>Куць</w:t>
      </w:r>
      <w:proofErr w:type="spellEnd"/>
      <w:r>
        <w:rPr>
          <w:sz w:val="26"/>
          <w:szCs w:val="26"/>
          <w:lang w:val="uk-UA"/>
        </w:rPr>
        <w:t xml:space="preserve"> Олени Олександрівни.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03237C">
        <w:rPr>
          <w:sz w:val="26"/>
          <w:szCs w:val="26"/>
          <w:lang w:val="uk-UA"/>
        </w:rPr>
        <w:t xml:space="preserve">Рекомендувати Вищій раді правосуддя призначити </w:t>
      </w:r>
      <w:proofErr w:type="spellStart"/>
      <w:r w:rsidRPr="0003237C">
        <w:rPr>
          <w:sz w:val="26"/>
          <w:szCs w:val="26"/>
          <w:lang w:val="uk-UA"/>
        </w:rPr>
        <w:t>Капиш</w:t>
      </w:r>
      <w:proofErr w:type="spellEnd"/>
      <w:r w:rsidRPr="0003237C">
        <w:rPr>
          <w:sz w:val="26"/>
          <w:szCs w:val="26"/>
          <w:lang w:val="uk-UA"/>
        </w:rPr>
        <w:t xml:space="preserve"> Вікторію Миколаївну на посаду судді </w:t>
      </w:r>
      <w:proofErr w:type="spellStart"/>
      <w:r w:rsidRPr="0003237C">
        <w:rPr>
          <w:sz w:val="26"/>
          <w:szCs w:val="26"/>
          <w:lang w:val="uk-UA"/>
        </w:rPr>
        <w:t>Компаніївського</w:t>
      </w:r>
      <w:proofErr w:type="spellEnd"/>
      <w:r w:rsidRPr="0003237C">
        <w:rPr>
          <w:sz w:val="26"/>
          <w:szCs w:val="26"/>
          <w:lang w:val="uk-UA"/>
        </w:rPr>
        <w:t xml:space="preserve"> районного суду Кіровоградської області.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03237C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03237C">
        <w:rPr>
          <w:sz w:val="26"/>
          <w:szCs w:val="26"/>
          <w:lang w:val="uk-UA"/>
        </w:rPr>
        <w:t>Магдяк</w:t>
      </w:r>
      <w:proofErr w:type="spellEnd"/>
      <w:r w:rsidRPr="0003237C">
        <w:rPr>
          <w:sz w:val="26"/>
          <w:szCs w:val="26"/>
          <w:lang w:val="uk-UA"/>
        </w:rPr>
        <w:t xml:space="preserve"> Надію Іванівну на посаду судді </w:t>
      </w:r>
      <w:proofErr w:type="spellStart"/>
      <w:r w:rsidRPr="0003237C">
        <w:rPr>
          <w:sz w:val="26"/>
          <w:szCs w:val="26"/>
          <w:lang w:val="uk-UA"/>
        </w:rPr>
        <w:t>Теплицького</w:t>
      </w:r>
      <w:proofErr w:type="spellEnd"/>
      <w:r w:rsidRPr="0003237C">
        <w:rPr>
          <w:sz w:val="26"/>
          <w:szCs w:val="26"/>
          <w:lang w:val="uk-UA"/>
        </w:rPr>
        <w:t xml:space="preserve"> районного суду Вінницької області.</w:t>
      </w:r>
    </w:p>
    <w:p w:rsidR="00485285" w:rsidRDefault="00485285" w:rsidP="004852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Відмовити в</w:t>
      </w:r>
      <w:r w:rsidRPr="0003237C">
        <w:rPr>
          <w:sz w:val="26"/>
          <w:szCs w:val="26"/>
          <w:lang w:val="uk-UA"/>
        </w:rPr>
        <w:t xml:space="preserve"> наданні рекомендації Лук’яненко Єлизаветі Володимирівні про призначення на посаду судді </w:t>
      </w:r>
      <w:proofErr w:type="spellStart"/>
      <w:r w:rsidRPr="0003237C">
        <w:rPr>
          <w:sz w:val="26"/>
          <w:szCs w:val="26"/>
          <w:lang w:val="uk-UA"/>
        </w:rPr>
        <w:t>Червонозаводського</w:t>
      </w:r>
      <w:proofErr w:type="spellEnd"/>
      <w:r w:rsidRPr="0003237C">
        <w:rPr>
          <w:sz w:val="26"/>
          <w:szCs w:val="26"/>
          <w:lang w:val="uk-UA"/>
        </w:rPr>
        <w:t xml:space="preserve"> районного суду міста Харкова.</w:t>
      </w:r>
    </w:p>
    <w:p w:rsidR="00CC4372" w:rsidRPr="00485285" w:rsidRDefault="00CC4372">
      <w:pPr>
        <w:rPr>
          <w:lang w:val="uk-UA"/>
        </w:rPr>
      </w:pPr>
      <w:bookmarkStart w:id="0" w:name="_GoBack"/>
      <w:bookmarkEnd w:id="0"/>
    </w:p>
    <w:sectPr w:rsidR="00CC4372" w:rsidRPr="004852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0D"/>
    <w:rsid w:val="00485285"/>
    <w:rsid w:val="0093300D"/>
    <w:rsid w:val="00C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2024-02-08T14:13:00Z</dcterms:created>
  <dcterms:modified xsi:type="dcterms:W3CDTF">2024-02-08T14:13:00Z</dcterms:modified>
</cp:coreProperties>
</file>