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F84AC8" w:rsidRDefault="00004062" w:rsidP="00004062">
      <w:pPr>
        <w:spacing w:after="0" w:line="240" w:lineRule="auto"/>
        <w:jc w:val="center"/>
        <w:rPr>
          <w:rFonts w:ascii="Times New Roman" w:eastAsia="Times New Roman" w:hAnsi="Times New Roman" w:cs="Times New Roman"/>
          <w:sz w:val="24"/>
          <w:szCs w:val="24"/>
          <w:lang w:val="uk-UA" w:eastAsia="ru-RU"/>
        </w:rPr>
      </w:pPr>
      <w:r w:rsidRPr="00F84AC8">
        <w:rPr>
          <w:rFonts w:ascii="Times New Roman" w:eastAsia="Times New Roman" w:hAnsi="Times New Roman" w:cs="Times New Roman"/>
          <w:noProof/>
          <w:kern w:val="1"/>
          <w:sz w:val="28"/>
          <w:szCs w:val="28"/>
          <w:lang w:val="uk-UA" w:eastAsia="uk-UA"/>
        </w:rPr>
        <w:drawing>
          <wp:inline distT="0" distB="0" distL="0" distR="0" wp14:anchorId="64640865" wp14:editId="6CA30173">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F84AC8" w:rsidRDefault="00004062" w:rsidP="00004062">
      <w:pPr>
        <w:spacing w:after="0" w:line="240" w:lineRule="auto"/>
        <w:rPr>
          <w:rFonts w:ascii="Times New Roman" w:eastAsia="Times New Roman" w:hAnsi="Times New Roman" w:cs="Times New Roman"/>
          <w:sz w:val="27"/>
          <w:szCs w:val="27"/>
          <w:lang w:val="uk-UA" w:eastAsia="ru-RU"/>
        </w:rPr>
      </w:pPr>
    </w:p>
    <w:p w:rsidR="00004062" w:rsidRPr="00F84AC8"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F84AC8">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004062" w:rsidRPr="00F84AC8" w:rsidRDefault="00004062" w:rsidP="00004062">
      <w:pPr>
        <w:spacing w:after="0" w:line="240" w:lineRule="auto"/>
        <w:jc w:val="center"/>
        <w:rPr>
          <w:rFonts w:ascii="Times New Roman" w:eastAsia="Times New Roman" w:hAnsi="Times New Roman" w:cs="Times New Roman"/>
          <w:sz w:val="27"/>
          <w:szCs w:val="27"/>
          <w:lang w:val="uk-UA" w:eastAsia="ru-RU"/>
        </w:rPr>
      </w:pPr>
    </w:p>
    <w:p w:rsidR="009730EC" w:rsidRPr="00BA0A73" w:rsidRDefault="00924CEB" w:rsidP="00A22F96">
      <w:pPr>
        <w:spacing w:after="0" w:line="240" w:lineRule="auto"/>
        <w:rPr>
          <w:rFonts w:ascii="Times New Roman" w:eastAsia="Times New Roman" w:hAnsi="Times New Roman" w:cs="Times New Roman"/>
          <w:sz w:val="25"/>
          <w:szCs w:val="25"/>
          <w:lang w:val="uk-UA" w:eastAsia="ru-RU"/>
        </w:rPr>
      </w:pPr>
      <w:r w:rsidRPr="00BA0A73">
        <w:rPr>
          <w:rFonts w:ascii="Times New Roman" w:eastAsia="Times New Roman" w:hAnsi="Times New Roman" w:cs="Times New Roman"/>
          <w:sz w:val="25"/>
          <w:szCs w:val="25"/>
          <w:lang w:val="uk-UA" w:eastAsia="ru-RU"/>
        </w:rPr>
        <w:t>28</w:t>
      </w:r>
      <w:r w:rsidR="00024E2B" w:rsidRPr="00BA0A73">
        <w:rPr>
          <w:rFonts w:ascii="Times New Roman" w:eastAsia="Times New Roman" w:hAnsi="Times New Roman" w:cs="Times New Roman"/>
          <w:sz w:val="25"/>
          <w:szCs w:val="25"/>
          <w:lang w:val="uk-UA" w:eastAsia="ru-RU"/>
        </w:rPr>
        <w:t xml:space="preserve"> </w:t>
      </w:r>
      <w:r w:rsidR="002C71B7" w:rsidRPr="00BA0A73">
        <w:rPr>
          <w:rFonts w:ascii="Times New Roman" w:eastAsia="Times New Roman" w:hAnsi="Times New Roman" w:cs="Times New Roman"/>
          <w:sz w:val="25"/>
          <w:szCs w:val="25"/>
          <w:lang w:val="uk-UA" w:eastAsia="ru-RU"/>
        </w:rPr>
        <w:t>травня</w:t>
      </w:r>
      <w:r w:rsidR="00004062" w:rsidRPr="00BA0A73">
        <w:rPr>
          <w:rFonts w:ascii="Times New Roman" w:eastAsia="Times New Roman" w:hAnsi="Times New Roman" w:cs="Times New Roman"/>
          <w:sz w:val="25"/>
          <w:szCs w:val="25"/>
          <w:lang w:val="uk-UA" w:eastAsia="ru-RU"/>
        </w:rPr>
        <w:t xml:space="preserve"> 20</w:t>
      </w:r>
      <w:r w:rsidR="00C36C96" w:rsidRPr="00BA0A73">
        <w:rPr>
          <w:rFonts w:ascii="Times New Roman" w:eastAsia="Times New Roman" w:hAnsi="Times New Roman" w:cs="Times New Roman"/>
          <w:sz w:val="25"/>
          <w:szCs w:val="25"/>
          <w:lang w:val="uk-UA" w:eastAsia="ru-RU"/>
        </w:rPr>
        <w:t>2</w:t>
      </w:r>
      <w:r w:rsidR="00F91001" w:rsidRPr="00BA0A73">
        <w:rPr>
          <w:rFonts w:ascii="Times New Roman" w:eastAsia="Times New Roman" w:hAnsi="Times New Roman" w:cs="Times New Roman"/>
          <w:sz w:val="25"/>
          <w:szCs w:val="25"/>
          <w:lang w:val="uk-UA" w:eastAsia="ru-RU"/>
        </w:rPr>
        <w:t>4</w:t>
      </w:r>
      <w:r w:rsidR="00004062" w:rsidRPr="00BA0A73">
        <w:rPr>
          <w:rFonts w:ascii="Times New Roman" w:eastAsia="Times New Roman" w:hAnsi="Times New Roman" w:cs="Times New Roman"/>
          <w:sz w:val="25"/>
          <w:szCs w:val="25"/>
          <w:lang w:val="uk-UA" w:eastAsia="ru-RU"/>
        </w:rPr>
        <w:t xml:space="preserve"> р</w:t>
      </w:r>
      <w:r w:rsidR="00C36C96" w:rsidRPr="00BA0A73">
        <w:rPr>
          <w:rFonts w:ascii="Times New Roman" w:eastAsia="Times New Roman" w:hAnsi="Times New Roman" w:cs="Times New Roman"/>
          <w:sz w:val="25"/>
          <w:szCs w:val="25"/>
          <w:lang w:val="uk-UA" w:eastAsia="ru-RU"/>
        </w:rPr>
        <w:t>оку</w:t>
      </w:r>
      <w:r w:rsidR="00004062" w:rsidRPr="00BA0A73">
        <w:rPr>
          <w:rFonts w:ascii="Times New Roman" w:eastAsia="Times New Roman" w:hAnsi="Times New Roman" w:cs="Times New Roman"/>
          <w:sz w:val="25"/>
          <w:szCs w:val="25"/>
          <w:lang w:val="uk-UA" w:eastAsia="ru-RU"/>
        </w:rPr>
        <w:t xml:space="preserve"> </w:t>
      </w:r>
      <w:r w:rsidR="00004062" w:rsidRPr="00BA0A73">
        <w:rPr>
          <w:rFonts w:ascii="Times New Roman" w:eastAsia="Times New Roman" w:hAnsi="Times New Roman" w:cs="Times New Roman"/>
          <w:sz w:val="25"/>
          <w:szCs w:val="25"/>
          <w:lang w:val="uk-UA" w:eastAsia="ru-RU"/>
        </w:rPr>
        <w:tab/>
      </w:r>
      <w:r w:rsidR="00004062" w:rsidRPr="00BA0A73">
        <w:rPr>
          <w:rFonts w:ascii="Times New Roman" w:eastAsia="Times New Roman" w:hAnsi="Times New Roman" w:cs="Times New Roman"/>
          <w:sz w:val="25"/>
          <w:szCs w:val="25"/>
          <w:lang w:val="uk-UA" w:eastAsia="ru-RU"/>
        </w:rPr>
        <w:tab/>
      </w:r>
      <w:r w:rsidR="00004062" w:rsidRPr="00BA0A73">
        <w:rPr>
          <w:rFonts w:ascii="Times New Roman" w:eastAsia="Times New Roman" w:hAnsi="Times New Roman" w:cs="Times New Roman"/>
          <w:sz w:val="25"/>
          <w:szCs w:val="25"/>
          <w:lang w:val="uk-UA" w:eastAsia="ru-RU"/>
        </w:rPr>
        <w:tab/>
      </w:r>
      <w:r w:rsidR="00004062" w:rsidRPr="00BA0A73">
        <w:rPr>
          <w:rFonts w:ascii="Times New Roman" w:eastAsia="Times New Roman" w:hAnsi="Times New Roman" w:cs="Times New Roman"/>
          <w:sz w:val="25"/>
          <w:szCs w:val="25"/>
          <w:lang w:val="uk-UA" w:eastAsia="ru-RU"/>
        </w:rPr>
        <w:tab/>
      </w:r>
      <w:r w:rsidR="00004062" w:rsidRPr="00BA0A73">
        <w:rPr>
          <w:rFonts w:ascii="Times New Roman" w:eastAsia="Times New Roman" w:hAnsi="Times New Roman" w:cs="Times New Roman"/>
          <w:sz w:val="25"/>
          <w:szCs w:val="25"/>
          <w:lang w:val="uk-UA" w:eastAsia="ru-RU"/>
        </w:rPr>
        <w:tab/>
      </w:r>
      <w:r w:rsidR="00004062" w:rsidRPr="00BA0A73">
        <w:rPr>
          <w:rFonts w:ascii="Times New Roman" w:eastAsia="Times New Roman" w:hAnsi="Times New Roman" w:cs="Times New Roman"/>
          <w:sz w:val="25"/>
          <w:szCs w:val="25"/>
          <w:lang w:val="uk-UA" w:eastAsia="ru-RU"/>
        </w:rPr>
        <w:tab/>
      </w:r>
      <w:r w:rsidR="00004062" w:rsidRPr="00BA0A73">
        <w:rPr>
          <w:rFonts w:ascii="Times New Roman" w:eastAsia="Times New Roman" w:hAnsi="Times New Roman" w:cs="Times New Roman"/>
          <w:sz w:val="25"/>
          <w:szCs w:val="25"/>
          <w:lang w:val="uk-UA" w:eastAsia="ru-RU"/>
        </w:rPr>
        <w:tab/>
      </w:r>
      <w:r w:rsidR="00004062" w:rsidRPr="00BA0A73">
        <w:rPr>
          <w:rFonts w:ascii="Times New Roman" w:eastAsia="Times New Roman" w:hAnsi="Times New Roman" w:cs="Times New Roman"/>
          <w:sz w:val="25"/>
          <w:szCs w:val="25"/>
          <w:lang w:val="uk-UA" w:eastAsia="ru-RU"/>
        </w:rPr>
        <w:tab/>
      </w:r>
      <w:r w:rsidR="00024E2B" w:rsidRPr="00BA0A73">
        <w:rPr>
          <w:rFonts w:ascii="Times New Roman" w:eastAsia="Times New Roman" w:hAnsi="Times New Roman" w:cs="Times New Roman"/>
          <w:sz w:val="25"/>
          <w:szCs w:val="25"/>
          <w:lang w:val="uk-UA" w:eastAsia="ru-RU"/>
        </w:rPr>
        <w:t xml:space="preserve">               </w:t>
      </w:r>
      <w:r w:rsidR="00004062" w:rsidRPr="00BA0A73">
        <w:rPr>
          <w:rFonts w:ascii="Times New Roman" w:eastAsia="Times New Roman" w:hAnsi="Times New Roman" w:cs="Times New Roman"/>
          <w:sz w:val="25"/>
          <w:szCs w:val="25"/>
          <w:lang w:val="uk-UA" w:eastAsia="ru-RU"/>
        </w:rPr>
        <w:t xml:space="preserve">м. Київ </w:t>
      </w:r>
    </w:p>
    <w:p w:rsidR="009730EC" w:rsidRPr="00BA0A73" w:rsidRDefault="009730EC" w:rsidP="00A22F96">
      <w:pPr>
        <w:spacing w:after="0" w:line="240" w:lineRule="auto"/>
        <w:rPr>
          <w:rFonts w:ascii="Times New Roman" w:eastAsia="Times New Roman" w:hAnsi="Times New Roman" w:cs="Times New Roman"/>
          <w:sz w:val="25"/>
          <w:szCs w:val="25"/>
          <w:lang w:val="uk-UA" w:eastAsia="ru-RU"/>
        </w:rPr>
      </w:pPr>
    </w:p>
    <w:p w:rsidR="009730EC" w:rsidRPr="00CB1086" w:rsidRDefault="00004062" w:rsidP="00A22F96">
      <w:pPr>
        <w:spacing w:after="0" w:line="240" w:lineRule="auto"/>
        <w:jc w:val="center"/>
        <w:rPr>
          <w:rFonts w:ascii="Times New Roman" w:eastAsia="Times New Roman" w:hAnsi="Times New Roman" w:cs="Times New Roman"/>
          <w:bCs/>
          <w:sz w:val="25"/>
          <w:szCs w:val="25"/>
          <w:u w:val="single"/>
          <w:lang w:val="uk-UA" w:eastAsia="ru-RU"/>
        </w:rPr>
      </w:pPr>
      <w:r w:rsidRPr="00BA0A73">
        <w:rPr>
          <w:rFonts w:ascii="Times New Roman" w:eastAsia="Times New Roman" w:hAnsi="Times New Roman" w:cs="Times New Roman"/>
          <w:bCs/>
          <w:sz w:val="25"/>
          <w:szCs w:val="25"/>
          <w:lang w:val="uk-UA" w:eastAsia="ru-RU"/>
        </w:rPr>
        <w:t xml:space="preserve">Р І Ш Е Н </w:t>
      </w:r>
      <w:proofErr w:type="spellStart"/>
      <w:r w:rsidRPr="00BA0A73">
        <w:rPr>
          <w:rFonts w:ascii="Times New Roman" w:eastAsia="Times New Roman" w:hAnsi="Times New Roman" w:cs="Times New Roman"/>
          <w:bCs/>
          <w:sz w:val="25"/>
          <w:szCs w:val="25"/>
          <w:lang w:val="uk-UA" w:eastAsia="ru-RU"/>
        </w:rPr>
        <w:t>Н</w:t>
      </w:r>
      <w:proofErr w:type="spellEnd"/>
      <w:r w:rsidRPr="00BA0A73">
        <w:rPr>
          <w:rFonts w:ascii="Times New Roman" w:eastAsia="Times New Roman" w:hAnsi="Times New Roman" w:cs="Times New Roman"/>
          <w:bCs/>
          <w:sz w:val="25"/>
          <w:szCs w:val="25"/>
          <w:lang w:val="uk-UA" w:eastAsia="ru-RU"/>
        </w:rPr>
        <w:t xml:space="preserve"> Я № </w:t>
      </w:r>
      <w:r w:rsidR="00CB1086">
        <w:rPr>
          <w:rFonts w:ascii="Times New Roman" w:eastAsia="Times New Roman" w:hAnsi="Times New Roman" w:cs="Times New Roman"/>
          <w:bCs/>
          <w:sz w:val="25"/>
          <w:szCs w:val="25"/>
          <w:u w:val="single"/>
          <w:lang w:val="uk-UA" w:eastAsia="ru-RU"/>
        </w:rPr>
        <w:t>84/вс-24</w:t>
      </w:r>
    </w:p>
    <w:p w:rsidR="00F36D0E" w:rsidRPr="00BA0A73" w:rsidRDefault="00F36D0E" w:rsidP="00A22F96">
      <w:pPr>
        <w:spacing w:after="0" w:line="240" w:lineRule="auto"/>
        <w:rPr>
          <w:rFonts w:ascii="Times New Roman" w:eastAsia="Times New Roman" w:hAnsi="Times New Roman" w:cs="Times New Roman"/>
          <w:bCs/>
          <w:sz w:val="25"/>
          <w:szCs w:val="25"/>
          <w:lang w:val="uk-UA" w:eastAsia="ru-RU"/>
        </w:rPr>
      </w:pPr>
    </w:p>
    <w:p w:rsidR="008120AE" w:rsidRPr="00BA0A73" w:rsidRDefault="008120AE" w:rsidP="00A22F96">
      <w:pPr>
        <w:spacing w:after="0" w:line="240" w:lineRule="auto"/>
        <w:jc w:val="both"/>
        <w:rPr>
          <w:rFonts w:ascii="Times New Roman" w:eastAsia="Times New Roman" w:hAnsi="Times New Roman" w:cs="Times New Roman"/>
          <w:bCs/>
          <w:sz w:val="25"/>
          <w:szCs w:val="25"/>
          <w:lang w:val="uk-UA" w:eastAsia="ru-RU"/>
        </w:rPr>
      </w:pPr>
      <w:r w:rsidRPr="00BA0A73">
        <w:rPr>
          <w:rFonts w:ascii="Times New Roman" w:eastAsia="Times New Roman" w:hAnsi="Times New Roman" w:cs="Times New Roman"/>
          <w:bCs/>
          <w:sz w:val="25"/>
          <w:szCs w:val="25"/>
          <w:lang w:val="uk-UA" w:eastAsia="ru-RU"/>
        </w:rPr>
        <w:t>Вища кваліфікаційна комісія суддів України у складі</w:t>
      </w:r>
      <w:r w:rsidR="00335ABA" w:rsidRPr="00BA0A73">
        <w:rPr>
          <w:rFonts w:ascii="Times New Roman" w:eastAsia="Times New Roman" w:hAnsi="Times New Roman" w:cs="Times New Roman"/>
          <w:bCs/>
          <w:sz w:val="25"/>
          <w:szCs w:val="25"/>
          <w:lang w:val="uk-UA" w:eastAsia="ru-RU"/>
        </w:rPr>
        <w:t xml:space="preserve"> колегії</w:t>
      </w:r>
      <w:r w:rsidRPr="00BA0A73">
        <w:rPr>
          <w:rFonts w:ascii="Times New Roman" w:eastAsia="Times New Roman" w:hAnsi="Times New Roman" w:cs="Times New Roman"/>
          <w:bCs/>
          <w:sz w:val="25"/>
          <w:szCs w:val="25"/>
          <w:lang w:val="uk-UA" w:eastAsia="ru-RU"/>
        </w:rPr>
        <w:t>:</w:t>
      </w:r>
    </w:p>
    <w:p w:rsidR="00F36D0E" w:rsidRPr="00BA0A73" w:rsidRDefault="00F36D0E" w:rsidP="00A22F96">
      <w:pPr>
        <w:spacing w:after="0" w:line="240" w:lineRule="auto"/>
        <w:jc w:val="both"/>
        <w:rPr>
          <w:rFonts w:ascii="Times New Roman" w:eastAsia="Times New Roman" w:hAnsi="Times New Roman" w:cs="Times New Roman"/>
          <w:bCs/>
          <w:sz w:val="25"/>
          <w:szCs w:val="25"/>
          <w:lang w:val="uk-UA" w:eastAsia="ru-RU"/>
        </w:rPr>
      </w:pPr>
    </w:p>
    <w:p w:rsidR="00500087" w:rsidRPr="00BA0A73" w:rsidRDefault="00500087" w:rsidP="00A22F96">
      <w:pPr>
        <w:shd w:val="clear" w:color="auto" w:fill="FFFFFF"/>
        <w:suppressAutoHyphens/>
        <w:spacing w:after="0" w:line="240" w:lineRule="auto"/>
        <w:ind w:right="-1"/>
        <w:jc w:val="both"/>
        <w:rPr>
          <w:rFonts w:ascii="Times New Roman" w:eastAsia="Times New Roman" w:hAnsi="Times New Roman" w:cs="Times New Roman"/>
          <w:sz w:val="25"/>
          <w:szCs w:val="25"/>
          <w:lang w:val="uk-UA" w:eastAsia="ar-SA"/>
        </w:rPr>
      </w:pPr>
      <w:r w:rsidRPr="00BA0A73">
        <w:rPr>
          <w:rFonts w:ascii="Times New Roman" w:eastAsia="Times New Roman" w:hAnsi="Times New Roman" w:cs="Times New Roman"/>
          <w:sz w:val="25"/>
          <w:szCs w:val="25"/>
          <w:lang w:val="uk-UA" w:eastAsia="ar-SA"/>
        </w:rPr>
        <w:t xml:space="preserve">головуючого – </w:t>
      </w:r>
      <w:r w:rsidR="008E5BFA" w:rsidRPr="00BA0A73">
        <w:rPr>
          <w:rFonts w:ascii="Times New Roman" w:eastAsia="Times New Roman" w:hAnsi="Times New Roman" w:cs="Times New Roman"/>
          <w:sz w:val="25"/>
          <w:szCs w:val="25"/>
          <w:lang w:val="uk-UA" w:eastAsia="ar-SA"/>
        </w:rPr>
        <w:t>Руслана СИДОРОВИЧА</w:t>
      </w:r>
      <w:r w:rsidR="00CA5BE3" w:rsidRPr="00BA0A73">
        <w:rPr>
          <w:rFonts w:ascii="Times New Roman" w:eastAsia="Times New Roman" w:hAnsi="Times New Roman" w:cs="Times New Roman"/>
          <w:sz w:val="25"/>
          <w:szCs w:val="25"/>
          <w:lang w:val="uk-UA" w:eastAsia="ar-SA"/>
        </w:rPr>
        <w:t xml:space="preserve">, </w:t>
      </w:r>
    </w:p>
    <w:p w:rsidR="00F36D0E" w:rsidRPr="00BA0A73" w:rsidRDefault="00F36D0E" w:rsidP="00A22F96">
      <w:pPr>
        <w:shd w:val="clear" w:color="auto" w:fill="FFFFFF"/>
        <w:tabs>
          <w:tab w:val="left" w:pos="3969"/>
        </w:tabs>
        <w:suppressAutoHyphens/>
        <w:spacing w:after="0" w:line="240" w:lineRule="auto"/>
        <w:ind w:right="-15"/>
        <w:jc w:val="both"/>
        <w:rPr>
          <w:rFonts w:ascii="Times New Roman" w:eastAsia="Times New Roman" w:hAnsi="Times New Roman" w:cs="Times New Roman"/>
          <w:sz w:val="25"/>
          <w:szCs w:val="25"/>
          <w:lang w:val="uk-UA" w:eastAsia="ar-SA"/>
        </w:rPr>
      </w:pPr>
    </w:p>
    <w:p w:rsidR="00500087" w:rsidRPr="00BA0A73" w:rsidRDefault="00822A68" w:rsidP="00A22F96">
      <w:pPr>
        <w:shd w:val="clear" w:color="auto" w:fill="FFFFFF"/>
        <w:tabs>
          <w:tab w:val="left" w:pos="3969"/>
        </w:tabs>
        <w:suppressAutoHyphens/>
        <w:spacing w:after="0" w:line="240" w:lineRule="auto"/>
        <w:ind w:right="-15"/>
        <w:jc w:val="both"/>
        <w:rPr>
          <w:rFonts w:ascii="Times New Roman" w:eastAsia="Times New Roman" w:hAnsi="Times New Roman" w:cs="Times New Roman"/>
          <w:sz w:val="25"/>
          <w:szCs w:val="25"/>
          <w:lang w:val="uk-UA" w:eastAsia="ar-SA"/>
        </w:rPr>
      </w:pPr>
      <w:r w:rsidRPr="00BA0A73">
        <w:rPr>
          <w:rFonts w:ascii="Times New Roman" w:eastAsia="Times New Roman" w:hAnsi="Times New Roman" w:cs="Times New Roman"/>
          <w:sz w:val="25"/>
          <w:szCs w:val="25"/>
          <w:lang w:val="uk-UA" w:eastAsia="ar-SA"/>
        </w:rPr>
        <w:t xml:space="preserve">членів Комісії: </w:t>
      </w:r>
      <w:r w:rsidR="008421C3" w:rsidRPr="00BA0A73">
        <w:rPr>
          <w:rFonts w:ascii="Times New Roman" w:eastAsia="Times New Roman" w:hAnsi="Times New Roman" w:cs="Times New Roman"/>
          <w:sz w:val="25"/>
          <w:szCs w:val="25"/>
          <w:lang w:val="uk-UA" w:eastAsia="ar-SA"/>
        </w:rPr>
        <w:t>Людмили ВОЛКОВОЇ</w:t>
      </w:r>
      <w:r w:rsidR="00EA15B4" w:rsidRPr="00BA0A73">
        <w:rPr>
          <w:rFonts w:ascii="Times New Roman" w:eastAsia="Times New Roman" w:hAnsi="Times New Roman" w:cs="Times New Roman"/>
          <w:sz w:val="25"/>
          <w:szCs w:val="25"/>
          <w:lang w:val="uk-UA" w:eastAsia="ar-SA"/>
        </w:rPr>
        <w:t xml:space="preserve">, </w:t>
      </w:r>
      <w:r w:rsidR="008421C3" w:rsidRPr="00BA0A73">
        <w:rPr>
          <w:rFonts w:ascii="Times New Roman" w:eastAsia="Times New Roman" w:hAnsi="Times New Roman" w:cs="Times New Roman"/>
          <w:sz w:val="25"/>
          <w:szCs w:val="25"/>
          <w:lang w:val="uk-UA" w:eastAsia="ar-SA"/>
        </w:rPr>
        <w:t>Романа КИДИСЮКА</w:t>
      </w:r>
      <w:r w:rsidR="00F4014D" w:rsidRPr="00BA0A73">
        <w:rPr>
          <w:rFonts w:ascii="Times New Roman" w:eastAsia="Times New Roman" w:hAnsi="Times New Roman" w:cs="Times New Roman"/>
          <w:sz w:val="25"/>
          <w:szCs w:val="25"/>
          <w:lang w:val="en-US" w:eastAsia="ar-SA"/>
        </w:rPr>
        <w:t xml:space="preserve"> </w:t>
      </w:r>
      <w:r w:rsidR="00F4014D" w:rsidRPr="00BA0A73">
        <w:rPr>
          <w:rFonts w:ascii="Times New Roman" w:eastAsia="Times New Roman" w:hAnsi="Times New Roman" w:cs="Times New Roman"/>
          <w:sz w:val="25"/>
          <w:szCs w:val="25"/>
          <w:lang w:val="uk-UA" w:eastAsia="ar-SA"/>
        </w:rPr>
        <w:t>(доповідач)</w:t>
      </w:r>
      <w:r w:rsidR="00CA5BE3" w:rsidRPr="00BA0A73">
        <w:rPr>
          <w:rFonts w:ascii="Times New Roman" w:eastAsia="Times New Roman" w:hAnsi="Times New Roman" w:cs="Times New Roman"/>
          <w:sz w:val="25"/>
          <w:szCs w:val="25"/>
          <w:lang w:val="uk-UA" w:eastAsia="ar-SA"/>
        </w:rPr>
        <w:t xml:space="preserve">, </w:t>
      </w:r>
    </w:p>
    <w:p w:rsidR="008120AE" w:rsidRPr="00BA0A73" w:rsidRDefault="008120AE" w:rsidP="00A22F96">
      <w:pPr>
        <w:autoSpaceDE w:val="0"/>
        <w:autoSpaceDN w:val="0"/>
        <w:adjustRightInd w:val="0"/>
        <w:spacing w:after="0" w:line="240" w:lineRule="auto"/>
        <w:jc w:val="both"/>
        <w:rPr>
          <w:rFonts w:ascii="Times New Roman" w:hAnsi="Times New Roman" w:cs="Times New Roman"/>
          <w:sz w:val="25"/>
          <w:szCs w:val="25"/>
          <w:lang w:val="uk-UA"/>
        </w:rPr>
      </w:pPr>
    </w:p>
    <w:p w:rsidR="000F1077" w:rsidRPr="00BA0A73" w:rsidRDefault="000F1077" w:rsidP="00A22F96">
      <w:pPr>
        <w:autoSpaceDE w:val="0"/>
        <w:autoSpaceDN w:val="0"/>
        <w:adjustRightInd w:val="0"/>
        <w:spacing w:after="0" w:line="240" w:lineRule="auto"/>
        <w:jc w:val="both"/>
        <w:rPr>
          <w:rFonts w:ascii="Times New Roman" w:hAnsi="Times New Roman" w:cs="Times New Roman"/>
          <w:sz w:val="25"/>
          <w:szCs w:val="25"/>
          <w:lang w:val="uk-UA"/>
        </w:rPr>
      </w:pPr>
      <w:r w:rsidRPr="00BA0A73">
        <w:rPr>
          <w:rFonts w:ascii="Times New Roman" w:hAnsi="Times New Roman" w:cs="Times New Roman"/>
          <w:sz w:val="25"/>
          <w:szCs w:val="25"/>
          <w:lang w:val="uk-UA"/>
        </w:rPr>
        <w:t xml:space="preserve">розглянувши </w:t>
      </w:r>
      <w:r w:rsidRPr="00BA0A73">
        <w:rPr>
          <w:rFonts w:ascii="Times New Roman" w:hAnsi="Times New Roman" w:cs="Times New Roman"/>
          <w:bCs/>
          <w:sz w:val="25"/>
          <w:szCs w:val="25"/>
          <w:lang w:val="uk-UA"/>
        </w:rPr>
        <w:t xml:space="preserve">питання </w:t>
      </w:r>
      <w:r w:rsidR="00924CEB" w:rsidRPr="00BA0A73">
        <w:rPr>
          <w:rFonts w:ascii="Times New Roman" w:hAnsi="Times New Roman" w:cs="Times New Roman"/>
          <w:sz w:val="25"/>
          <w:szCs w:val="25"/>
          <w:lang w:val="uk-UA"/>
        </w:rPr>
        <w:t xml:space="preserve">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 2023 року № 145/зп-23, </w:t>
      </w:r>
      <w:proofErr w:type="spellStart"/>
      <w:r w:rsidR="00924CEB" w:rsidRPr="00BA0A73">
        <w:rPr>
          <w:rFonts w:ascii="Times New Roman" w:hAnsi="Times New Roman" w:cs="Times New Roman"/>
          <w:sz w:val="25"/>
          <w:szCs w:val="25"/>
          <w:lang w:val="uk-UA"/>
        </w:rPr>
        <w:t>Сташківа</w:t>
      </w:r>
      <w:proofErr w:type="spellEnd"/>
      <w:r w:rsidR="00924CEB" w:rsidRPr="00BA0A73">
        <w:rPr>
          <w:rFonts w:ascii="Times New Roman" w:hAnsi="Times New Roman" w:cs="Times New Roman"/>
          <w:sz w:val="25"/>
          <w:szCs w:val="25"/>
          <w:lang w:val="uk-UA"/>
        </w:rPr>
        <w:t xml:space="preserve"> Назарія Богдановича</w:t>
      </w:r>
      <w:r w:rsidRPr="00BA0A73">
        <w:rPr>
          <w:rFonts w:ascii="Times New Roman" w:hAnsi="Times New Roman" w:cs="Times New Roman"/>
          <w:sz w:val="25"/>
          <w:szCs w:val="25"/>
          <w:lang w:val="uk-UA"/>
        </w:rPr>
        <w:t>,</w:t>
      </w:r>
    </w:p>
    <w:p w:rsidR="001406D6" w:rsidRPr="00BA0A73" w:rsidRDefault="001406D6" w:rsidP="00A22F96">
      <w:pPr>
        <w:autoSpaceDE w:val="0"/>
        <w:autoSpaceDN w:val="0"/>
        <w:adjustRightInd w:val="0"/>
        <w:spacing w:after="0" w:line="240" w:lineRule="auto"/>
        <w:jc w:val="both"/>
        <w:rPr>
          <w:rFonts w:ascii="Times New Roman" w:hAnsi="Times New Roman" w:cs="Times New Roman"/>
          <w:sz w:val="25"/>
          <w:szCs w:val="25"/>
          <w:lang w:val="uk-UA"/>
        </w:rPr>
      </w:pPr>
    </w:p>
    <w:p w:rsidR="008120AE" w:rsidRPr="00BA0A73" w:rsidRDefault="008120AE" w:rsidP="00A22F96">
      <w:pPr>
        <w:autoSpaceDE w:val="0"/>
        <w:autoSpaceDN w:val="0"/>
        <w:adjustRightInd w:val="0"/>
        <w:spacing w:after="0" w:line="240" w:lineRule="auto"/>
        <w:jc w:val="center"/>
        <w:rPr>
          <w:rFonts w:ascii="Times New Roman" w:hAnsi="Times New Roman" w:cs="Times New Roman"/>
          <w:bCs/>
          <w:sz w:val="25"/>
          <w:szCs w:val="25"/>
          <w:lang w:val="uk-UA"/>
        </w:rPr>
      </w:pPr>
      <w:r w:rsidRPr="00BA0A73">
        <w:rPr>
          <w:rFonts w:ascii="Times New Roman" w:hAnsi="Times New Roman" w:cs="Times New Roman"/>
          <w:bCs/>
          <w:sz w:val="25"/>
          <w:szCs w:val="25"/>
          <w:lang w:val="uk-UA"/>
        </w:rPr>
        <w:t>встановила:</w:t>
      </w:r>
    </w:p>
    <w:p w:rsidR="008120AE" w:rsidRPr="00BA0A73" w:rsidRDefault="008120AE" w:rsidP="00A22F96">
      <w:pPr>
        <w:autoSpaceDE w:val="0"/>
        <w:autoSpaceDN w:val="0"/>
        <w:adjustRightInd w:val="0"/>
        <w:spacing w:after="0" w:line="240" w:lineRule="auto"/>
        <w:jc w:val="center"/>
        <w:rPr>
          <w:rFonts w:ascii="Times New Roman" w:hAnsi="Times New Roman" w:cs="Times New Roman"/>
          <w:bCs/>
          <w:sz w:val="25"/>
          <w:szCs w:val="25"/>
          <w:lang w:val="uk-UA"/>
        </w:rPr>
      </w:pPr>
    </w:p>
    <w:p w:rsidR="00924CEB" w:rsidRPr="00BA0A73" w:rsidRDefault="00924CEB" w:rsidP="00924CEB">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Рішенням Вищої кваліфікаційної комісії суддів України від 23 листопада 2023 року № 145/зп-23 оголошено конкурс на зайняття 25 вакантних посад суддів Вищого антикорупційного</w:t>
      </w:r>
      <w:r w:rsidRPr="00CB1086">
        <w:rPr>
          <w:rFonts w:ascii="Times New Roman" w:hAnsi="Times New Roman" w:cs="Times New Roman"/>
          <w:bCs/>
          <w:sz w:val="28"/>
          <w:szCs w:val="28"/>
          <w:lang w:val="uk-UA"/>
        </w:rPr>
        <w:t xml:space="preserve"> </w:t>
      </w:r>
      <w:r w:rsidRPr="00BA0A73">
        <w:rPr>
          <w:rFonts w:ascii="Times New Roman" w:hAnsi="Times New Roman" w:cs="Times New Roman"/>
          <w:bCs/>
          <w:sz w:val="25"/>
          <w:szCs w:val="25"/>
          <w:lang w:val="uk-UA"/>
        </w:rPr>
        <w:t>суду,</w:t>
      </w:r>
      <w:r w:rsidRPr="00CB1086">
        <w:rPr>
          <w:rFonts w:ascii="Times New Roman" w:hAnsi="Times New Roman" w:cs="Times New Roman"/>
          <w:bCs/>
          <w:sz w:val="28"/>
          <w:szCs w:val="28"/>
          <w:lang w:val="uk-UA"/>
        </w:rPr>
        <w:t xml:space="preserve"> </w:t>
      </w:r>
      <w:r w:rsidRPr="00BA0A73">
        <w:rPr>
          <w:rFonts w:ascii="Times New Roman" w:hAnsi="Times New Roman" w:cs="Times New Roman"/>
          <w:bCs/>
          <w:sz w:val="25"/>
          <w:szCs w:val="25"/>
          <w:lang w:val="uk-UA"/>
        </w:rPr>
        <w:t>з</w:t>
      </w:r>
      <w:r w:rsidRPr="00CB1086">
        <w:rPr>
          <w:rFonts w:ascii="Times New Roman" w:hAnsi="Times New Roman" w:cs="Times New Roman"/>
          <w:bCs/>
          <w:sz w:val="28"/>
          <w:szCs w:val="28"/>
          <w:lang w:val="uk-UA"/>
        </w:rPr>
        <w:t xml:space="preserve"> </w:t>
      </w:r>
      <w:r w:rsidRPr="00BA0A73">
        <w:rPr>
          <w:rFonts w:ascii="Times New Roman" w:hAnsi="Times New Roman" w:cs="Times New Roman"/>
          <w:bCs/>
          <w:sz w:val="25"/>
          <w:szCs w:val="25"/>
          <w:lang w:val="uk-UA"/>
        </w:rPr>
        <w:t>яких</w:t>
      </w:r>
      <w:r w:rsidRPr="00CB1086">
        <w:rPr>
          <w:rFonts w:ascii="Times New Roman" w:hAnsi="Times New Roman" w:cs="Times New Roman"/>
          <w:bCs/>
          <w:sz w:val="28"/>
          <w:szCs w:val="28"/>
          <w:lang w:val="uk-UA"/>
        </w:rPr>
        <w:t xml:space="preserve"> </w:t>
      </w:r>
      <w:r w:rsidRPr="00BA0A73">
        <w:rPr>
          <w:rFonts w:ascii="Times New Roman" w:hAnsi="Times New Roman" w:cs="Times New Roman"/>
          <w:bCs/>
          <w:sz w:val="25"/>
          <w:szCs w:val="25"/>
          <w:lang w:val="uk-UA"/>
        </w:rPr>
        <w:t>до:</w:t>
      </w:r>
      <w:r w:rsidRPr="00CB1086">
        <w:rPr>
          <w:rFonts w:ascii="Times New Roman" w:hAnsi="Times New Roman" w:cs="Times New Roman"/>
          <w:bCs/>
          <w:sz w:val="28"/>
          <w:szCs w:val="28"/>
          <w:lang w:val="uk-UA"/>
        </w:rPr>
        <w:t xml:space="preserve"> </w:t>
      </w:r>
      <w:r w:rsidRPr="00BA0A73">
        <w:rPr>
          <w:rFonts w:ascii="Times New Roman" w:hAnsi="Times New Roman" w:cs="Times New Roman"/>
          <w:bCs/>
          <w:sz w:val="25"/>
          <w:szCs w:val="25"/>
          <w:lang w:val="uk-UA"/>
        </w:rPr>
        <w:t>Вищого</w:t>
      </w:r>
      <w:r w:rsidRPr="00CB1086">
        <w:rPr>
          <w:rFonts w:ascii="Times New Roman" w:hAnsi="Times New Roman" w:cs="Times New Roman"/>
          <w:bCs/>
          <w:sz w:val="28"/>
          <w:szCs w:val="28"/>
          <w:lang w:val="uk-UA"/>
        </w:rPr>
        <w:t xml:space="preserve"> </w:t>
      </w:r>
      <w:r w:rsidRPr="00BA0A73">
        <w:rPr>
          <w:rFonts w:ascii="Times New Roman" w:hAnsi="Times New Roman" w:cs="Times New Roman"/>
          <w:bCs/>
          <w:sz w:val="25"/>
          <w:szCs w:val="25"/>
          <w:lang w:val="uk-UA"/>
        </w:rPr>
        <w:t>антикорупційного</w:t>
      </w:r>
      <w:r w:rsidRPr="00CB1086">
        <w:rPr>
          <w:rFonts w:ascii="Times New Roman" w:hAnsi="Times New Roman" w:cs="Times New Roman"/>
          <w:bCs/>
          <w:sz w:val="28"/>
          <w:szCs w:val="28"/>
          <w:lang w:val="uk-UA"/>
        </w:rPr>
        <w:t xml:space="preserve"> </w:t>
      </w:r>
      <w:r w:rsidRPr="00BA0A73">
        <w:rPr>
          <w:rFonts w:ascii="Times New Roman" w:hAnsi="Times New Roman" w:cs="Times New Roman"/>
          <w:bCs/>
          <w:sz w:val="25"/>
          <w:szCs w:val="25"/>
          <w:lang w:val="uk-UA"/>
        </w:rPr>
        <w:t>суду</w:t>
      </w:r>
      <w:r w:rsidRPr="00CB1086">
        <w:rPr>
          <w:rFonts w:ascii="Times New Roman" w:hAnsi="Times New Roman" w:cs="Times New Roman"/>
          <w:bCs/>
          <w:sz w:val="28"/>
          <w:szCs w:val="28"/>
          <w:lang w:val="uk-UA"/>
        </w:rPr>
        <w:t xml:space="preserve"> </w:t>
      </w:r>
      <w:r w:rsidRPr="00BA0A73">
        <w:rPr>
          <w:rFonts w:ascii="Times New Roman" w:hAnsi="Times New Roman" w:cs="Times New Roman"/>
          <w:bCs/>
          <w:sz w:val="25"/>
          <w:szCs w:val="25"/>
          <w:lang w:val="uk-UA"/>
        </w:rPr>
        <w:t>як</w:t>
      </w:r>
      <w:r w:rsidRPr="00CB1086">
        <w:rPr>
          <w:rFonts w:ascii="Times New Roman" w:hAnsi="Times New Roman" w:cs="Times New Roman"/>
          <w:bCs/>
          <w:sz w:val="28"/>
          <w:szCs w:val="28"/>
          <w:lang w:val="uk-UA"/>
        </w:rPr>
        <w:t xml:space="preserve"> </w:t>
      </w:r>
      <w:r w:rsidRPr="00BA0A73">
        <w:rPr>
          <w:rFonts w:ascii="Times New Roman" w:hAnsi="Times New Roman" w:cs="Times New Roman"/>
          <w:bCs/>
          <w:sz w:val="25"/>
          <w:szCs w:val="25"/>
          <w:lang w:val="uk-UA"/>
        </w:rPr>
        <w:t>суду</w:t>
      </w:r>
      <w:r w:rsidRPr="00CB1086">
        <w:rPr>
          <w:rFonts w:ascii="Times New Roman" w:hAnsi="Times New Roman" w:cs="Times New Roman"/>
          <w:bCs/>
          <w:sz w:val="28"/>
          <w:szCs w:val="28"/>
          <w:lang w:val="uk-UA"/>
        </w:rPr>
        <w:t xml:space="preserve"> </w:t>
      </w:r>
      <w:r w:rsidRPr="00BA0A73">
        <w:rPr>
          <w:rFonts w:ascii="Times New Roman" w:hAnsi="Times New Roman" w:cs="Times New Roman"/>
          <w:bCs/>
          <w:sz w:val="25"/>
          <w:szCs w:val="25"/>
          <w:lang w:val="uk-UA"/>
        </w:rPr>
        <w:t>першої</w:t>
      </w:r>
      <w:r w:rsidRPr="00CB1086">
        <w:rPr>
          <w:rFonts w:ascii="Times New Roman" w:hAnsi="Times New Roman" w:cs="Times New Roman"/>
          <w:bCs/>
          <w:sz w:val="28"/>
          <w:szCs w:val="28"/>
          <w:lang w:val="uk-UA"/>
        </w:rPr>
        <w:t xml:space="preserve"> </w:t>
      </w:r>
      <w:r w:rsidRPr="00BA0A73">
        <w:rPr>
          <w:rFonts w:ascii="Times New Roman" w:hAnsi="Times New Roman" w:cs="Times New Roman"/>
          <w:bCs/>
          <w:sz w:val="25"/>
          <w:szCs w:val="25"/>
          <w:lang w:val="uk-UA"/>
        </w:rPr>
        <w:t>інстанції – 15 посад суддів; Апеляційної палати Вищого антикорупційного суду – 10 посад суддів (далі – Конкурс).</w:t>
      </w:r>
    </w:p>
    <w:p w:rsidR="00924CEB" w:rsidRPr="00BA0A73" w:rsidRDefault="00924CEB" w:rsidP="00924CEB">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Згідно з пунктом 5 зазначеного рішення питання допуску до участі в Конкурсі вирішуються колегіями Вищої кваліфікаційної комісії суддів України.</w:t>
      </w:r>
    </w:p>
    <w:p w:rsidR="00924CEB" w:rsidRPr="00BA0A73" w:rsidRDefault="00924CEB" w:rsidP="00924CEB">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Особливості проведення Комісією Конкурсу визначено статтею 79</w:t>
      </w:r>
      <w:r w:rsidRPr="00BA0A73">
        <w:rPr>
          <w:rFonts w:ascii="Times New Roman" w:hAnsi="Times New Roman" w:cs="Times New Roman"/>
          <w:bCs/>
          <w:sz w:val="25"/>
          <w:szCs w:val="25"/>
          <w:vertAlign w:val="superscript"/>
          <w:lang w:val="uk-UA"/>
        </w:rPr>
        <w:t>3</w:t>
      </w:r>
      <w:r w:rsidRPr="00BA0A73">
        <w:rPr>
          <w:rFonts w:ascii="Times New Roman" w:hAnsi="Times New Roman" w:cs="Times New Roman"/>
          <w:bCs/>
          <w:sz w:val="25"/>
          <w:szCs w:val="25"/>
          <w:lang w:val="uk-UA"/>
        </w:rPr>
        <w:t xml:space="preserve"> Закону України «Про судоустрій і статус суддів» (далі – Закон).</w:t>
      </w:r>
    </w:p>
    <w:p w:rsidR="00A03C85" w:rsidRPr="00BA0A73" w:rsidRDefault="00A03C85" w:rsidP="00A03C85">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Згідно з частиною третьою статті 79</w:t>
      </w:r>
      <w:r w:rsidRPr="00BA0A73">
        <w:rPr>
          <w:rFonts w:ascii="Times New Roman" w:hAnsi="Times New Roman" w:cs="Times New Roman"/>
          <w:bCs/>
          <w:sz w:val="25"/>
          <w:szCs w:val="25"/>
          <w:vertAlign w:val="superscript"/>
          <w:lang w:val="uk-UA"/>
        </w:rPr>
        <w:t>3</w:t>
      </w:r>
      <w:r w:rsidRPr="00BA0A73">
        <w:rPr>
          <w:rFonts w:ascii="Times New Roman" w:hAnsi="Times New Roman" w:cs="Times New Roman"/>
          <w:bCs/>
          <w:sz w:val="25"/>
          <w:szCs w:val="25"/>
          <w:lang w:val="uk-UA"/>
        </w:rPr>
        <w:t xml:space="preserve"> Закону з метою допуску до проходження кваліфікаційного оцінювання для участі в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p>
    <w:p w:rsidR="00A03C85" w:rsidRPr="00BA0A73" w:rsidRDefault="00A03C85" w:rsidP="00A03C85">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1) письмову заяву про участь у конкурсі та про проведення кваліфікаційного оцінювання;</w:t>
      </w:r>
    </w:p>
    <w:p w:rsidR="00A03C85" w:rsidRPr="00BA0A73" w:rsidRDefault="00A03C85" w:rsidP="00A03C85">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2) документи, визначені пунктами 2–13 частини першої статті 72 цього Закону;</w:t>
      </w:r>
    </w:p>
    <w:p w:rsidR="00A03C85" w:rsidRPr="00BA0A73" w:rsidRDefault="00A03C85" w:rsidP="00A03C85">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3) 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p>
    <w:p w:rsidR="00495170" w:rsidRPr="00BA0A73" w:rsidRDefault="00495170" w:rsidP="00A03C85">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Пунктом 1 частини четвертої статті 79</w:t>
      </w:r>
      <w:r w:rsidRPr="00BA0A73">
        <w:rPr>
          <w:rFonts w:ascii="Times New Roman" w:hAnsi="Times New Roman" w:cs="Times New Roman"/>
          <w:bCs/>
          <w:sz w:val="25"/>
          <w:szCs w:val="25"/>
          <w:vertAlign w:val="superscript"/>
          <w:lang w:val="uk-UA"/>
        </w:rPr>
        <w:t>3</w:t>
      </w:r>
      <w:r w:rsidRPr="00BA0A73">
        <w:rPr>
          <w:rFonts w:ascii="Times New Roman" w:hAnsi="Times New Roman" w:cs="Times New Roman"/>
          <w:bCs/>
          <w:sz w:val="25"/>
          <w:szCs w:val="25"/>
          <w:lang w:val="uk-UA"/>
        </w:rPr>
        <w:t xml:space="preserve">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495170" w:rsidRPr="00BA0A73" w:rsidRDefault="00495170" w:rsidP="00495170">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 xml:space="preserve">Згідно з частиною першою статті 8 Закону України «Про Вищий антикорупційний суд» конкурс на зайняття посади судді Вищого антикорупційного суду здійснюється в </w:t>
      </w:r>
      <w:r w:rsidRPr="00BA0A73">
        <w:rPr>
          <w:rFonts w:ascii="Times New Roman" w:hAnsi="Times New Roman" w:cs="Times New Roman"/>
          <w:bCs/>
          <w:sz w:val="25"/>
          <w:szCs w:val="25"/>
          <w:lang w:val="uk-UA"/>
        </w:rPr>
        <w:lastRenderedPageBreak/>
        <w:t>порядку, визначеному Конституцією України та Законом України «Про судоустрій і статус суддів», з урахуванням передбачених цією статтею особливостей.</w:t>
      </w:r>
    </w:p>
    <w:p w:rsidR="00495170" w:rsidRPr="00BA0A73" w:rsidRDefault="00495170" w:rsidP="00495170">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Частиною третьою статті 8 Закону України «Про Вищий антикорупційний суд» визначено, що з 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 крім документів, визначених Законом України «Про судоустрій і статус суддів», також документи, які підтверджують дотримання вимог, передбачених частиною другою статті 7 цього Закону, а також заяву про відсутність обставин, зазначених у частині четвертій статті 7 цього Закону.</w:t>
      </w:r>
    </w:p>
    <w:p w:rsidR="00EF6AC2" w:rsidRPr="00BA0A73" w:rsidRDefault="00E730C6" w:rsidP="00BC3F40">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Рішенням Комісії від 23 листопада 2023 року № 145/зп-23 затверджено текст Оголошення про проведення конкурсу на зайняття 25 вакантних посад суддів Вищого антикорупційного суду (далі – Оголошення) та Умови проведення конкурсу на зайняття 25 вакантних посад суддів Вищого антикорупційного суду (далі – Умови проведення Конкурсу).</w:t>
      </w:r>
    </w:p>
    <w:p w:rsidR="00EF6AC2" w:rsidRPr="00BA0A73" w:rsidRDefault="00C6623B" w:rsidP="00EF6AC2">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Підпунктами 4, 5</w:t>
      </w:r>
      <w:r w:rsidR="00EF6AC2" w:rsidRPr="00BA0A73">
        <w:rPr>
          <w:rFonts w:ascii="Times New Roman" w:hAnsi="Times New Roman" w:cs="Times New Roman"/>
          <w:bCs/>
          <w:sz w:val="25"/>
          <w:szCs w:val="25"/>
          <w:lang w:val="uk-UA"/>
        </w:rPr>
        <w:t xml:space="preserve"> та 15 пункту 6 Оголошення визначено,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рішенням Комісії від 02 листопада 2016 року № 141/зп-16 (зі змінами)</w:t>
      </w:r>
      <w:r w:rsidRPr="00BA0A73">
        <w:rPr>
          <w:rFonts w:ascii="Times New Roman" w:hAnsi="Times New Roman" w:cs="Times New Roman"/>
          <w:bCs/>
          <w:sz w:val="25"/>
          <w:szCs w:val="25"/>
          <w:lang w:val="uk-UA"/>
        </w:rPr>
        <w:t xml:space="preserve">, з якою необхідно надати: декларацію родинних </w:t>
      </w:r>
      <w:proofErr w:type="spellStart"/>
      <w:r w:rsidRPr="00BA0A73">
        <w:rPr>
          <w:rFonts w:ascii="Times New Roman" w:hAnsi="Times New Roman" w:cs="Times New Roman"/>
          <w:bCs/>
          <w:sz w:val="25"/>
          <w:szCs w:val="25"/>
          <w:lang w:val="uk-UA"/>
        </w:rPr>
        <w:t>зв’язків</w:t>
      </w:r>
      <w:proofErr w:type="spellEnd"/>
      <w:r w:rsidRPr="00BA0A73">
        <w:rPr>
          <w:rFonts w:ascii="Times New Roman" w:hAnsi="Times New Roman" w:cs="Times New Roman"/>
          <w:bCs/>
          <w:sz w:val="25"/>
          <w:szCs w:val="25"/>
          <w:lang w:val="uk-UA"/>
        </w:rPr>
        <w:t xml:space="preserve"> кандидата на посаду судді, </w:t>
      </w:r>
      <w:r w:rsidR="00EF6AC2" w:rsidRPr="00BA0A73">
        <w:rPr>
          <w:rFonts w:ascii="Times New Roman" w:hAnsi="Times New Roman" w:cs="Times New Roman"/>
          <w:bCs/>
          <w:sz w:val="25"/>
          <w:szCs w:val="25"/>
          <w:lang w:val="uk-UA"/>
        </w:rPr>
        <w:t>декларацію доброчесності кандидата на посаду судді та заяву про відсутність обставин, зазначених у частині четвертій статті 7 Закону України «Про Вищий антикорупційний суд», відповідно до додатка 1 до Умов проведення Конкурсу.</w:t>
      </w:r>
    </w:p>
    <w:p w:rsidR="00EF6AC2" w:rsidRPr="00BA0A73" w:rsidRDefault="00EF6AC2" w:rsidP="00EF6AC2">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 xml:space="preserve">Документи, </w:t>
      </w:r>
      <w:r w:rsidR="00C6623B" w:rsidRPr="00BA0A73">
        <w:rPr>
          <w:rFonts w:ascii="Times New Roman" w:hAnsi="Times New Roman" w:cs="Times New Roman"/>
          <w:bCs/>
          <w:sz w:val="25"/>
          <w:szCs w:val="25"/>
          <w:lang w:val="uk-UA"/>
        </w:rPr>
        <w:t xml:space="preserve">визначені </w:t>
      </w:r>
      <w:r w:rsidRPr="00BA0A73">
        <w:rPr>
          <w:rFonts w:ascii="Times New Roman" w:hAnsi="Times New Roman" w:cs="Times New Roman"/>
          <w:bCs/>
          <w:sz w:val="25"/>
          <w:szCs w:val="25"/>
          <w:lang w:val="uk-UA"/>
        </w:rPr>
        <w:t>підпунктами 2–16 пункту 6 Оголошення, оформлюються у вигляді додатка до заяви і мають бути розміщені в порядку їх черговості, визначеному формою заяви.</w:t>
      </w:r>
    </w:p>
    <w:p w:rsidR="00BC3F40" w:rsidRPr="00BA0A73" w:rsidRDefault="00BC3F40" w:rsidP="00BC3F40">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 xml:space="preserve">Відповідно до Умов </w:t>
      </w:r>
      <w:r w:rsidR="00E730C6" w:rsidRPr="00BA0A73">
        <w:rPr>
          <w:rFonts w:ascii="Times New Roman" w:hAnsi="Times New Roman" w:cs="Times New Roman"/>
          <w:bCs/>
          <w:sz w:val="25"/>
          <w:szCs w:val="25"/>
          <w:lang w:val="uk-UA"/>
        </w:rPr>
        <w:t>проведення Конкурсу</w:t>
      </w:r>
      <w:r w:rsidRPr="00BA0A73">
        <w:rPr>
          <w:rFonts w:ascii="Times New Roman" w:hAnsi="Times New Roman" w:cs="Times New Roman"/>
          <w:bCs/>
          <w:sz w:val="25"/>
          <w:szCs w:val="25"/>
          <w:lang w:val="uk-UA"/>
        </w:rPr>
        <w:t xml:space="preserve"> до участі в першій стадії Конкурсу допускаються особи, які:</w:t>
      </w:r>
    </w:p>
    <w:p w:rsidR="00495170" w:rsidRPr="00BA0A73" w:rsidRDefault="00495170" w:rsidP="00495170">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1) у порядку та строки, визначені оголошенням, подали всі необхідні документи;</w:t>
      </w:r>
    </w:p>
    <w:p w:rsidR="00495170" w:rsidRPr="00BA0A73" w:rsidRDefault="00495170" w:rsidP="00495170">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2) на день подання документів відповідають встановленим статтями 33, 69 та 81 Закону, а також статтею 7 Закону України «Про Вищий антикорупційний суд» вимогам до кандидата на посаду судді Вищого антикорупційного суду.</w:t>
      </w:r>
    </w:p>
    <w:p w:rsidR="00C6623B" w:rsidRPr="00BA0A73" w:rsidRDefault="00C6623B" w:rsidP="00C6623B">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 xml:space="preserve">Подаючи декларацію родинних </w:t>
      </w:r>
      <w:proofErr w:type="spellStart"/>
      <w:r w:rsidRPr="00BA0A73">
        <w:rPr>
          <w:rFonts w:ascii="Times New Roman" w:hAnsi="Times New Roman" w:cs="Times New Roman"/>
          <w:bCs/>
          <w:sz w:val="25"/>
          <w:szCs w:val="25"/>
          <w:lang w:val="uk-UA"/>
        </w:rPr>
        <w:t>зв’язків</w:t>
      </w:r>
      <w:proofErr w:type="spellEnd"/>
      <w:r w:rsidRPr="00BA0A73">
        <w:rPr>
          <w:rFonts w:ascii="Times New Roman" w:hAnsi="Times New Roman" w:cs="Times New Roman"/>
          <w:bCs/>
          <w:sz w:val="25"/>
          <w:szCs w:val="25"/>
          <w:lang w:val="uk-UA"/>
        </w:rPr>
        <w:t xml:space="preserve"> та декларацію доброчесності, кандидат на посаду судді повинен дотримуватись вимог Правил заповнення та подання форми декларації</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доброчесності</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кандидата</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на</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посаду</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судді,</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затверджених</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рішенням</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Комісії</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від</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24</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вересня</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2018</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року</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205/зп-18</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(у</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редакції</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рішення</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Комісії</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від</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02</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листопада</w:t>
      </w:r>
      <w:r w:rsidRPr="00CB1086">
        <w:rPr>
          <w:rFonts w:ascii="Times New Roman" w:hAnsi="Times New Roman" w:cs="Times New Roman"/>
          <w:bCs/>
          <w:sz w:val="40"/>
          <w:szCs w:val="40"/>
          <w:lang w:val="uk-UA"/>
        </w:rPr>
        <w:t xml:space="preserve"> </w:t>
      </w:r>
      <w:r w:rsidRPr="00BA0A73">
        <w:rPr>
          <w:rFonts w:ascii="Times New Roman" w:hAnsi="Times New Roman" w:cs="Times New Roman"/>
          <w:bCs/>
          <w:sz w:val="25"/>
          <w:szCs w:val="25"/>
          <w:lang w:val="uk-UA"/>
        </w:rPr>
        <w:t>2023</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року</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120/зп-23,</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зі</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змінами,</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внесеними</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згідно</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з</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рішенням</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Комісії</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від</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11</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січня</w:t>
      </w:r>
      <w:r w:rsidRPr="00CB1086">
        <w:rPr>
          <w:rFonts w:ascii="Times New Roman" w:hAnsi="Times New Roman" w:cs="Times New Roman"/>
          <w:bCs/>
          <w:sz w:val="32"/>
          <w:szCs w:val="32"/>
          <w:lang w:val="uk-UA"/>
        </w:rPr>
        <w:t xml:space="preserve"> </w:t>
      </w:r>
      <w:r w:rsidR="000A7309">
        <w:rPr>
          <w:rFonts w:ascii="Times New Roman" w:hAnsi="Times New Roman" w:cs="Times New Roman"/>
          <w:bCs/>
          <w:sz w:val="25"/>
          <w:szCs w:val="25"/>
          <w:lang w:val="uk-UA"/>
        </w:rPr>
        <w:t xml:space="preserve">2024 року </w:t>
      </w:r>
      <w:r w:rsidRPr="00BA0A73">
        <w:rPr>
          <w:rFonts w:ascii="Times New Roman" w:hAnsi="Times New Roman" w:cs="Times New Roman"/>
          <w:bCs/>
          <w:sz w:val="25"/>
          <w:szCs w:val="25"/>
          <w:lang w:val="uk-UA"/>
        </w:rPr>
        <w:t xml:space="preserve">№ 1/зп-24), </w:t>
      </w:r>
      <w:r w:rsidR="000A7309">
        <w:rPr>
          <w:rFonts w:ascii="Times New Roman" w:hAnsi="Times New Roman" w:cs="Times New Roman"/>
          <w:bCs/>
          <w:sz w:val="25"/>
          <w:szCs w:val="25"/>
          <w:lang w:val="uk-UA"/>
        </w:rPr>
        <w:t>і</w:t>
      </w:r>
      <w:r w:rsidRPr="00BA0A73">
        <w:rPr>
          <w:rFonts w:ascii="Times New Roman" w:hAnsi="Times New Roman" w:cs="Times New Roman"/>
          <w:bCs/>
          <w:sz w:val="25"/>
          <w:szCs w:val="25"/>
          <w:lang w:val="uk-UA"/>
        </w:rPr>
        <w:t xml:space="preserve"> Правил заповнення та подання декларації родинних </w:t>
      </w:r>
      <w:proofErr w:type="spellStart"/>
      <w:r w:rsidRPr="00BA0A73">
        <w:rPr>
          <w:rFonts w:ascii="Times New Roman" w:hAnsi="Times New Roman" w:cs="Times New Roman"/>
          <w:bCs/>
          <w:sz w:val="25"/>
          <w:szCs w:val="25"/>
          <w:lang w:val="uk-UA"/>
        </w:rPr>
        <w:t>зв’язків</w:t>
      </w:r>
      <w:proofErr w:type="spellEnd"/>
      <w:r w:rsidRPr="00BA0A73">
        <w:rPr>
          <w:rFonts w:ascii="Times New Roman" w:hAnsi="Times New Roman" w:cs="Times New Roman"/>
          <w:bCs/>
          <w:sz w:val="25"/>
          <w:szCs w:val="25"/>
          <w:lang w:val="uk-UA"/>
        </w:rPr>
        <w:t xml:space="preserve"> кандидата</w:t>
      </w:r>
      <w:r w:rsidRPr="00CB1086">
        <w:rPr>
          <w:rFonts w:ascii="Times New Roman" w:hAnsi="Times New Roman" w:cs="Times New Roman"/>
          <w:bCs/>
          <w:sz w:val="44"/>
          <w:szCs w:val="44"/>
          <w:lang w:val="uk-UA"/>
        </w:rPr>
        <w:t xml:space="preserve"> </w:t>
      </w:r>
      <w:r w:rsidRPr="00BA0A73">
        <w:rPr>
          <w:rFonts w:ascii="Times New Roman" w:hAnsi="Times New Roman" w:cs="Times New Roman"/>
          <w:bCs/>
          <w:sz w:val="25"/>
          <w:szCs w:val="25"/>
          <w:lang w:val="uk-UA"/>
        </w:rPr>
        <w:t>на</w:t>
      </w:r>
      <w:r w:rsidRPr="00CB1086">
        <w:rPr>
          <w:rFonts w:ascii="Times New Roman" w:hAnsi="Times New Roman" w:cs="Times New Roman"/>
          <w:bCs/>
          <w:sz w:val="44"/>
          <w:szCs w:val="44"/>
          <w:lang w:val="uk-UA"/>
        </w:rPr>
        <w:t xml:space="preserve"> </w:t>
      </w:r>
      <w:r w:rsidRPr="00BA0A73">
        <w:rPr>
          <w:rFonts w:ascii="Times New Roman" w:hAnsi="Times New Roman" w:cs="Times New Roman"/>
          <w:bCs/>
          <w:sz w:val="25"/>
          <w:szCs w:val="25"/>
          <w:lang w:val="uk-UA"/>
        </w:rPr>
        <w:t>посаду</w:t>
      </w:r>
      <w:r w:rsidRPr="00CB1086">
        <w:rPr>
          <w:rFonts w:ascii="Times New Roman" w:hAnsi="Times New Roman" w:cs="Times New Roman"/>
          <w:bCs/>
          <w:sz w:val="44"/>
          <w:szCs w:val="44"/>
          <w:lang w:val="uk-UA"/>
        </w:rPr>
        <w:t xml:space="preserve"> </w:t>
      </w:r>
      <w:r w:rsidRPr="00BA0A73">
        <w:rPr>
          <w:rFonts w:ascii="Times New Roman" w:hAnsi="Times New Roman" w:cs="Times New Roman"/>
          <w:bCs/>
          <w:sz w:val="25"/>
          <w:szCs w:val="25"/>
          <w:lang w:val="uk-UA"/>
        </w:rPr>
        <w:t>судді,</w:t>
      </w:r>
      <w:r w:rsidRPr="00CB1086">
        <w:rPr>
          <w:rFonts w:ascii="Times New Roman" w:hAnsi="Times New Roman" w:cs="Times New Roman"/>
          <w:bCs/>
          <w:sz w:val="44"/>
          <w:szCs w:val="44"/>
          <w:lang w:val="uk-UA"/>
        </w:rPr>
        <w:t xml:space="preserve"> </w:t>
      </w:r>
      <w:r w:rsidRPr="00BA0A73">
        <w:rPr>
          <w:rFonts w:ascii="Times New Roman" w:hAnsi="Times New Roman" w:cs="Times New Roman"/>
          <w:bCs/>
          <w:sz w:val="25"/>
          <w:szCs w:val="25"/>
          <w:lang w:val="uk-UA"/>
        </w:rPr>
        <w:t>затверджених</w:t>
      </w:r>
      <w:r w:rsidRPr="00CB1086">
        <w:rPr>
          <w:rFonts w:ascii="Times New Roman" w:hAnsi="Times New Roman" w:cs="Times New Roman"/>
          <w:bCs/>
          <w:sz w:val="44"/>
          <w:szCs w:val="44"/>
          <w:lang w:val="uk-UA"/>
        </w:rPr>
        <w:t xml:space="preserve"> </w:t>
      </w:r>
      <w:r w:rsidRPr="00BA0A73">
        <w:rPr>
          <w:rFonts w:ascii="Times New Roman" w:hAnsi="Times New Roman" w:cs="Times New Roman"/>
          <w:bCs/>
          <w:sz w:val="25"/>
          <w:szCs w:val="25"/>
          <w:lang w:val="uk-UA"/>
        </w:rPr>
        <w:t>рішенням</w:t>
      </w:r>
      <w:r w:rsidRPr="00CB1086">
        <w:rPr>
          <w:rFonts w:ascii="Times New Roman" w:hAnsi="Times New Roman" w:cs="Times New Roman"/>
          <w:bCs/>
          <w:sz w:val="44"/>
          <w:szCs w:val="44"/>
          <w:lang w:val="uk-UA"/>
        </w:rPr>
        <w:t xml:space="preserve"> </w:t>
      </w:r>
      <w:r w:rsidRPr="00BA0A73">
        <w:rPr>
          <w:rFonts w:ascii="Times New Roman" w:hAnsi="Times New Roman" w:cs="Times New Roman"/>
          <w:bCs/>
          <w:sz w:val="25"/>
          <w:szCs w:val="25"/>
          <w:lang w:val="uk-UA"/>
        </w:rPr>
        <w:t>Комісії</w:t>
      </w:r>
      <w:r w:rsidRPr="00CB1086">
        <w:rPr>
          <w:rFonts w:ascii="Times New Roman" w:hAnsi="Times New Roman" w:cs="Times New Roman"/>
          <w:bCs/>
          <w:sz w:val="44"/>
          <w:szCs w:val="44"/>
          <w:lang w:val="uk-UA"/>
        </w:rPr>
        <w:t xml:space="preserve"> </w:t>
      </w:r>
      <w:r w:rsidRPr="00BA0A73">
        <w:rPr>
          <w:rFonts w:ascii="Times New Roman" w:hAnsi="Times New Roman" w:cs="Times New Roman"/>
          <w:bCs/>
          <w:sz w:val="25"/>
          <w:szCs w:val="25"/>
          <w:lang w:val="uk-UA"/>
        </w:rPr>
        <w:t>від</w:t>
      </w:r>
      <w:r w:rsidRPr="00CB1086">
        <w:rPr>
          <w:rFonts w:ascii="Times New Roman" w:hAnsi="Times New Roman" w:cs="Times New Roman"/>
          <w:bCs/>
          <w:sz w:val="44"/>
          <w:szCs w:val="44"/>
          <w:lang w:val="uk-UA"/>
        </w:rPr>
        <w:t xml:space="preserve"> </w:t>
      </w:r>
      <w:r w:rsidRPr="00BA0A73">
        <w:rPr>
          <w:rFonts w:ascii="Times New Roman" w:hAnsi="Times New Roman" w:cs="Times New Roman"/>
          <w:bCs/>
          <w:sz w:val="25"/>
          <w:szCs w:val="25"/>
          <w:lang w:val="uk-UA"/>
        </w:rPr>
        <w:t>31</w:t>
      </w:r>
      <w:r w:rsidRPr="00CB1086">
        <w:rPr>
          <w:rFonts w:ascii="Times New Roman" w:hAnsi="Times New Roman" w:cs="Times New Roman"/>
          <w:bCs/>
          <w:sz w:val="44"/>
          <w:szCs w:val="44"/>
          <w:lang w:val="uk-UA"/>
        </w:rPr>
        <w:t xml:space="preserve"> </w:t>
      </w:r>
      <w:r w:rsidRPr="00BA0A73">
        <w:rPr>
          <w:rFonts w:ascii="Times New Roman" w:hAnsi="Times New Roman" w:cs="Times New Roman"/>
          <w:bCs/>
          <w:sz w:val="25"/>
          <w:szCs w:val="25"/>
          <w:lang w:val="uk-UA"/>
        </w:rPr>
        <w:t>жовтня</w:t>
      </w:r>
      <w:r w:rsidRPr="00CB1086">
        <w:rPr>
          <w:rFonts w:ascii="Times New Roman" w:hAnsi="Times New Roman" w:cs="Times New Roman"/>
          <w:bCs/>
          <w:sz w:val="44"/>
          <w:szCs w:val="44"/>
          <w:lang w:val="uk-UA"/>
        </w:rPr>
        <w:t xml:space="preserve"> </w:t>
      </w:r>
      <w:r w:rsidRPr="00BA0A73">
        <w:rPr>
          <w:rFonts w:ascii="Times New Roman" w:hAnsi="Times New Roman" w:cs="Times New Roman"/>
          <w:bCs/>
          <w:sz w:val="25"/>
          <w:szCs w:val="25"/>
          <w:lang w:val="uk-UA"/>
        </w:rPr>
        <w:t>2016</w:t>
      </w:r>
      <w:r w:rsidRPr="00CB1086">
        <w:rPr>
          <w:rFonts w:ascii="Times New Roman" w:hAnsi="Times New Roman" w:cs="Times New Roman"/>
          <w:bCs/>
          <w:sz w:val="44"/>
          <w:szCs w:val="44"/>
          <w:lang w:val="uk-UA"/>
        </w:rPr>
        <w:t xml:space="preserve"> </w:t>
      </w:r>
      <w:r w:rsidRPr="00BA0A73">
        <w:rPr>
          <w:rFonts w:ascii="Times New Roman" w:hAnsi="Times New Roman" w:cs="Times New Roman"/>
          <w:bCs/>
          <w:sz w:val="25"/>
          <w:szCs w:val="25"/>
          <w:lang w:val="uk-UA"/>
        </w:rPr>
        <w:t>року</w:t>
      </w:r>
      <w:r w:rsidRPr="00CB1086">
        <w:rPr>
          <w:rFonts w:ascii="Times New Roman" w:hAnsi="Times New Roman" w:cs="Times New Roman"/>
          <w:bCs/>
          <w:sz w:val="44"/>
          <w:szCs w:val="44"/>
          <w:lang w:val="uk-UA"/>
        </w:rPr>
        <w:t xml:space="preserve"> </w:t>
      </w:r>
      <w:r w:rsidRPr="00BA0A73">
        <w:rPr>
          <w:rFonts w:ascii="Times New Roman" w:hAnsi="Times New Roman" w:cs="Times New Roman"/>
          <w:bCs/>
          <w:sz w:val="25"/>
          <w:szCs w:val="25"/>
          <w:lang w:val="uk-UA"/>
        </w:rPr>
        <w:t>№</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137/зп-16</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(зі</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змінами,</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внесеними</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згідно</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з</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рішенням</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Комісії</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від</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24</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вересня</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2018</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року</w:t>
      </w:r>
      <w:r w:rsidRPr="00CB1086">
        <w:rPr>
          <w:rFonts w:ascii="Times New Roman" w:hAnsi="Times New Roman" w:cs="Times New Roman"/>
          <w:bCs/>
          <w:sz w:val="32"/>
          <w:szCs w:val="32"/>
          <w:lang w:val="uk-UA"/>
        </w:rPr>
        <w:t xml:space="preserve"> </w:t>
      </w:r>
      <w:r w:rsidRPr="00BA0A73">
        <w:rPr>
          <w:rFonts w:ascii="Times New Roman" w:hAnsi="Times New Roman" w:cs="Times New Roman"/>
          <w:bCs/>
          <w:sz w:val="25"/>
          <w:szCs w:val="25"/>
          <w:lang w:val="uk-UA"/>
        </w:rPr>
        <w:t>№ 204/зп-18).</w:t>
      </w:r>
    </w:p>
    <w:p w:rsidR="0048513A" w:rsidRPr="00BA0A73" w:rsidRDefault="0048513A" w:rsidP="00C6623B">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Так, абзацом третім пункту 5 Правил заповнення та подання форми декларації доброчесності кандидата на посаду судді встановлено, що в декларації, яка подається вперше в межах відповідної процедури конкурсу кандидатом, який є суддею, зазначаються:</w:t>
      </w:r>
      <w:r w:rsidRPr="00CB1086">
        <w:rPr>
          <w:rFonts w:ascii="Times New Roman" w:hAnsi="Times New Roman" w:cs="Times New Roman"/>
          <w:bCs/>
          <w:sz w:val="72"/>
          <w:szCs w:val="72"/>
          <w:lang w:val="uk-UA"/>
        </w:rPr>
        <w:t xml:space="preserve"> </w:t>
      </w:r>
      <w:r w:rsidRPr="00BA0A73">
        <w:rPr>
          <w:rFonts w:ascii="Times New Roman" w:hAnsi="Times New Roman" w:cs="Times New Roman"/>
          <w:bCs/>
          <w:sz w:val="25"/>
          <w:szCs w:val="25"/>
          <w:lang w:val="uk-UA"/>
        </w:rPr>
        <w:t>1)</w:t>
      </w:r>
      <w:r w:rsidRPr="00CB1086">
        <w:rPr>
          <w:rFonts w:ascii="Times New Roman" w:hAnsi="Times New Roman" w:cs="Times New Roman"/>
          <w:bCs/>
          <w:sz w:val="72"/>
          <w:szCs w:val="72"/>
          <w:lang w:val="uk-UA"/>
        </w:rPr>
        <w:t xml:space="preserve"> </w:t>
      </w:r>
      <w:r w:rsidRPr="00BA0A73">
        <w:rPr>
          <w:rFonts w:ascii="Times New Roman" w:hAnsi="Times New Roman" w:cs="Times New Roman"/>
          <w:bCs/>
          <w:sz w:val="25"/>
          <w:szCs w:val="25"/>
          <w:lang w:val="uk-UA"/>
        </w:rPr>
        <w:t>звітний</w:t>
      </w:r>
      <w:r w:rsidRPr="00CB1086">
        <w:rPr>
          <w:rFonts w:ascii="Times New Roman" w:hAnsi="Times New Roman" w:cs="Times New Roman"/>
          <w:bCs/>
          <w:sz w:val="72"/>
          <w:szCs w:val="72"/>
          <w:lang w:val="uk-UA"/>
        </w:rPr>
        <w:t xml:space="preserve"> </w:t>
      </w:r>
      <w:r w:rsidRPr="00BA0A73">
        <w:rPr>
          <w:rFonts w:ascii="Times New Roman" w:hAnsi="Times New Roman" w:cs="Times New Roman"/>
          <w:bCs/>
          <w:sz w:val="25"/>
          <w:szCs w:val="25"/>
          <w:lang w:val="uk-UA"/>
        </w:rPr>
        <w:t>період,</w:t>
      </w:r>
      <w:r w:rsidRPr="00CB1086">
        <w:rPr>
          <w:rFonts w:ascii="Times New Roman" w:hAnsi="Times New Roman" w:cs="Times New Roman"/>
          <w:bCs/>
          <w:sz w:val="72"/>
          <w:szCs w:val="72"/>
          <w:lang w:val="uk-UA"/>
        </w:rPr>
        <w:t xml:space="preserve"> </w:t>
      </w:r>
      <w:r w:rsidRPr="00BA0A73">
        <w:rPr>
          <w:rFonts w:ascii="Times New Roman" w:hAnsi="Times New Roman" w:cs="Times New Roman"/>
          <w:bCs/>
          <w:sz w:val="25"/>
          <w:szCs w:val="25"/>
          <w:lang w:val="uk-UA"/>
        </w:rPr>
        <w:t>за</w:t>
      </w:r>
      <w:r w:rsidRPr="00CB1086">
        <w:rPr>
          <w:rFonts w:ascii="Times New Roman" w:hAnsi="Times New Roman" w:cs="Times New Roman"/>
          <w:bCs/>
          <w:sz w:val="72"/>
          <w:szCs w:val="72"/>
          <w:lang w:val="uk-UA"/>
        </w:rPr>
        <w:t xml:space="preserve"> </w:t>
      </w:r>
      <w:r w:rsidRPr="00BA0A73">
        <w:rPr>
          <w:rFonts w:ascii="Times New Roman" w:hAnsi="Times New Roman" w:cs="Times New Roman"/>
          <w:bCs/>
          <w:sz w:val="25"/>
          <w:szCs w:val="25"/>
          <w:lang w:val="uk-UA"/>
        </w:rPr>
        <w:t>який</w:t>
      </w:r>
      <w:r w:rsidRPr="00CB1086">
        <w:rPr>
          <w:rFonts w:ascii="Times New Roman" w:hAnsi="Times New Roman" w:cs="Times New Roman"/>
          <w:bCs/>
          <w:sz w:val="72"/>
          <w:szCs w:val="72"/>
          <w:lang w:val="uk-UA"/>
        </w:rPr>
        <w:t xml:space="preserve"> </w:t>
      </w:r>
      <w:r w:rsidRPr="00BA0A73">
        <w:rPr>
          <w:rFonts w:ascii="Times New Roman" w:hAnsi="Times New Roman" w:cs="Times New Roman"/>
          <w:bCs/>
          <w:sz w:val="25"/>
          <w:szCs w:val="25"/>
          <w:lang w:val="uk-UA"/>
        </w:rPr>
        <w:t>подається</w:t>
      </w:r>
      <w:r w:rsidRPr="00CB1086">
        <w:rPr>
          <w:rFonts w:ascii="Times New Roman" w:hAnsi="Times New Roman" w:cs="Times New Roman"/>
          <w:bCs/>
          <w:sz w:val="72"/>
          <w:szCs w:val="72"/>
          <w:lang w:val="uk-UA"/>
        </w:rPr>
        <w:t xml:space="preserve"> </w:t>
      </w:r>
      <w:r w:rsidRPr="00BA0A73">
        <w:rPr>
          <w:rFonts w:ascii="Times New Roman" w:hAnsi="Times New Roman" w:cs="Times New Roman"/>
          <w:bCs/>
          <w:sz w:val="25"/>
          <w:szCs w:val="25"/>
          <w:lang w:val="uk-UA"/>
        </w:rPr>
        <w:t>декларація,</w:t>
      </w:r>
      <w:r w:rsidRPr="00CB1086">
        <w:rPr>
          <w:rFonts w:ascii="Times New Roman" w:hAnsi="Times New Roman" w:cs="Times New Roman"/>
          <w:bCs/>
          <w:sz w:val="72"/>
          <w:szCs w:val="72"/>
          <w:lang w:val="uk-UA"/>
        </w:rPr>
        <w:t xml:space="preserve"> </w:t>
      </w:r>
      <w:r w:rsidRPr="00BA0A73">
        <w:rPr>
          <w:rFonts w:ascii="Times New Roman" w:hAnsi="Times New Roman" w:cs="Times New Roman"/>
          <w:bCs/>
          <w:sz w:val="25"/>
          <w:szCs w:val="25"/>
          <w:lang w:val="uk-UA"/>
        </w:rPr>
        <w:t>–</w:t>
      </w:r>
      <w:r w:rsidRPr="00CB1086">
        <w:rPr>
          <w:rFonts w:ascii="Times New Roman" w:hAnsi="Times New Roman" w:cs="Times New Roman"/>
          <w:bCs/>
          <w:sz w:val="72"/>
          <w:szCs w:val="72"/>
          <w:lang w:val="uk-UA"/>
        </w:rPr>
        <w:t xml:space="preserve"> </w:t>
      </w:r>
      <w:r w:rsidRPr="00BA0A73">
        <w:rPr>
          <w:rFonts w:ascii="Times New Roman" w:hAnsi="Times New Roman" w:cs="Times New Roman"/>
          <w:bCs/>
          <w:sz w:val="25"/>
          <w:szCs w:val="25"/>
          <w:lang w:val="uk-UA"/>
        </w:rPr>
        <w:t>минулий</w:t>
      </w:r>
      <w:r w:rsidRPr="00CB1086">
        <w:rPr>
          <w:rFonts w:ascii="Times New Roman" w:hAnsi="Times New Roman" w:cs="Times New Roman"/>
          <w:bCs/>
          <w:sz w:val="72"/>
          <w:szCs w:val="72"/>
          <w:lang w:val="uk-UA"/>
        </w:rPr>
        <w:t xml:space="preserve"> </w:t>
      </w:r>
      <w:r w:rsidRPr="00BA0A73">
        <w:rPr>
          <w:rFonts w:ascii="Times New Roman" w:hAnsi="Times New Roman" w:cs="Times New Roman"/>
          <w:bCs/>
          <w:sz w:val="25"/>
          <w:szCs w:val="25"/>
          <w:lang w:val="uk-UA"/>
        </w:rPr>
        <w:t>рік;</w:t>
      </w:r>
      <w:r w:rsidR="00BA0A73" w:rsidRPr="00CB1086">
        <w:rPr>
          <w:rFonts w:ascii="Times New Roman" w:hAnsi="Times New Roman" w:cs="Times New Roman"/>
          <w:bCs/>
          <w:sz w:val="72"/>
          <w:szCs w:val="72"/>
          <w:lang w:val="uk-UA"/>
        </w:rPr>
        <w:t xml:space="preserve"> </w:t>
      </w:r>
      <w:r w:rsidRPr="00BA0A73">
        <w:rPr>
          <w:rFonts w:ascii="Times New Roman" w:hAnsi="Times New Roman" w:cs="Times New Roman"/>
          <w:bCs/>
          <w:sz w:val="25"/>
          <w:szCs w:val="25"/>
          <w:lang w:val="uk-UA"/>
        </w:rPr>
        <w:t>2) твердження щодо обставин, які мали місце упродовж звітного періоду.</w:t>
      </w:r>
    </w:p>
    <w:p w:rsidR="00C6623B" w:rsidRPr="00BA0A73" w:rsidRDefault="00C6623B" w:rsidP="00C6623B">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 xml:space="preserve">Пунктом 1 Правил заповнення та подання декларації родинних </w:t>
      </w:r>
      <w:proofErr w:type="spellStart"/>
      <w:r w:rsidRPr="00BA0A73">
        <w:rPr>
          <w:rFonts w:ascii="Times New Roman" w:hAnsi="Times New Roman" w:cs="Times New Roman"/>
          <w:bCs/>
          <w:sz w:val="25"/>
          <w:szCs w:val="25"/>
          <w:lang w:val="uk-UA"/>
        </w:rPr>
        <w:t>зв’</w:t>
      </w:r>
      <w:r w:rsidR="000A7309">
        <w:rPr>
          <w:rFonts w:ascii="Times New Roman" w:hAnsi="Times New Roman" w:cs="Times New Roman"/>
          <w:bCs/>
          <w:sz w:val="25"/>
          <w:szCs w:val="25"/>
          <w:lang w:val="uk-UA"/>
        </w:rPr>
        <w:t>язків</w:t>
      </w:r>
      <w:proofErr w:type="spellEnd"/>
      <w:r w:rsidR="000A7309">
        <w:rPr>
          <w:rFonts w:ascii="Times New Roman" w:hAnsi="Times New Roman" w:cs="Times New Roman"/>
          <w:bCs/>
          <w:sz w:val="25"/>
          <w:szCs w:val="25"/>
          <w:lang w:val="uk-UA"/>
        </w:rPr>
        <w:t xml:space="preserve"> кандидата на посаду судді</w:t>
      </w:r>
      <w:r w:rsidRPr="00BA0A73">
        <w:rPr>
          <w:rFonts w:ascii="Times New Roman" w:hAnsi="Times New Roman" w:cs="Times New Roman"/>
          <w:bCs/>
          <w:sz w:val="25"/>
          <w:szCs w:val="25"/>
          <w:lang w:val="uk-UA"/>
        </w:rPr>
        <w:t xml:space="preserve"> визначено, що декларація родинних </w:t>
      </w:r>
      <w:proofErr w:type="spellStart"/>
      <w:r w:rsidRPr="00BA0A73">
        <w:rPr>
          <w:rFonts w:ascii="Times New Roman" w:hAnsi="Times New Roman" w:cs="Times New Roman"/>
          <w:bCs/>
          <w:sz w:val="25"/>
          <w:szCs w:val="25"/>
          <w:lang w:val="uk-UA"/>
        </w:rPr>
        <w:t>зв’язків</w:t>
      </w:r>
      <w:proofErr w:type="spellEnd"/>
      <w:r w:rsidRPr="00BA0A73">
        <w:rPr>
          <w:rFonts w:ascii="Times New Roman" w:hAnsi="Times New Roman" w:cs="Times New Roman"/>
          <w:bCs/>
          <w:sz w:val="25"/>
          <w:szCs w:val="25"/>
          <w:lang w:val="uk-UA"/>
        </w:rPr>
        <w:t xml:space="preserve"> кандидата на посаду судді подається особисто кандидатом шляхом її заповнення на офіційному </w:t>
      </w:r>
      <w:proofErr w:type="spellStart"/>
      <w:r w:rsidRPr="00BA0A73">
        <w:rPr>
          <w:rFonts w:ascii="Times New Roman" w:hAnsi="Times New Roman" w:cs="Times New Roman"/>
          <w:bCs/>
          <w:sz w:val="25"/>
          <w:szCs w:val="25"/>
          <w:lang w:val="uk-UA"/>
        </w:rPr>
        <w:t>вебсайті</w:t>
      </w:r>
      <w:proofErr w:type="spellEnd"/>
      <w:r w:rsidRPr="00BA0A73">
        <w:rPr>
          <w:rFonts w:ascii="Times New Roman" w:hAnsi="Times New Roman" w:cs="Times New Roman"/>
          <w:bCs/>
          <w:sz w:val="25"/>
          <w:szCs w:val="25"/>
          <w:lang w:val="uk-UA"/>
        </w:rPr>
        <w:t xml:space="preserve"> Вищої кваліфікаційної комісії суддів України із зазначенням відомостей за останні п’ять календарних років.</w:t>
      </w:r>
    </w:p>
    <w:p w:rsidR="0048513A" w:rsidRPr="00BA0A73" w:rsidRDefault="0048513A" w:rsidP="00C6623B">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lastRenderedPageBreak/>
        <w:t xml:space="preserve">Отже, обов’язковою умовою для допуску до першого етапу Конкурсу є подання кандидатом у встановлені строки та спосіб належно оформлених документів, перелік яких передбачено правилами проведення Конкурсу, зокрема: заяви про відсутність обставин, зазначених у частині четвертій статті 7 Закону України «Про Вищий антикорупційний суд», декларації родинних </w:t>
      </w:r>
      <w:proofErr w:type="spellStart"/>
      <w:r w:rsidRPr="00BA0A73">
        <w:rPr>
          <w:rFonts w:ascii="Times New Roman" w:hAnsi="Times New Roman" w:cs="Times New Roman"/>
          <w:bCs/>
          <w:sz w:val="25"/>
          <w:szCs w:val="25"/>
          <w:lang w:val="uk-UA"/>
        </w:rPr>
        <w:t>зв’язків</w:t>
      </w:r>
      <w:proofErr w:type="spellEnd"/>
      <w:r w:rsidRPr="00BA0A73">
        <w:rPr>
          <w:rFonts w:ascii="Times New Roman" w:hAnsi="Times New Roman" w:cs="Times New Roman"/>
          <w:bCs/>
          <w:sz w:val="25"/>
          <w:szCs w:val="25"/>
          <w:lang w:val="uk-UA"/>
        </w:rPr>
        <w:t xml:space="preserve"> та декларації доброчесності кандидата на посаду судді. </w:t>
      </w:r>
    </w:p>
    <w:p w:rsidR="00E730C6" w:rsidRPr="00BA0A73" w:rsidRDefault="00E730C6" w:rsidP="00E730C6">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 xml:space="preserve">У визначений строк до Комісії із заявою про участь у Конкурсі та про проведення кваліфікаційного оцінювання звернувся </w:t>
      </w:r>
      <w:proofErr w:type="spellStart"/>
      <w:r w:rsidRPr="00BA0A73">
        <w:rPr>
          <w:rFonts w:ascii="Times New Roman" w:hAnsi="Times New Roman" w:cs="Times New Roman"/>
          <w:bCs/>
          <w:sz w:val="25"/>
          <w:szCs w:val="25"/>
          <w:lang w:val="uk-UA"/>
        </w:rPr>
        <w:t>Сташків</w:t>
      </w:r>
      <w:proofErr w:type="spellEnd"/>
      <w:r w:rsidRPr="00BA0A73">
        <w:rPr>
          <w:rFonts w:ascii="Times New Roman" w:hAnsi="Times New Roman" w:cs="Times New Roman"/>
          <w:bCs/>
          <w:sz w:val="25"/>
          <w:szCs w:val="25"/>
          <w:lang w:val="uk-UA"/>
        </w:rPr>
        <w:t xml:space="preserve"> </w:t>
      </w:r>
      <w:r w:rsidRPr="00BA0A73">
        <w:rPr>
          <w:rFonts w:ascii="Times New Roman" w:hAnsi="Times New Roman" w:cs="Times New Roman"/>
          <w:sz w:val="25"/>
          <w:szCs w:val="25"/>
          <w:lang w:val="uk-UA"/>
        </w:rPr>
        <w:t>Назарій Богданович</w:t>
      </w:r>
      <w:r w:rsidRPr="00BA0A73">
        <w:rPr>
          <w:rFonts w:ascii="Times New Roman" w:hAnsi="Times New Roman" w:cs="Times New Roman"/>
          <w:bCs/>
          <w:sz w:val="25"/>
          <w:szCs w:val="25"/>
          <w:lang w:val="uk-UA"/>
        </w:rPr>
        <w:t>.</w:t>
      </w:r>
    </w:p>
    <w:p w:rsidR="00E730C6" w:rsidRPr="00BA0A73" w:rsidRDefault="00E730C6" w:rsidP="00E730C6">
      <w:pPr>
        <w:autoSpaceDE w:val="0"/>
        <w:autoSpaceDN w:val="0"/>
        <w:adjustRightInd w:val="0"/>
        <w:spacing w:after="0" w:line="240" w:lineRule="auto"/>
        <w:ind w:firstLine="709"/>
        <w:jc w:val="both"/>
        <w:rPr>
          <w:rFonts w:ascii="Times New Roman" w:hAnsi="Times New Roman" w:cs="Times New Roman"/>
          <w:bCs/>
          <w:sz w:val="25"/>
          <w:szCs w:val="25"/>
          <w:lang w:val="uk-UA"/>
        </w:rPr>
      </w:pPr>
      <w:proofErr w:type="spellStart"/>
      <w:r w:rsidRPr="00BA0A73">
        <w:rPr>
          <w:rFonts w:ascii="Times New Roman" w:hAnsi="Times New Roman" w:cs="Times New Roman"/>
          <w:bCs/>
          <w:sz w:val="25"/>
          <w:szCs w:val="25"/>
          <w:lang w:val="uk-UA"/>
        </w:rPr>
        <w:t>Сташків</w:t>
      </w:r>
      <w:proofErr w:type="spellEnd"/>
      <w:r w:rsidRPr="00BA0A73">
        <w:rPr>
          <w:rFonts w:ascii="Times New Roman" w:hAnsi="Times New Roman" w:cs="Times New Roman"/>
          <w:bCs/>
          <w:sz w:val="25"/>
          <w:szCs w:val="25"/>
          <w:lang w:val="uk-UA"/>
        </w:rPr>
        <w:t xml:space="preserve"> Н.Б. у своїй заяві просив допустити його до участі в Конкурсі як особу, яка відповідає вимогам пункту 1 частини другої статті 7 Закону України «Про Вищий антикорупційний суд», оскільки він має стаж роботи на посаді судді не менше п’яти років.</w:t>
      </w:r>
    </w:p>
    <w:p w:rsidR="00E730C6" w:rsidRPr="00BA0A73" w:rsidRDefault="00E730C6" w:rsidP="00A925C3">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Перевіривши подані кандидатом документи, заслухавши</w:t>
      </w:r>
      <w:r w:rsidR="0048513A" w:rsidRPr="00BA0A73">
        <w:rPr>
          <w:rFonts w:ascii="Times New Roman" w:hAnsi="Times New Roman" w:cs="Times New Roman"/>
          <w:bCs/>
          <w:sz w:val="25"/>
          <w:szCs w:val="25"/>
          <w:lang w:val="uk-UA"/>
        </w:rPr>
        <w:t xml:space="preserve"> доповідача, Комісія встановила, що </w:t>
      </w:r>
      <w:proofErr w:type="spellStart"/>
      <w:r w:rsidR="0048513A" w:rsidRPr="00BA0A73">
        <w:rPr>
          <w:rFonts w:ascii="Times New Roman" w:hAnsi="Times New Roman" w:cs="Times New Roman"/>
          <w:bCs/>
          <w:sz w:val="25"/>
          <w:szCs w:val="25"/>
          <w:lang w:val="uk-UA"/>
        </w:rPr>
        <w:t>Сташків</w:t>
      </w:r>
      <w:proofErr w:type="spellEnd"/>
      <w:r w:rsidR="0048513A" w:rsidRPr="00BA0A73">
        <w:rPr>
          <w:rFonts w:ascii="Times New Roman" w:hAnsi="Times New Roman" w:cs="Times New Roman"/>
          <w:bCs/>
          <w:sz w:val="25"/>
          <w:szCs w:val="25"/>
          <w:lang w:val="uk-UA"/>
        </w:rPr>
        <w:t xml:space="preserve"> Н.Б. у визначений Комісією строк не подав заяв</w:t>
      </w:r>
      <w:r w:rsidR="000A7309">
        <w:rPr>
          <w:rFonts w:ascii="Times New Roman" w:hAnsi="Times New Roman" w:cs="Times New Roman"/>
          <w:bCs/>
          <w:sz w:val="25"/>
          <w:szCs w:val="25"/>
          <w:lang w:val="uk-UA"/>
        </w:rPr>
        <w:t>и</w:t>
      </w:r>
      <w:r w:rsidR="0048513A" w:rsidRPr="00BA0A73">
        <w:rPr>
          <w:rFonts w:ascii="Times New Roman" w:hAnsi="Times New Roman" w:cs="Times New Roman"/>
          <w:bCs/>
          <w:sz w:val="25"/>
          <w:szCs w:val="25"/>
          <w:lang w:val="uk-UA"/>
        </w:rPr>
        <w:t xml:space="preserve"> про відсутність обставин, зазначених у частині четвертій статті 7 Закону України «Про Вищий антикорупційний суд»,</w:t>
      </w:r>
      <w:r w:rsidR="0002131A" w:rsidRPr="00BA0A73">
        <w:rPr>
          <w:rFonts w:ascii="Times New Roman" w:hAnsi="Times New Roman" w:cs="Times New Roman"/>
          <w:bCs/>
          <w:sz w:val="25"/>
          <w:szCs w:val="25"/>
          <w:lang w:val="uk-UA"/>
        </w:rPr>
        <w:t xml:space="preserve"> </w:t>
      </w:r>
      <w:r w:rsidR="00BC45D6" w:rsidRPr="00BA0A73">
        <w:rPr>
          <w:rFonts w:ascii="Times New Roman" w:hAnsi="Times New Roman" w:cs="Times New Roman"/>
          <w:bCs/>
          <w:sz w:val="25"/>
          <w:szCs w:val="25"/>
          <w:lang w:val="uk-UA"/>
        </w:rPr>
        <w:t xml:space="preserve">а також </w:t>
      </w:r>
      <w:r w:rsidR="0048513A" w:rsidRPr="00BA0A73">
        <w:rPr>
          <w:rFonts w:ascii="Times New Roman" w:hAnsi="Times New Roman" w:cs="Times New Roman"/>
          <w:bCs/>
          <w:sz w:val="25"/>
          <w:szCs w:val="25"/>
          <w:lang w:val="uk-UA"/>
        </w:rPr>
        <w:t>де</w:t>
      </w:r>
      <w:r w:rsidR="0002131A" w:rsidRPr="00BA0A73">
        <w:rPr>
          <w:rFonts w:ascii="Times New Roman" w:hAnsi="Times New Roman" w:cs="Times New Roman"/>
          <w:bCs/>
          <w:sz w:val="25"/>
          <w:szCs w:val="25"/>
          <w:lang w:val="uk-UA"/>
        </w:rPr>
        <w:t>кларацію</w:t>
      </w:r>
      <w:r w:rsidR="0048513A" w:rsidRPr="00BA0A73">
        <w:rPr>
          <w:rFonts w:ascii="Times New Roman" w:hAnsi="Times New Roman" w:cs="Times New Roman"/>
          <w:bCs/>
          <w:sz w:val="25"/>
          <w:szCs w:val="25"/>
          <w:lang w:val="uk-UA"/>
        </w:rPr>
        <w:t xml:space="preserve"> </w:t>
      </w:r>
      <w:r w:rsidR="000740BB" w:rsidRPr="00BA0A73">
        <w:rPr>
          <w:rFonts w:ascii="Times New Roman" w:hAnsi="Times New Roman" w:cs="Times New Roman"/>
          <w:bCs/>
          <w:sz w:val="25"/>
          <w:szCs w:val="25"/>
          <w:lang w:val="uk-UA"/>
        </w:rPr>
        <w:t xml:space="preserve">родинних </w:t>
      </w:r>
      <w:proofErr w:type="spellStart"/>
      <w:r w:rsidR="000740BB" w:rsidRPr="00BA0A73">
        <w:rPr>
          <w:rFonts w:ascii="Times New Roman" w:hAnsi="Times New Roman" w:cs="Times New Roman"/>
          <w:bCs/>
          <w:sz w:val="25"/>
          <w:szCs w:val="25"/>
          <w:lang w:val="uk-UA"/>
        </w:rPr>
        <w:t>зв’язків</w:t>
      </w:r>
      <w:proofErr w:type="spellEnd"/>
      <w:r w:rsidR="0002131A" w:rsidRPr="00BA0A73">
        <w:rPr>
          <w:rFonts w:ascii="Times New Roman" w:hAnsi="Times New Roman" w:cs="Times New Roman"/>
          <w:bCs/>
          <w:sz w:val="25"/>
          <w:szCs w:val="25"/>
          <w:lang w:val="uk-UA"/>
        </w:rPr>
        <w:t xml:space="preserve"> кандидата на посаду судді за 2019</w:t>
      </w:r>
      <w:r w:rsidR="000A7309" w:rsidRPr="00BA0A73">
        <w:rPr>
          <w:rFonts w:ascii="Times New Roman" w:hAnsi="Times New Roman" w:cs="Times New Roman"/>
          <w:bCs/>
          <w:sz w:val="25"/>
          <w:szCs w:val="25"/>
          <w:lang w:val="uk-UA"/>
        </w:rPr>
        <w:t>–</w:t>
      </w:r>
      <w:r w:rsidR="0002131A" w:rsidRPr="00BA0A73">
        <w:rPr>
          <w:rFonts w:ascii="Times New Roman" w:hAnsi="Times New Roman" w:cs="Times New Roman"/>
          <w:bCs/>
          <w:sz w:val="25"/>
          <w:szCs w:val="25"/>
          <w:lang w:val="uk-UA"/>
        </w:rPr>
        <w:t>2023 роки</w:t>
      </w:r>
      <w:r w:rsidR="000740BB" w:rsidRPr="00BA0A73">
        <w:rPr>
          <w:rFonts w:ascii="Times New Roman" w:hAnsi="Times New Roman" w:cs="Times New Roman"/>
          <w:bCs/>
          <w:sz w:val="25"/>
          <w:szCs w:val="25"/>
          <w:lang w:val="uk-UA"/>
        </w:rPr>
        <w:t xml:space="preserve"> та</w:t>
      </w:r>
      <w:r w:rsidR="0002131A" w:rsidRPr="00BA0A73">
        <w:rPr>
          <w:rFonts w:ascii="Times New Roman" w:hAnsi="Times New Roman" w:cs="Times New Roman"/>
          <w:bCs/>
          <w:sz w:val="25"/>
          <w:szCs w:val="25"/>
          <w:lang w:val="uk-UA"/>
        </w:rPr>
        <w:t xml:space="preserve"> декларацію доброчесності кандидата на посаду судді за 2023 рік</w:t>
      </w:r>
      <w:r w:rsidR="000A7309">
        <w:rPr>
          <w:rFonts w:ascii="Times New Roman" w:hAnsi="Times New Roman" w:cs="Times New Roman"/>
          <w:bCs/>
          <w:sz w:val="25"/>
          <w:szCs w:val="25"/>
          <w:lang w:val="uk-UA"/>
        </w:rPr>
        <w:t>. Подані</w:t>
      </w:r>
      <w:r w:rsidR="000740BB" w:rsidRPr="00BA0A73">
        <w:rPr>
          <w:rFonts w:ascii="Times New Roman" w:hAnsi="Times New Roman" w:cs="Times New Roman"/>
          <w:bCs/>
          <w:sz w:val="25"/>
          <w:szCs w:val="25"/>
          <w:lang w:val="uk-UA"/>
        </w:rPr>
        <w:t xml:space="preserve"> ним деклараці</w:t>
      </w:r>
      <w:r w:rsidR="000A7309">
        <w:rPr>
          <w:rFonts w:ascii="Times New Roman" w:hAnsi="Times New Roman" w:cs="Times New Roman"/>
          <w:bCs/>
          <w:sz w:val="25"/>
          <w:szCs w:val="25"/>
          <w:lang w:val="uk-UA"/>
        </w:rPr>
        <w:t>ї</w:t>
      </w:r>
      <w:r w:rsidR="000740BB" w:rsidRPr="00BA0A73">
        <w:rPr>
          <w:rFonts w:ascii="Times New Roman" w:hAnsi="Times New Roman" w:cs="Times New Roman"/>
          <w:bCs/>
          <w:sz w:val="25"/>
          <w:szCs w:val="25"/>
          <w:lang w:val="uk-UA"/>
        </w:rPr>
        <w:t xml:space="preserve"> </w:t>
      </w:r>
      <w:r w:rsidR="000A7309">
        <w:rPr>
          <w:rFonts w:ascii="Times New Roman" w:hAnsi="Times New Roman" w:cs="Times New Roman"/>
          <w:bCs/>
          <w:sz w:val="25"/>
          <w:szCs w:val="25"/>
          <w:lang w:val="uk-UA"/>
        </w:rPr>
        <w:t>стосую</w:t>
      </w:r>
      <w:r w:rsidR="000740BB" w:rsidRPr="00BA0A73">
        <w:rPr>
          <w:rFonts w:ascii="Times New Roman" w:hAnsi="Times New Roman" w:cs="Times New Roman"/>
          <w:bCs/>
          <w:sz w:val="25"/>
          <w:szCs w:val="25"/>
          <w:lang w:val="uk-UA"/>
        </w:rPr>
        <w:t>ться інш</w:t>
      </w:r>
      <w:r w:rsidR="000A7309">
        <w:rPr>
          <w:rFonts w:ascii="Times New Roman" w:hAnsi="Times New Roman" w:cs="Times New Roman"/>
          <w:bCs/>
          <w:sz w:val="25"/>
          <w:szCs w:val="25"/>
          <w:lang w:val="uk-UA"/>
        </w:rPr>
        <w:t>их</w:t>
      </w:r>
      <w:r w:rsidR="000740BB" w:rsidRPr="00BA0A73">
        <w:rPr>
          <w:rFonts w:ascii="Times New Roman" w:hAnsi="Times New Roman" w:cs="Times New Roman"/>
          <w:bCs/>
          <w:sz w:val="25"/>
          <w:szCs w:val="25"/>
          <w:lang w:val="uk-UA"/>
        </w:rPr>
        <w:t xml:space="preserve"> звітн</w:t>
      </w:r>
      <w:r w:rsidR="000A7309">
        <w:rPr>
          <w:rFonts w:ascii="Times New Roman" w:hAnsi="Times New Roman" w:cs="Times New Roman"/>
          <w:bCs/>
          <w:sz w:val="25"/>
          <w:szCs w:val="25"/>
          <w:lang w:val="uk-UA"/>
        </w:rPr>
        <w:t>их</w:t>
      </w:r>
      <w:r w:rsidR="000740BB" w:rsidRPr="00BA0A73">
        <w:rPr>
          <w:rFonts w:ascii="Times New Roman" w:hAnsi="Times New Roman" w:cs="Times New Roman"/>
          <w:bCs/>
          <w:sz w:val="25"/>
          <w:szCs w:val="25"/>
          <w:lang w:val="uk-UA"/>
        </w:rPr>
        <w:t xml:space="preserve"> період</w:t>
      </w:r>
      <w:r w:rsidR="000A7309">
        <w:rPr>
          <w:rFonts w:ascii="Times New Roman" w:hAnsi="Times New Roman" w:cs="Times New Roman"/>
          <w:bCs/>
          <w:sz w:val="25"/>
          <w:szCs w:val="25"/>
          <w:lang w:val="uk-UA"/>
        </w:rPr>
        <w:t>ів:</w:t>
      </w:r>
      <w:r w:rsidR="000740BB" w:rsidRPr="00BA0A73">
        <w:rPr>
          <w:rFonts w:ascii="Times New Roman" w:hAnsi="Times New Roman" w:cs="Times New Roman"/>
          <w:bCs/>
          <w:sz w:val="25"/>
          <w:szCs w:val="25"/>
          <w:lang w:val="uk-UA"/>
        </w:rPr>
        <w:t xml:space="preserve"> </w:t>
      </w:r>
      <w:r w:rsidR="000A7309">
        <w:rPr>
          <w:rFonts w:ascii="Times New Roman" w:hAnsi="Times New Roman" w:cs="Times New Roman"/>
          <w:bCs/>
          <w:sz w:val="25"/>
          <w:szCs w:val="25"/>
          <w:lang w:val="uk-UA"/>
        </w:rPr>
        <w:t xml:space="preserve">декларація родинних </w:t>
      </w:r>
      <w:proofErr w:type="spellStart"/>
      <w:r w:rsidR="000A7309">
        <w:rPr>
          <w:rFonts w:ascii="Times New Roman" w:hAnsi="Times New Roman" w:cs="Times New Roman"/>
          <w:bCs/>
          <w:sz w:val="25"/>
          <w:szCs w:val="25"/>
          <w:lang w:val="uk-UA"/>
        </w:rPr>
        <w:t>зв’язків</w:t>
      </w:r>
      <w:proofErr w:type="spellEnd"/>
      <w:r w:rsidR="000A7309">
        <w:rPr>
          <w:rFonts w:ascii="Times New Roman" w:hAnsi="Times New Roman" w:cs="Times New Roman"/>
          <w:bCs/>
          <w:sz w:val="25"/>
          <w:szCs w:val="25"/>
          <w:lang w:val="uk-UA"/>
        </w:rPr>
        <w:t xml:space="preserve"> </w:t>
      </w:r>
      <w:r w:rsidR="000740BB" w:rsidRPr="00BA0A73">
        <w:rPr>
          <w:rFonts w:ascii="Times New Roman" w:hAnsi="Times New Roman" w:cs="Times New Roman"/>
          <w:bCs/>
          <w:sz w:val="25"/>
          <w:szCs w:val="25"/>
          <w:lang w:val="uk-UA"/>
        </w:rPr>
        <w:t xml:space="preserve">– </w:t>
      </w:r>
      <w:r w:rsidR="0002131A" w:rsidRPr="00BA0A73">
        <w:rPr>
          <w:rFonts w:ascii="Times New Roman" w:hAnsi="Times New Roman" w:cs="Times New Roman"/>
          <w:bCs/>
          <w:sz w:val="25"/>
          <w:szCs w:val="25"/>
          <w:lang w:val="uk-UA"/>
        </w:rPr>
        <w:t>2018</w:t>
      </w:r>
      <w:r w:rsidR="00BC45D6" w:rsidRPr="00BA0A73">
        <w:rPr>
          <w:rFonts w:ascii="Times New Roman" w:hAnsi="Times New Roman" w:cs="Times New Roman"/>
          <w:bCs/>
          <w:sz w:val="25"/>
          <w:szCs w:val="25"/>
          <w:lang w:val="uk-UA"/>
        </w:rPr>
        <w:t>–</w:t>
      </w:r>
      <w:r w:rsidR="0002131A" w:rsidRPr="00BA0A73">
        <w:rPr>
          <w:rFonts w:ascii="Times New Roman" w:hAnsi="Times New Roman" w:cs="Times New Roman"/>
          <w:bCs/>
          <w:sz w:val="25"/>
          <w:szCs w:val="25"/>
          <w:lang w:val="uk-UA"/>
        </w:rPr>
        <w:t xml:space="preserve">2022 роки, а декларація доброчесності – </w:t>
      </w:r>
      <w:r w:rsidR="000740BB" w:rsidRPr="00BA0A73">
        <w:rPr>
          <w:rFonts w:ascii="Times New Roman" w:hAnsi="Times New Roman" w:cs="Times New Roman"/>
          <w:bCs/>
          <w:sz w:val="25"/>
          <w:szCs w:val="25"/>
          <w:lang w:val="uk-UA"/>
        </w:rPr>
        <w:t>2022 року.</w:t>
      </w:r>
      <w:r w:rsidR="0002131A" w:rsidRPr="00BA0A73">
        <w:rPr>
          <w:rFonts w:ascii="Times New Roman" w:hAnsi="Times New Roman" w:cs="Times New Roman"/>
          <w:bCs/>
          <w:sz w:val="25"/>
          <w:szCs w:val="25"/>
          <w:lang w:val="uk-UA"/>
        </w:rPr>
        <w:t xml:space="preserve"> </w:t>
      </w:r>
    </w:p>
    <w:p w:rsidR="00E730C6" w:rsidRPr="00BA0A73" w:rsidRDefault="00E730C6" w:rsidP="00E730C6">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Виявлені недоліки документів відповідно до Закону України «Про судоустрій і статус суддів», Закону України «Про Вищий антикорупційний суд» та Умов проведення Конкурсу є підставою для відмови в допуску до проходження кваліфікаційного оцінювання та участі в конкурсі на посаду судді Вищого антикорупційного суду.</w:t>
      </w:r>
    </w:p>
    <w:p w:rsidR="007963B8" w:rsidRPr="00BA0A73" w:rsidRDefault="001A060A" w:rsidP="001A060A">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Керуючись статтями 79</w:t>
      </w:r>
      <w:r w:rsidRPr="00BA0A73">
        <w:rPr>
          <w:rFonts w:ascii="Times New Roman" w:hAnsi="Times New Roman" w:cs="Times New Roman"/>
          <w:bCs/>
          <w:sz w:val="25"/>
          <w:szCs w:val="25"/>
          <w:vertAlign w:val="superscript"/>
          <w:lang w:val="uk-UA"/>
        </w:rPr>
        <w:t>3</w:t>
      </w:r>
      <w:r w:rsidRPr="00BA0A73">
        <w:rPr>
          <w:rFonts w:ascii="Times New Roman" w:hAnsi="Times New Roman" w:cs="Times New Roman"/>
          <w:bCs/>
          <w:sz w:val="25"/>
          <w:szCs w:val="25"/>
          <w:lang w:val="uk-UA"/>
        </w:rPr>
        <w:t xml:space="preserve">, 83, 93, 101 Закону України «Про судоустрій і статус </w:t>
      </w:r>
      <w:bookmarkStart w:id="0" w:name="_GoBack"/>
      <w:bookmarkEnd w:id="0"/>
      <w:r w:rsidRPr="00BA0A73">
        <w:rPr>
          <w:rFonts w:ascii="Times New Roman" w:hAnsi="Times New Roman" w:cs="Times New Roman"/>
          <w:bCs/>
          <w:sz w:val="25"/>
          <w:szCs w:val="25"/>
          <w:lang w:val="uk-UA"/>
        </w:rPr>
        <w:t xml:space="preserve">суддів», </w:t>
      </w:r>
      <w:r w:rsidR="0002131A" w:rsidRPr="00BA0A73">
        <w:rPr>
          <w:rFonts w:ascii="Times New Roman" w:hAnsi="Times New Roman" w:cs="Times New Roman"/>
          <w:bCs/>
          <w:sz w:val="25"/>
          <w:szCs w:val="25"/>
          <w:lang w:val="uk-UA"/>
        </w:rPr>
        <w:t xml:space="preserve">статтями 7, 8 </w:t>
      </w:r>
      <w:r w:rsidR="00A925C3" w:rsidRPr="00BA0A73">
        <w:rPr>
          <w:rFonts w:ascii="Times New Roman" w:hAnsi="Times New Roman" w:cs="Times New Roman"/>
          <w:bCs/>
          <w:sz w:val="25"/>
          <w:szCs w:val="25"/>
          <w:lang w:val="uk-UA"/>
        </w:rPr>
        <w:t>Закон</w:t>
      </w:r>
      <w:r w:rsidR="0002131A" w:rsidRPr="00BA0A73">
        <w:rPr>
          <w:rFonts w:ascii="Times New Roman" w:hAnsi="Times New Roman" w:cs="Times New Roman"/>
          <w:bCs/>
          <w:sz w:val="25"/>
          <w:szCs w:val="25"/>
          <w:lang w:val="uk-UA"/>
        </w:rPr>
        <w:t>у</w:t>
      </w:r>
      <w:r w:rsidR="00A925C3" w:rsidRPr="00BA0A73">
        <w:rPr>
          <w:rFonts w:ascii="Times New Roman" w:hAnsi="Times New Roman" w:cs="Times New Roman"/>
          <w:bCs/>
          <w:sz w:val="25"/>
          <w:szCs w:val="25"/>
          <w:lang w:val="uk-UA"/>
        </w:rPr>
        <w:t xml:space="preserve"> України «Про Вищий антикорупційний суд», </w:t>
      </w:r>
      <w:r w:rsidR="001406D6" w:rsidRPr="00BA0A73">
        <w:rPr>
          <w:rFonts w:ascii="Times New Roman" w:hAnsi="Times New Roman" w:cs="Times New Roman"/>
          <w:bCs/>
          <w:sz w:val="25"/>
          <w:szCs w:val="25"/>
          <w:lang w:val="uk-UA"/>
        </w:rPr>
        <w:t>Вища кваліфікаційна комісія суддів України</w:t>
      </w:r>
      <w:r w:rsidRPr="00BA0A73">
        <w:rPr>
          <w:rFonts w:ascii="Times New Roman" w:hAnsi="Times New Roman" w:cs="Times New Roman"/>
          <w:bCs/>
          <w:sz w:val="25"/>
          <w:szCs w:val="25"/>
          <w:lang w:val="uk-UA"/>
        </w:rPr>
        <w:t xml:space="preserve"> одноголосно</w:t>
      </w:r>
    </w:p>
    <w:p w:rsidR="006E3D35" w:rsidRPr="00BA0A73" w:rsidRDefault="006E3D35" w:rsidP="00A22F96">
      <w:pPr>
        <w:autoSpaceDE w:val="0"/>
        <w:autoSpaceDN w:val="0"/>
        <w:adjustRightInd w:val="0"/>
        <w:spacing w:after="0" w:line="240" w:lineRule="auto"/>
        <w:ind w:firstLine="709"/>
        <w:jc w:val="both"/>
        <w:rPr>
          <w:rFonts w:ascii="Times New Roman" w:hAnsi="Times New Roman" w:cs="Times New Roman"/>
          <w:bCs/>
          <w:sz w:val="25"/>
          <w:szCs w:val="25"/>
          <w:lang w:val="uk-UA"/>
        </w:rPr>
      </w:pPr>
    </w:p>
    <w:p w:rsidR="006E3D35" w:rsidRPr="00BA0A73" w:rsidRDefault="006E3D35" w:rsidP="00A22F96">
      <w:pPr>
        <w:autoSpaceDE w:val="0"/>
        <w:autoSpaceDN w:val="0"/>
        <w:adjustRightInd w:val="0"/>
        <w:spacing w:after="0" w:line="240" w:lineRule="auto"/>
        <w:ind w:firstLine="709"/>
        <w:jc w:val="center"/>
        <w:rPr>
          <w:rFonts w:ascii="Times New Roman" w:hAnsi="Times New Roman" w:cs="Times New Roman"/>
          <w:bCs/>
          <w:sz w:val="25"/>
          <w:szCs w:val="25"/>
          <w:lang w:val="uk-UA"/>
        </w:rPr>
      </w:pPr>
      <w:r w:rsidRPr="00BA0A73">
        <w:rPr>
          <w:rFonts w:ascii="Times New Roman" w:hAnsi="Times New Roman" w:cs="Times New Roman"/>
          <w:bCs/>
          <w:sz w:val="25"/>
          <w:szCs w:val="25"/>
          <w:lang w:val="uk-UA"/>
        </w:rPr>
        <w:t>вирішила:</w:t>
      </w:r>
    </w:p>
    <w:p w:rsidR="006E3D35" w:rsidRPr="00BA0A73" w:rsidRDefault="006E3D35" w:rsidP="00A22F96">
      <w:pPr>
        <w:autoSpaceDE w:val="0"/>
        <w:autoSpaceDN w:val="0"/>
        <w:adjustRightInd w:val="0"/>
        <w:spacing w:after="0" w:line="240" w:lineRule="auto"/>
        <w:ind w:firstLine="709"/>
        <w:jc w:val="both"/>
        <w:rPr>
          <w:rFonts w:ascii="Times New Roman" w:hAnsi="Times New Roman" w:cs="Times New Roman"/>
          <w:bCs/>
          <w:sz w:val="25"/>
          <w:szCs w:val="25"/>
          <w:lang w:val="uk-UA"/>
        </w:rPr>
      </w:pPr>
    </w:p>
    <w:p w:rsidR="00EC6AAE" w:rsidRPr="00BA0A73" w:rsidRDefault="00A925C3" w:rsidP="001406D6">
      <w:pPr>
        <w:autoSpaceDE w:val="0"/>
        <w:autoSpaceDN w:val="0"/>
        <w:adjustRightInd w:val="0"/>
        <w:spacing w:after="0" w:line="240" w:lineRule="auto"/>
        <w:jc w:val="both"/>
        <w:rPr>
          <w:rFonts w:ascii="Times New Roman" w:hAnsi="Times New Roman" w:cs="Times New Roman"/>
          <w:bCs/>
          <w:sz w:val="25"/>
          <w:szCs w:val="25"/>
          <w:lang w:val="uk-UA"/>
        </w:rPr>
      </w:pPr>
      <w:r w:rsidRPr="00BA0A73">
        <w:rPr>
          <w:rFonts w:ascii="Times New Roman" w:hAnsi="Times New Roman" w:cs="Times New Roman"/>
          <w:bCs/>
          <w:sz w:val="25"/>
          <w:szCs w:val="25"/>
          <w:lang w:val="uk-UA"/>
        </w:rPr>
        <w:t xml:space="preserve">відмовити </w:t>
      </w:r>
      <w:proofErr w:type="spellStart"/>
      <w:r w:rsidRPr="00BA0A73">
        <w:rPr>
          <w:rFonts w:ascii="Times New Roman" w:hAnsi="Times New Roman" w:cs="Times New Roman"/>
          <w:bCs/>
          <w:sz w:val="25"/>
          <w:szCs w:val="25"/>
          <w:lang w:val="uk-UA"/>
        </w:rPr>
        <w:t>Сташківу</w:t>
      </w:r>
      <w:proofErr w:type="spellEnd"/>
      <w:r w:rsidRPr="00BA0A73">
        <w:rPr>
          <w:rFonts w:ascii="Times New Roman" w:hAnsi="Times New Roman" w:cs="Times New Roman"/>
          <w:bCs/>
          <w:sz w:val="25"/>
          <w:szCs w:val="25"/>
          <w:lang w:val="uk-UA"/>
        </w:rPr>
        <w:t xml:space="preserve"> Назарію Богдановичу в 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 2023 року № 145/зп-23</w:t>
      </w:r>
      <w:r w:rsidR="001A060A" w:rsidRPr="00BA0A73">
        <w:rPr>
          <w:rFonts w:ascii="Times New Roman" w:hAnsi="Times New Roman" w:cs="Times New Roman"/>
          <w:bCs/>
          <w:sz w:val="25"/>
          <w:szCs w:val="25"/>
          <w:lang w:val="uk-UA"/>
        </w:rPr>
        <w:t>.</w:t>
      </w:r>
    </w:p>
    <w:p w:rsidR="00621490" w:rsidRPr="00BA0A73" w:rsidRDefault="00621490" w:rsidP="00A22F96">
      <w:pPr>
        <w:autoSpaceDE w:val="0"/>
        <w:autoSpaceDN w:val="0"/>
        <w:adjustRightInd w:val="0"/>
        <w:spacing w:after="0" w:line="240" w:lineRule="auto"/>
        <w:ind w:firstLine="709"/>
        <w:jc w:val="both"/>
        <w:rPr>
          <w:rFonts w:ascii="Times New Roman" w:hAnsi="Times New Roman" w:cs="Times New Roman"/>
          <w:b/>
          <w:bCs/>
          <w:sz w:val="25"/>
          <w:szCs w:val="25"/>
          <w:lang w:val="uk-UA"/>
        </w:rPr>
      </w:pPr>
    </w:p>
    <w:p w:rsidR="001A060A" w:rsidRPr="00BA0A73" w:rsidRDefault="001A060A" w:rsidP="00A22F96">
      <w:pPr>
        <w:autoSpaceDE w:val="0"/>
        <w:autoSpaceDN w:val="0"/>
        <w:adjustRightInd w:val="0"/>
        <w:spacing w:after="0" w:line="240" w:lineRule="auto"/>
        <w:ind w:firstLine="709"/>
        <w:jc w:val="both"/>
        <w:rPr>
          <w:rFonts w:ascii="Times New Roman" w:hAnsi="Times New Roman" w:cs="Times New Roman"/>
          <w:b/>
          <w:bCs/>
          <w:sz w:val="25"/>
          <w:szCs w:val="25"/>
          <w:lang w:val="uk-UA"/>
        </w:rPr>
      </w:pPr>
    </w:p>
    <w:p w:rsidR="00500087" w:rsidRPr="00BA0A73" w:rsidRDefault="00577218" w:rsidP="003911C9">
      <w:pPr>
        <w:shd w:val="clear" w:color="auto" w:fill="FFFFFF"/>
        <w:suppressAutoHyphens/>
        <w:spacing w:after="240" w:line="240" w:lineRule="auto"/>
        <w:jc w:val="both"/>
        <w:rPr>
          <w:rFonts w:ascii="Times New Roman" w:eastAsia="Times New Roman" w:hAnsi="Times New Roman" w:cs="Times New Roman"/>
          <w:sz w:val="25"/>
          <w:szCs w:val="25"/>
          <w:lang w:val="uk-UA" w:eastAsia="ar-SA"/>
        </w:rPr>
      </w:pPr>
      <w:r w:rsidRPr="00BA0A73">
        <w:rPr>
          <w:rFonts w:ascii="Times New Roman" w:eastAsia="Times New Roman" w:hAnsi="Times New Roman" w:cs="Times New Roman"/>
          <w:sz w:val="25"/>
          <w:szCs w:val="25"/>
          <w:lang w:val="uk-UA" w:eastAsia="ar-SA"/>
        </w:rPr>
        <w:t>Головуючий</w:t>
      </w:r>
      <w:r w:rsidRPr="00BA0A73">
        <w:rPr>
          <w:rFonts w:ascii="Times New Roman" w:eastAsia="Times New Roman" w:hAnsi="Times New Roman" w:cs="Times New Roman"/>
          <w:sz w:val="25"/>
          <w:szCs w:val="25"/>
          <w:lang w:val="uk-UA" w:eastAsia="ar-SA"/>
        </w:rPr>
        <w:tab/>
      </w:r>
      <w:r w:rsidRPr="00BA0A73">
        <w:rPr>
          <w:rFonts w:ascii="Times New Roman" w:eastAsia="Times New Roman" w:hAnsi="Times New Roman" w:cs="Times New Roman"/>
          <w:sz w:val="25"/>
          <w:szCs w:val="25"/>
          <w:lang w:val="uk-UA" w:eastAsia="ar-SA"/>
        </w:rPr>
        <w:tab/>
      </w:r>
      <w:r w:rsidRPr="00BA0A73">
        <w:rPr>
          <w:rFonts w:ascii="Times New Roman" w:eastAsia="Times New Roman" w:hAnsi="Times New Roman" w:cs="Times New Roman"/>
          <w:sz w:val="25"/>
          <w:szCs w:val="25"/>
          <w:lang w:val="uk-UA" w:eastAsia="ar-SA"/>
        </w:rPr>
        <w:tab/>
      </w:r>
      <w:r w:rsidRPr="00BA0A73">
        <w:rPr>
          <w:rFonts w:ascii="Times New Roman" w:eastAsia="Times New Roman" w:hAnsi="Times New Roman" w:cs="Times New Roman"/>
          <w:sz w:val="25"/>
          <w:szCs w:val="25"/>
          <w:lang w:val="uk-UA" w:eastAsia="ar-SA"/>
        </w:rPr>
        <w:tab/>
      </w:r>
      <w:r w:rsidRPr="00BA0A73">
        <w:rPr>
          <w:rFonts w:ascii="Times New Roman" w:eastAsia="Times New Roman" w:hAnsi="Times New Roman" w:cs="Times New Roman"/>
          <w:sz w:val="25"/>
          <w:szCs w:val="25"/>
          <w:lang w:val="uk-UA" w:eastAsia="ar-SA"/>
        </w:rPr>
        <w:tab/>
      </w:r>
      <w:r w:rsidR="00DF386A" w:rsidRPr="00BA0A73">
        <w:rPr>
          <w:rFonts w:ascii="Times New Roman" w:eastAsia="Times New Roman" w:hAnsi="Times New Roman" w:cs="Times New Roman"/>
          <w:sz w:val="25"/>
          <w:szCs w:val="25"/>
          <w:lang w:val="uk-UA" w:eastAsia="ar-SA"/>
        </w:rPr>
        <w:tab/>
      </w:r>
      <w:r w:rsidR="00DF386A" w:rsidRPr="00BA0A73">
        <w:rPr>
          <w:rFonts w:ascii="Times New Roman" w:eastAsia="Times New Roman" w:hAnsi="Times New Roman" w:cs="Times New Roman"/>
          <w:sz w:val="25"/>
          <w:szCs w:val="25"/>
          <w:lang w:val="uk-UA" w:eastAsia="ar-SA"/>
        </w:rPr>
        <w:tab/>
      </w:r>
      <w:r w:rsidR="00DF386A" w:rsidRPr="00BA0A73">
        <w:rPr>
          <w:rFonts w:ascii="Times New Roman" w:eastAsia="Times New Roman" w:hAnsi="Times New Roman" w:cs="Times New Roman"/>
          <w:sz w:val="25"/>
          <w:szCs w:val="25"/>
          <w:lang w:val="uk-UA" w:eastAsia="ar-SA"/>
        </w:rPr>
        <w:tab/>
      </w:r>
      <w:r w:rsidR="00512022" w:rsidRPr="00BA0A73">
        <w:rPr>
          <w:rFonts w:ascii="Times New Roman" w:eastAsia="Times New Roman" w:hAnsi="Times New Roman" w:cs="Times New Roman"/>
          <w:sz w:val="25"/>
          <w:szCs w:val="25"/>
          <w:lang w:val="uk-UA" w:eastAsia="ar-SA"/>
        </w:rPr>
        <w:tab/>
      </w:r>
      <w:r w:rsidR="008421C3" w:rsidRPr="00BA0A73">
        <w:rPr>
          <w:rFonts w:ascii="Times New Roman" w:eastAsia="Times New Roman" w:hAnsi="Times New Roman" w:cs="Times New Roman"/>
          <w:sz w:val="25"/>
          <w:szCs w:val="25"/>
          <w:lang w:val="uk-UA" w:eastAsia="ar-SA"/>
        </w:rPr>
        <w:t>Руслан СИДОРОВИЧ</w:t>
      </w:r>
    </w:p>
    <w:p w:rsidR="00DF386A" w:rsidRPr="00BA0A73" w:rsidRDefault="00DF386A" w:rsidP="003911C9">
      <w:pPr>
        <w:shd w:val="clear" w:color="auto" w:fill="FFFFFF"/>
        <w:suppressAutoHyphens/>
        <w:spacing w:after="240" w:line="240" w:lineRule="auto"/>
        <w:jc w:val="both"/>
        <w:rPr>
          <w:rFonts w:ascii="Times New Roman" w:eastAsia="Times New Roman" w:hAnsi="Times New Roman" w:cs="Times New Roman"/>
          <w:sz w:val="25"/>
          <w:szCs w:val="25"/>
          <w:lang w:val="uk-UA" w:eastAsia="ar-SA"/>
        </w:rPr>
      </w:pPr>
    </w:p>
    <w:p w:rsidR="00EA15B4" w:rsidRPr="00BA0A73" w:rsidRDefault="00DF386A" w:rsidP="003911C9">
      <w:pPr>
        <w:shd w:val="clear" w:color="auto" w:fill="FFFFFF"/>
        <w:suppressAutoHyphens/>
        <w:spacing w:after="240" w:line="240" w:lineRule="auto"/>
        <w:jc w:val="both"/>
        <w:rPr>
          <w:rFonts w:ascii="Times New Roman" w:eastAsia="Times New Roman" w:hAnsi="Times New Roman" w:cs="Times New Roman"/>
          <w:sz w:val="25"/>
          <w:szCs w:val="25"/>
          <w:lang w:val="uk-UA" w:eastAsia="ar-SA"/>
        </w:rPr>
      </w:pPr>
      <w:r w:rsidRPr="00BA0A73">
        <w:rPr>
          <w:rFonts w:ascii="Times New Roman" w:eastAsia="Times New Roman" w:hAnsi="Times New Roman" w:cs="Times New Roman"/>
          <w:sz w:val="25"/>
          <w:szCs w:val="25"/>
          <w:lang w:val="uk-UA" w:eastAsia="ar-SA"/>
        </w:rPr>
        <w:t>Члени Комісії:</w:t>
      </w:r>
      <w:r w:rsidRPr="00BA0A73">
        <w:rPr>
          <w:rFonts w:ascii="Times New Roman" w:eastAsia="Times New Roman" w:hAnsi="Times New Roman" w:cs="Times New Roman"/>
          <w:sz w:val="25"/>
          <w:szCs w:val="25"/>
          <w:lang w:val="uk-UA" w:eastAsia="ar-SA"/>
        </w:rPr>
        <w:tab/>
      </w:r>
      <w:r w:rsidRPr="00BA0A73">
        <w:rPr>
          <w:rFonts w:ascii="Times New Roman" w:eastAsia="Times New Roman" w:hAnsi="Times New Roman" w:cs="Times New Roman"/>
          <w:sz w:val="25"/>
          <w:szCs w:val="25"/>
          <w:lang w:val="uk-UA" w:eastAsia="ar-SA"/>
        </w:rPr>
        <w:tab/>
      </w:r>
      <w:r w:rsidRPr="00BA0A73">
        <w:rPr>
          <w:rFonts w:ascii="Times New Roman" w:eastAsia="Times New Roman" w:hAnsi="Times New Roman" w:cs="Times New Roman"/>
          <w:sz w:val="25"/>
          <w:szCs w:val="25"/>
          <w:lang w:val="uk-UA" w:eastAsia="ar-SA"/>
        </w:rPr>
        <w:tab/>
      </w:r>
      <w:r w:rsidRPr="00BA0A73">
        <w:rPr>
          <w:rFonts w:ascii="Times New Roman" w:eastAsia="Times New Roman" w:hAnsi="Times New Roman" w:cs="Times New Roman"/>
          <w:sz w:val="25"/>
          <w:szCs w:val="25"/>
          <w:lang w:val="uk-UA" w:eastAsia="ar-SA"/>
        </w:rPr>
        <w:tab/>
      </w:r>
      <w:r w:rsidRPr="00BA0A73">
        <w:rPr>
          <w:rFonts w:ascii="Times New Roman" w:eastAsia="Times New Roman" w:hAnsi="Times New Roman" w:cs="Times New Roman"/>
          <w:sz w:val="25"/>
          <w:szCs w:val="25"/>
          <w:lang w:val="uk-UA" w:eastAsia="ar-SA"/>
        </w:rPr>
        <w:tab/>
      </w:r>
      <w:r w:rsidRPr="00BA0A73">
        <w:rPr>
          <w:rFonts w:ascii="Times New Roman" w:eastAsia="Times New Roman" w:hAnsi="Times New Roman" w:cs="Times New Roman"/>
          <w:sz w:val="25"/>
          <w:szCs w:val="25"/>
          <w:lang w:val="uk-UA" w:eastAsia="ar-SA"/>
        </w:rPr>
        <w:tab/>
      </w:r>
      <w:r w:rsidRPr="00BA0A73">
        <w:rPr>
          <w:rFonts w:ascii="Times New Roman" w:eastAsia="Times New Roman" w:hAnsi="Times New Roman" w:cs="Times New Roman"/>
          <w:sz w:val="25"/>
          <w:szCs w:val="25"/>
          <w:lang w:val="uk-UA" w:eastAsia="ar-SA"/>
        </w:rPr>
        <w:tab/>
      </w:r>
      <w:r w:rsidR="008421C3" w:rsidRPr="00BA0A73">
        <w:rPr>
          <w:rFonts w:ascii="Times New Roman" w:eastAsia="Times New Roman" w:hAnsi="Times New Roman" w:cs="Times New Roman"/>
          <w:sz w:val="25"/>
          <w:szCs w:val="25"/>
          <w:lang w:val="uk-UA" w:eastAsia="ar-SA"/>
        </w:rPr>
        <w:tab/>
        <w:t>Людмила ВОЛКОВА</w:t>
      </w:r>
    </w:p>
    <w:p w:rsidR="00DF386A" w:rsidRDefault="00DF386A" w:rsidP="003911C9">
      <w:pPr>
        <w:shd w:val="clear" w:color="auto" w:fill="FFFFFF"/>
        <w:suppressAutoHyphens/>
        <w:spacing w:after="240" w:line="240" w:lineRule="auto"/>
        <w:jc w:val="both"/>
        <w:rPr>
          <w:rFonts w:ascii="Times New Roman" w:eastAsia="Times New Roman" w:hAnsi="Times New Roman" w:cs="Times New Roman"/>
          <w:sz w:val="25"/>
          <w:szCs w:val="25"/>
          <w:lang w:val="uk-UA" w:eastAsia="ar-SA"/>
        </w:rPr>
      </w:pPr>
    </w:p>
    <w:p w:rsidR="00812509" w:rsidRPr="00BA0A73" w:rsidRDefault="00CB1086" w:rsidP="00CB1086">
      <w:pPr>
        <w:shd w:val="clear" w:color="auto" w:fill="FFFFFF"/>
        <w:suppressAutoHyphens/>
        <w:spacing w:after="240" w:line="240" w:lineRule="auto"/>
        <w:jc w:val="both"/>
        <w:rPr>
          <w:rFonts w:ascii="Times New Roman" w:eastAsia="Times New Roman" w:hAnsi="Times New Roman" w:cs="Times New Roman"/>
          <w:sz w:val="25"/>
          <w:szCs w:val="25"/>
          <w:lang w:val="uk-UA" w:eastAsia="ar-SA"/>
        </w:rPr>
      </w:pP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sidR="008421C3" w:rsidRPr="00BA0A73">
        <w:rPr>
          <w:rFonts w:ascii="Times New Roman" w:eastAsia="Times New Roman" w:hAnsi="Times New Roman" w:cs="Times New Roman"/>
          <w:sz w:val="25"/>
          <w:szCs w:val="25"/>
          <w:lang w:val="uk-UA" w:eastAsia="ar-SA"/>
        </w:rPr>
        <w:t>Роман КИДИСЮК</w:t>
      </w:r>
    </w:p>
    <w:sectPr w:rsidR="00812509" w:rsidRPr="00BA0A73" w:rsidSect="00B62DE5">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00C1" w:rsidRDefault="001B00C1" w:rsidP="005F2A2E">
      <w:pPr>
        <w:spacing w:after="0" w:line="240" w:lineRule="auto"/>
      </w:pPr>
      <w:r>
        <w:separator/>
      </w:r>
    </w:p>
  </w:endnote>
  <w:endnote w:type="continuationSeparator" w:id="0">
    <w:p w:rsidR="001B00C1" w:rsidRDefault="001B00C1"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00C1" w:rsidRDefault="001B00C1" w:rsidP="005F2A2E">
      <w:pPr>
        <w:spacing w:after="0" w:line="240" w:lineRule="auto"/>
      </w:pPr>
      <w:r>
        <w:separator/>
      </w:r>
    </w:p>
  </w:footnote>
  <w:footnote w:type="continuationSeparator" w:id="0">
    <w:p w:rsidR="001B00C1" w:rsidRDefault="001B00C1"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5F2A2E" w:rsidRDefault="005F2A2E">
        <w:pPr>
          <w:pStyle w:val="a7"/>
          <w:jc w:val="center"/>
        </w:pPr>
        <w:r>
          <w:fldChar w:fldCharType="begin"/>
        </w:r>
        <w:r>
          <w:instrText>PAGE   \* MERGEFORMAT</w:instrText>
        </w:r>
        <w:r>
          <w:fldChar w:fldCharType="separate"/>
        </w:r>
        <w:r w:rsidR="000A7309">
          <w:rPr>
            <w:noProof/>
          </w:rPr>
          <w:t>3</w:t>
        </w:r>
        <w:r>
          <w:fldChar w:fldCharType="end"/>
        </w:r>
      </w:p>
    </w:sdtContent>
  </w:sdt>
  <w:p w:rsidR="005F2A2E" w:rsidRDefault="005F2A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D7BDA"/>
    <w:multiLevelType w:val="hybridMultilevel"/>
    <w:tmpl w:val="53C88D3A"/>
    <w:lvl w:ilvl="0" w:tplc="6498A826">
      <w:start w:val="1"/>
      <w:numFmt w:val="bullet"/>
      <w:lvlText w:val="-"/>
      <w:lvlJc w:val="left"/>
      <w:pPr>
        <w:ind w:left="1069" w:hanging="360"/>
      </w:pPr>
      <w:rPr>
        <w:rFonts w:ascii="Times New Roman" w:eastAsiaTheme="minorHAnsi" w:hAnsi="Times New Roman" w:cs="Times New Roman" w:hint="default"/>
        <w:color w:val="auto"/>
        <w:sz w:val="26"/>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4062"/>
    <w:rsid w:val="00006EB7"/>
    <w:rsid w:val="00012756"/>
    <w:rsid w:val="00017082"/>
    <w:rsid w:val="0002131A"/>
    <w:rsid w:val="00024E2B"/>
    <w:rsid w:val="00032BD2"/>
    <w:rsid w:val="000353E5"/>
    <w:rsid w:val="0004259C"/>
    <w:rsid w:val="00045C3B"/>
    <w:rsid w:val="00061EA7"/>
    <w:rsid w:val="0006616B"/>
    <w:rsid w:val="00067C98"/>
    <w:rsid w:val="00070F48"/>
    <w:rsid w:val="000740BB"/>
    <w:rsid w:val="00076B66"/>
    <w:rsid w:val="00080C1D"/>
    <w:rsid w:val="000825F0"/>
    <w:rsid w:val="00086F3E"/>
    <w:rsid w:val="00091839"/>
    <w:rsid w:val="00091D22"/>
    <w:rsid w:val="00095EF2"/>
    <w:rsid w:val="000A2BF1"/>
    <w:rsid w:val="000A3251"/>
    <w:rsid w:val="000A5DE2"/>
    <w:rsid w:val="000A6EA3"/>
    <w:rsid w:val="000A7309"/>
    <w:rsid w:val="000B07E7"/>
    <w:rsid w:val="000C14D6"/>
    <w:rsid w:val="000C3F1D"/>
    <w:rsid w:val="000C4598"/>
    <w:rsid w:val="000F0C9B"/>
    <w:rsid w:val="000F1077"/>
    <w:rsid w:val="000F48FF"/>
    <w:rsid w:val="000F53DC"/>
    <w:rsid w:val="000F5AEB"/>
    <w:rsid w:val="0010454C"/>
    <w:rsid w:val="00124F77"/>
    <w:rsid w:val="0012765C"/>
    <w:rsid w:val="001372FB"/>
    <w:rsid w:val="001406D6"/>
    <w:rsid w:val="0015748D"/>
    <w:rsid w:val="00164991"/>
    <w:rsid w:val="00165935"/>
    <w:rsid w:val="00171468"/>
    <w:rsid w:val="00176F3D"/>
    <w:rsid w:val="00177C64"/>
    <w:rsid w:val="00186CBB"/>
    <w:rsid w:val="001A060A"/>
    <w:rsid w:val="001A2217"/>
    <w:rsid w:val="001A5A5F"/>
    <w:rsid w:val="001A7FC9"/>
    <w:rsid w:val="001B00C1"/>
    <w:rsid w:val="001C2A07"/>
    <w:rsid w:val="001C5E95"/>
    <w:rsid w:val="001C61C3"/>
    <w:rsid w:val="001D7D45"/>
    <w:rsid w:val="001E6ABE"/>
    <w:rsid w:val="001F7A07"/>
    <w:rsid w:val="00203DE1"/>
    <w:rsid w:val="0020698B"/>
    <w:rsid w:val="00207F99"/>
    <w:rsid w:val="00210D3A"/>
    <w:rsid w:val="002166DE"/>
    <w:rsid w:val="002167F5"/>
    <w:rsid w:val="002169FA"/>
    <w:rsid w:val="00217225"/>
    <w:rsid w:val="0022128D"/>
    <w:rsid w:val="00232DA0"/>
    <w:rsid w:val="00233714"/>
    <w:rsid w:val="002405E4"/>
    <w:rsid w:val="002465C4"/>
    <w:rsid w:val="00252518"/>
    <w:rsid w:val="00252BB0"/>
    <w:rsid w:val="00254802"/>
    <w:rsid w:val="00260BFB"/>
    <w:rsid w:val="00264239"/>
    <w:rsid w:val="0027477B"/>
    <w:rsid w:val="00280A16"/>
    <w:rsid w:val="0028346A"/>
    <w:rsid w:val="00286F34"/>
    <w:rsid w:val="002A1122"/>
    <w:rsid w:val="002A4EFF"/>
    <w:rsid w:val="002A5A0E"/>
    <w:rsid w:val="002B47EA"/>
    <w:rsid w:val="002B7655"/>
    <w:rsid w:val="002B793C"/>
    <w:rsid w:val="002B7B55"/>
    <w:rsid w:val="002C399C"/>
    <w:rsid w:val="002C71B7"/>
    <w:rsid w:val="002E0061"/>
    <w:rsid w:val="002E1A3C"/>
    <w:rsid w:val="002E468E"/>
    <w:rsid w:val="002E73C9"/>
    <w:rsid w:val="002F0A30"/>
    <w:rsid w:val="002F4AE5"/>
    <w:rsid w:val="003036BC"/>
    <w:rsid w:val="003058D1"/>
    <w:rsid w:val="003111F8"/>
    <w:rsid w:val="00317DD5"/>
    <w:rsid w:val="00320086"/>
    <w:rsid w:val="00322686"/>
    <w:rsid w:val="00330910"/>
    <w:rsid w:val="00335ABA"/>
    <w:rsid w:val="00340DDB"/>
    <w:rsid w:val="003534AB"/>
    <w:rsid w:val="00354D03"/>
    <w:rsid w:val="0035537A"/>
    <w:rsid w:val="003631D3"/>
    <w:rsid w:val="003750B6"/>
    <w:rsid w:val="003772DC"/>
    <w:rsid w:val="00387FF8"/>
    <w:rsid w:val="00390FD3"/>
    <w:rsid w:val="003911C9"/>
    <w:rsid w:val="00394C46"/>
    <w:rsid w:val="003A7D4A"/>
    <w:rsid w:val="003B54C1"/>
    <w:rsid w:val="003B5B83"/>
    <w:rsid w:val="003B7982"/>
    <w:rsid w:val="003D1C11"/>
    <w:rsid w:val="003D4CD5"/>
    <w:rsid w:val="003D6736"/>
    <w:rsid w:val="003D6E3A"/>
    <w:rsid w:val="004072FD"/>
    <w:rsid w:val="0042605B"/>
    <w:rsid w:val="004301D5"/>
    <w:rsid w:val="004331B7"/>
    <w:rsid w:val="00436A5A"/>
    <w:rsid w:val="00442870"/>
    <w:rsid w:val="00447A36"/>
    <w:rsid w:val="004569EF"/>
    <w:rsid w:val="00460CD1"/>
    <w:rsid w:val="004622D9"/>
    <w:rsid w:val="004645FC"/>
    <w:rsid w:val="0046697B"/>
    <w:rsid w:val="0047252C"/>
    <w:rsid w:val="00474A45"/>
    <w:rsid w:val="00475A3C"/>
    <w:rsid w:val="0048189E"/>
    <w:rsid w:val="0048513A"/>
    <w:rsid w:val="00485E20"/>
    <w:rsid w:val="00495170"/>
    <w:rsid w:val="004960E2"/>
    <w:rsid w:val="004A546D"/>
    <w:rsid w:val="004A66AA"/>
    <w:rsid w:val="004B1745"/>
    <w:rsid w:val="004B7252"/>
    <w:rsid w:val="004C2573"/>
    <w:rsid w:val="004D1134"/>
    <w:rsid w:val="004D3B5E"/>
    <w:rsid w:val="004D48B2"/>
    <w:rsid w:val="004D5A83"/>
    <w:rsid w:val="004E6F7C"/>
    <w:rsid w:val="004F001D"/>
    <w:rsid w:val="004F528F"/>
    <w:rsid w:val="004F6FF3"/>
    <w:rsid w:val="004F79F6"/>
    <w:rsid w:val="00500087"/>
    <w:rsid w:val="0050489F"/>
    <w:rsid w:val="005107BB"/>
    <w:rsid w:val="00512022"/>
    <w:rsid w:val="00516D70"/>
    <w:rsid w:val="00531B37"/>
    <w:rsid w:val="00532C02"/>
    <w:rsid w:val="0054164F"/>
    <w:rsid w:val="005420DC"/>
    <w:rsid w:val="00545DA5"/>
    <w:rsid w:val="0055209A"/>
    <w:rsid w:val="00554D8D"/>
    <w:rsid w:val="005647AD"/>
    <w:rsid w:val="0057190C"/>
    <w:rsid w:val="00577218"/>
    <w:rsid w:val="005805C5"/>
    <w:rsid w:val="00595130"/>
    <w:rsid w:val="00596429"/>
    <w:rsid w:val="00597363"/>
    <w:rsid w:val="005B03F9"/>
    <w:rsid w:val="005B3796"/>
    <w:rsid w:val="005B55E4"/>
    <w:rsid w:val="005B6265"/>
    <w:rsid w:val="005C169B"/>
    <w:rsid w:val="005C7087"/>
    <w:rsid w:val="005D0731"/>
    <w:rsid w:val="005D15CC"/>
    <w:rsid w:val="005E0D3B"/>
    <w:rsid w:val="005E6877"/>
    <w:rsid w:val="005E6CD8"/>
    <w:rsid w:val="005F1D29"/>
    <w:rsid w:val="005F2A2E"/>
    <w:rsid w:val="005F3E98"/>
    <w:rsid w:val="005F770C"/>
    <w:rsid w:val="00617C1E"/>
    <w:rsid w:val="00621490"/>
    <w:rsid w:val="0062742D"/>
    <w:rsid w:val="00654898"/>
    <w:rsid w:val="00656D8E"/>
    <w:rsid w:val="00663349"/>
    <w:rsid w:val="006671D4"/>
    <w:rsid w:val="00673F1D"/>
    <w:rsid w:val="00680F5B"/>
    <w:rsid w:val="0068336C"/>
    <w:rsid w:val="00685E84"/>
    <w:rsid w:val="00691D05"/>
    <w:rsid w:val="006964CD"/>
    <w:rsid w:val="006B7D89"/>
    <w:rsid w:val="006D2079"/>
    <w:rsid w:val="006E3D35"/>
    <w:rsid w:val="006E7E83"/>
    <w:rsid w:val="006F1D4F"/>
    <w:rsid w:val="0070366A"/>
    <w:rsid w:val="007057E9"/>
    <w:rsid w:val="00715D94"/>
    <w:rsid w:val="007201F7"/>
    <w:rsid w:val="00722732"/>
    <w:rsid w:val="00723394"/>
    <w:rsid w:val="0073015A"/>
    <w:rsid w:val="00742ED2"/>
    <w:rsid w:val="00744569"/>
    <w:rsid w:val="00757C26"/>
    <w:rsid w:val="0076106E"/>
    <w:rsid w:val="00767BAD"/>
    <w:rsid w:val="00776DC4"/>
    <w:rsid w:val="007817FB"/>
    <w:rsid w:val="00781F70"/>
    <w:rsid w:val="00785114"/>
    <w:rsid w:val="007876BC"/>
    <w:rsid w:val="007929F3"/>
    <w:rsid w:val="00795DB8"/>
    <w:rsid w:val="007963B8"/>
    <w:rsid w:val="007A311C"/>
    <w:rsid w:val="007A3870"/>
    <w:rsid w:val="007A61F0"/>
    <w:rsid w:val="007B2623"/>
    <w:rsid w:val="007B2D97"/>
    <w:rsid w:val="007C773F"/>
    <w:rsid w:val="007D27D7"/>
    <w:rsid w:val="007D3D02"/>
    <w:rsid w:val="007F2FCC"/>
    <w:rsid w:val="00800DD2"/>
    <w:rsid w:val="008120AE"/>
    <w:rsid w:val="00812509"/>
    <w:rsid w:val="00816005"/>
    <w:rsid w:val="00820103"/>
    <w:rsid w:val="00822A68"/>
    <w:rsid w:val="0082548B"/>
    <w:rsid w:val="00827FBF"/>
    <w:rsid w:val="00830F53"/>
    <w:rsid w:val="008312E5"/>
    <w:rsid w:val="00836302"/>
    <w:rsid w:val="0083651E"/>
    <w:rsid w:val="008421C3"/>
    <w:rsid w:val="00842B5B"/>
    <w:rsid w:val="0085072A"/>
    <w:rsid w:val="0085325E"/>
    <w:rsid w:val="0086453E"/>
    <w:rsid w:val="008669F4"/>
    <w:rsid w:val="00881307"/>
    <w:rsid w:val="0088139E"/>
    <w:rsid w:val="00883322"/>
    <w:rsid w:val="008911BA"/>
    <w:rsid w:val="00895FAD"/>
    <w:rsid w:val="00896177"/>
    <w:rsid w:val="008A47B1"/>
    <w:rsid w:val="008A597C"/>
    <w:rsid w:val="008B66B8"/>
    <w:rsid w:val="008C2BF1"/>
    <w:rsid w:val="008C6E5D"/>
    <w:rsid w:val="008D0DB0"/>
    <w:rsid w:val="008E2334"/>
    <w:rsid w:val="008E5BFA"/>
    <w:rsid w:val="00901E29"/>
    <w:rsid w:val="00902DAA"/>
    <w:rsid w:val="00904F15"/>
    <w:rsid w:val="0091113E"/>
    <w:rsid w:val="00911BEA"/>
    <w:rsid w:val="00913C43"/>
    <w:rsid w:val="009212C0"/>
    <w:rsid w:val="009217E5"/>
    <w:rsid w:val="00924CEB"/>
    <w:rsid w:val="00932BFE"/>
    <w:rsid w:val="00946435"/>
    <w:rsid w:val="00951662"/>
    <w:rsid w:val="009543D5"/>
    <w:rsid w:val="00956B22"/>
    <w:rsid w:val="009656F3"/>
    <w:rsid w:val="009730EC"/>
    <w:rsid w:val="00975AB4"/>
    <w:rsid w:val="00982F91"/>
    <w:rsid w:val="00983D12"/>
    <w:rsid w:val="0098437C"/>
    <w:rsid w:val="00985690"/>
    <w:rsid w:val="0099195D"/>
    <w:rsid w:val="009920EE"/>
    <w:rsid w:val="00994295"/>
    <w:rsid w:val="0099622A"/>
    <w:rsid w:val="00997742"/>
    <w:rsid w:val="009A39A7"/>
    <w:rsid w:val="009A5422"/>
    <w:rsid w:val="009B62A0"/>
    <w:rsid w:val="009C34DD"/>
    <w:rsid w:val="009E3449"/>
    <w:rsid w:val="009F3B3D"/>
    <w:rsid w:val="009F4D3C"/>
    <w:rsid w:val="009F5089"/>
    <w:rsid w:val="009F75C1"/>
    <w:rsid w:val="009F7DF4"/>
    <w:rsid w:val="00A03C85"/>
    <w:rsid w:val="00A13211"/>
    <w:rsid w:val="00A15DF0"/>
    <w:rsid w:val="00A17C8B"/>
    <w:rsid w:val="00A22F96"/>
    <w:rsid w:val="00A35A70"/>
    <w:rsid w:val="00A40F7C"/>
    <w:rsid w:val="00A41246"/>
    <w:rsid w:val="00A41EBE"/>
    <w:rsid w:val="00A451FA"/>
    <w:rsid w:val="00A45361"/>
    <w:rsid w:val="00A46823"/>
    <w:rsid w:val="00A54699"/>
    <w:rsid w:val="00A62EA0"/>
    <w:rsid w:val="00A66EAF"/>
    <w:rsid w:val="00A67988"/>
    <w:rsid w:val="00A7605B"/>
    <w:rsid w:val="00A81E36"/>
    <w:rsid w:val="00A9247D"/>
    <w:rsid w:val="00A925C3"/>
    <w:rsid w:val="00A95AEB"/>
    <w:rsid w:val="00AA6AB2"/>
    <w:rsid w:val="00AC04AB"/>
    <w:rsid w:val="00AC7071"/>
    <w:rsid w:val="00AC7911"/>
    <w:rsid w:val="00AD15F7"/>
    <w:rsid w:val="00AF310C"/>
    <w:rsid w:val="00AF4F29"/>
    <w:rsid w:val="00B02584"/>
    <w:rsid w:val="00B123F5"/>
    <w:rsid w:val="00B26F0E"/>
    <w:rsid w:val="00B302ED"/>
    <w:rsid w:val="00B30745"/>
    <w:rsid w:val="00B314B1"/>
    <w:rsid w:val="00B31D80"/>
    <w:rsid w:val="00B42B7A"/>
    <w:rsid w:val="00B53AB5"/>
    <w:rsid w:val="00B55216"/>
    <w:rsid w:val="00B62DE5"/>
    <w:rsid w:val="00B759CC"/>
    <w:rsid w:val="00B76D34"/>
    <w:rsid w:val="00B77ADD"/>
    <w:rsid w:val="00B8442F"/>
    <w:rsid w:val="00B94D8D"/>
    <w:rsid w:val="00B956B6"/>
    <w:rsid w:val="00BA0A73"/>
    <w:rsid w:val="00BC3F40"/>
    <w:rsid w:val="00BC45D6"/>
    <w:rsid w:val="00BC5773"/>
    <w:rsid w:val="00BD0666"/>
    <w:rsid w:val="00BD289B"/>
    <w:rsid w:val="00BE31B8"/>
    <w:rsid w:val="00BE7685"/>
    <w:rsid w:val="00BF1136"/>
    <w:rsid w:val="00BF3607"/>
    <w:rsid w:val="00BF3A2E"/>
    <w:rsid w:val="00BF460E"/>
    <w:rsid w:val="00BF5C2D"/>
    <w:rsid w:val="00BF5E67"/>
    <w:rsid w:val="00BF6277"/>
    <w:rsid w:val="00C1254D"/>
    <w:rsid w:val="00C149B0"/>
    <w:rsid w:val="00C23028"/>
    <w:rsid w:val="00C23232"/>
    <w:rsid w:val="00C26468"/>
    <w:rsid w:val="00C26609"/>
    <w:rsid w:val="00C309E3"/>
    <w:rsid w:val="00C35002"/>
    <w:rsid w:val="00C36C96"/>
    <w:rsid w:val="00C43274"/>
    <w:rsid w:val="00C50F32"/>
    <w:rsid w:val="00C51C73"/>
    <w:rsid w:val="00C52364"/>
    <w:rsid w:val="00C570AC"/>
    <w:rsid w:val="00C601F1"/>
    <w:rsid w:val="00C6312B"/>
    <w:rsid w:val="00C6623B"/>
    <w:rsid w:val="00C71669"/>
    <w:rsid w:val="00C72123"/>
    <w:rsid w:val="00C74014"/>
    <w:rsid w:val="00C75556"/>
    <w:rsid w:val="00C76FD8"/>
    <w:rsid w:val="00C931E5"/>
    <w:rsid w:val="00CA1C2E"/>
    <w:rsid w:val="00CA5BE3"/>
    <w:rsid w:val="00CA6291"/>
    <w:rsid w:val="00CB0133"/>
    <w:rsid w:val="00CB1086"/>
    <w:rsid w:val="00CB1D89"/>
    <w:rsid w:val="00CB1E64"/>
    <w:rsid w:val="00CB27D3"/>
    <w:rsid w:val="00CB6243"/>
    <w:rsid w:val="00CC4353"/>
    <w:rsid w:val="00CD47C9"/>
    <w:rsid w:val="00CE712A"/>
    <w:rsid w:val="00CF5EFD"/>
    <w:rsid w:val="00D0105E"/>
    <w:rsid w:val="00D32150"/>
    <w:rsid w:val="00D32575"/>
    <w:rsid w:val="00D45733"/>
    <w:rsid w:val="00D462F0"/>
    <w:rsid w:val="00D52AB1"/>
    <w:rsid w:val="00D61A94"/>
    <w:rsid w:val="00D61DC8"/>
    <w:rsid w:val="00D64A28"/>
    <w:rsid w:val="00D70A89"/>
    <w:rsid w:val="00D73719"/>
    <w:rsid w:val="00D7787D"/>
    <w:rsid w:val="00D83397"/>
    <w:rsid w:val="00D83496"/>
    <w:rsid w:val="00D9033B"/>
    <w:rsid w:val="00D90DA1"/>
    <w:rsid w:val="00D94826"/>
    <w:rsid w:val="00DA5087"/>
    <w:rsid w:val="00DA5E4E"/>
    <w:rsid w:val="00DB2A2F"/>
    <w:rsid w:val="00DC2E86"/>
    <w:rsid w:val="00DD3604"/>
    <w:rsid w:val="00DD379D"/>
    <w:rsid w:val="00DD7598"/>
    <w:rsid w:val="00DD7790"/>
    <w:rsid w:val="00DF386A"/>
    <w:rsid w:val="00DF3ED0"/>
    <w:rsid w:val="00E032BC"/>
    <w:rsid w:val="00E036D2"/>
    <w:rsid w:val="00E0573D"/>
    <w:rsid w:val="00E142A6"/>
    <w:rsid w:val="00E164CD"/>
    <w:rsid w:val="00E2129F"/>
    <w:rsid w:val="00E24C32"/>
    <w:rsid w:val="00E24EC3"/>
    <w:rsid w:val="00E42D3A"/>
    <w:rsid w:val="00E504BF"/>
    <w:rsid w:val="00E525B4"/>
    <w:rsid w:val="00E63D96"/>
    <w:rsid w:val="00E65E3D"/>
    <w:rsid w:val="00E730C6"/>
    <w:rsid w:val="00E75B83"/>
    <w:rsid w:val="00E81F8D"/>
    <w:rsid w:val="00E93B87"/>
    <w:rsid w:val="00E944DD"/>
    <w:rsid w:val="00EA15B4"/>
    <w:rsid w:val="00EA38C8"/>
    <w:rsid w:val="00EB6EC6"/>
    <w:rsid w:val="00EC04B5"/>
    <w:rsid w:val="00EC6AAE"/>
    <w:rsid w:val="00ED2F0D"/>
    <w:rsid w:val="00ED376C"/>
    <w:rsid w:val="00EE1580"/>
    <w:rsid w:val="00EE1D1C"/>
    <w:rsid w:val="00EE2F0A"/>
    <w:rsid w:val="00EE3A1D"/>
    <w:rsid w:val="00EE4834"/>
    <w:rsid w:val="00EE4DAE"/>
    <w:rsid w:val="00EE7C56"/>
    <w:rsid w:val="00EF0F95"/>
    <w:rsid w:val="00EF6AC2"/>
    <w:rsid w:val="00F042CD"/>
    <w:rsid w:val="00F0460C"/>
    <w:rsid w:val="00F053FA"/>
    <w:rsid w:val="00F0629C"/>
    <w:rsid w:val="00F0729F"/>
    <w:rsid w:val="00F13389"/>
    <w:rsid w:val="00F2078D"/>
    <w:rsid w:val="00F36D0E"/>
    <w:rsid w:val="00F4014D"/>
    <w:rsid w:val="00F41558"/>
    <w:rsid w:val="00F41670"/>
    <w:rsid w:val="00F43396"/>
    <w:rsid w:val="00F46398"/>
    <w:rsid w:val="00F544A9"/>
    <w:rsid w:val="00F5468F"/>
    <w:rsid w:val="00F56EF7"/>
    <w:rsid w:val="00F60EE9"/>
    <w:rsid w:val="00F641F8"/>
    <w:rsid w:val="00F65221"/>
    <w:rsid w:val="00F67039"/>
    <w:rsid w:val="00F84AC8"/>
    <w:rsid w:val="00F8791C"/>
    <w:rsid w:val="00F91001"/>
    <w:rsid w:val="00F91055"/>
    <w:rsid w:val="00F97C3E"/>
    <w:rsid w:val="00FA5B15"/>
    <w:rsid w:val="00FB2361"/>
    <w:rsid w:val="00FB6F6A"/>
    <w:rsid w:val="00FD42A7"/>
    <w:rsid w:val="00FD54DD"/>
    <w:rsid w:val="00FD5E28"/>
    <w:rsid w:val="00FE05BB"/>
    <w:rsid w:val="00FE0617"/>
    <w:rsid w:val="00FE4238"/>
    <w:rsid w:val="00FE4541"/>
    <w:rsid w:val="00FF3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AD0A"/>
  <w15:docId w15:val="{3826927C-59C8-4E7B-A550-7B0F2A06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6116">
      <w:bodyDiv w:val="1"/>
      <w:marLeft w:val="0"/>
      <w:marRight w:val="0"/>
      <w:marTop w:val="0"/>
      <w:marBottom w:val="0"/>
      <w:divBdr>
        <w:top w:val="none" w:sz="0" w:space="0" w:color="auto"/>
        <w:left w:val="none" w:sz="0" w:space="0" w:color="auto"/>
        <w:bottom w:val="none" w:sz="0" w:space="0" w:color="auto"/>
        <w:right w:val="none" w:sz="0" w:space="0" w:color="auto"/>
      </w:divBdr>
    </w:div>
    <w:div w:id="60056711">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71800974">
      <w:bodyDiv w:val="1"/>
      <w:marLeft w:val="0"/>
      <w:marRight w:val="0"/>
      <w:marTop w:val="0"/>
      <w:marBottom w:val="0"/>
      <w:divBdr>
        <w:top w:val="none" w:sz="0" w:space="0" w:color="auto"/>
        <w:left w:val="none" w:sz="0" w:space="0" w:color="auto"/>
        <w:bottom w:val="none" w:sz="0" w:space="0" w:color="auto"/>
        <w:right w:val="none" w:sz="0" w:space="0" w:color="auto"/>
      </w:divBdr>
    </w:div>
    <w:div w:id="17885508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198395277">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310140743">
      <w:bodyDiv w:val="1"/>
      <w:marLeft w:val="0"/>
      <w:marRight w:val="0"/>
      <w:marTop w:val="0"/>
      <w:marBottom w:val="0"/>
      <w:divBdr>
        <w:top w:val="none" w:sz="0" w:space="0" w:color="auto"/>
        <w:left w:val="none" w:sz="0" w:space="0" w:color="auto"/>
        <w:bottom w:val="none" w:sz="0" w:space="0" w:color="auto"/>
        <w:right w:val="none" w:sz="0" w:space="0" w:color="auto"/>
      </w:divBdr>
    </w:div>
    <w:div w:id="315568816">
      <w:bodyDiv w:val="1"/>
      <w:marLeft w:val="0"/>
      <w:marRight w:val="0"/>
      <w:marTop w:val="0"/>
      <w:marBottom w:val="0"/>
      <w:divBdr>
        <w:top w:val="none" w:sz="0" w:space="0" w:color="auto"/>
        <w:left w:val="none" w:sz="0" w:space="0" w:color="auto"/>
        <w:bottom w:val="none" w:sz="0" w:space="0" w:color="auto"/>
        <w:right w:val="none" w:sz="0" w:space="0" w:color="auto"/>
      </w:divBdr>
    </w:div>
    <w:div w:id="326251903">
      <w:bodyDiv w:val="1"/>
      <w:marLeft w:val="0"/>
      <w:marRight w:val="0"/>
      <w:marTop w:val="0"/>
      <w:marBottom w:val="0"/>
      <w:divBdr>
        <w:top w:val="none" w:sz="0" w:space="0" w:color="auto"/>
        <w:left w:val="none" w:sz="0" w:space="0" w:color="auto"/>
        <w:bottom w:val="none" w:sz="0" w:space="0" w:color="auto"/>
        <w:right w:val="none" w:sz="0" w:space="0" w:color="auto"/>
      </w:divBdr>
    </w:div>
    <w:div w:id="357511190">
      <w:bodyDiv w:val="1"/>
      <w:marLeft w:val="0"/>
      <w:marRight w:val="0"/>
      <w:marTop w:val="0"/>
      <w:marBottom w:val="0"/>
      <w:divBdr>
        <w:top w:val="none" w:sz="0" w:space="0" w:color="auto"/>
        <w:left w:val="none" w:sz="0" w:space="0" w:color="auto"/>
        <w:bottom w:val="none" w:sz="0" w:space="0" w:color="auto"/>
        <w:right w:val="none" w:sz="0" w:space="0" w:color="auto"/>
      </w:divBdr>
    </w:div>
    <w:div w:id="374816397">
      <w:bodyDiv w:val="1"/>
      <w:marLeft w:val="0"/>
      <w:marRight w:val="0"/>
      <w:marTop w:val="0"/>
      <w:marBottom w:val="0"/>
      <w:divBdr>
        <w:top w:val="none" w:sz="0" w:space="0" w:color="auto"/>
        <w:left w:val="none" w:sz="0" w:space="0" w:color="auto"/>
        <w:bottom w:val="none" w:sz="0" w:space="0" w:color="auto"/>
        <w:right w:val="none" w:sz="0" w:space="0" w:color="auto"/>
      </w:divBdr>
    </w:div>
    <w:div w:id="431240803">
      <w:bodyDiv w:val="1"/>
      <w:marLeft w:val="0"/>
      <w:marRight w:val="0"/>
      <w:marTop w:val="0"/>
      <w:marBottom w:val="0"/>
      <w:divBdr>
        <w:top w:val="none" w:sz="0" w:space="0" w:color="auto"/>
        <w:left w:val="none" w:sz="0" w:space="0" w:color="auto"/>
        <w:bottom w:val="none" w:sz="0" w:space="0" w:color="auto"/>
        <w:right w:val="none" w:sz="0" w:space="0" w:color="auto"/>
      </w:divBdr>
      <w:divsChild>
        <w:div w:id="220481918">
          <w:marLeft w:val="0"/>
          <w:marRight w:val="0"/>
          <w:marTop w:val="0"/>
          <w:marBottom w:val="0"/>
          <w:divBdr>
            <w:top w:val="none" w:sz="0" w:space="0" w:color="auto"/>
            <w:left w:val="none" w:sz="0" w:space="0" w:color="auto"/>
            <w:bottom w:val="none" w:sz="0" w:space="0" w:color="auto"/>
            <w:right w:val="none" w:sz="0" w:space="0" w:color="auto"/>
          </w:divBdr>
          <w:divsChild>
            <w:div w:id="539515684">
              <w:marLeft w:val="0"/>
              <w:marRight w:val="0"/>
              <w:marTop w:val="0"/>
              <w:marBottom w:val="0"/>
              <w:divBdr>
                <w:top w:val="none" w:sz="0" w:space="0" w:color="auto"/>
                <w:left w:val="none" w:sz="0" w:space="0" w:color="auto"/>
                <w:bottom w:val="none" w:sz="0" w:space="0" w:color="auto"/>
                <w:right w:val="none" w:sz="0" w:space="0" w:color="auto"/>
              </w:divBdr>
              <w:divsChild>
                <w:div w:id="2981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869">
          <w:marLeft w:val="0"/>
          <w:marRight w:val="0"/>
          <w:marTop w:val="0"/>
          <w:marBottom w:val="0"/>
          <w:divBdr>
            <w:top w:val="none" w:sz="0" w:space="0" w:color="auto"/>
            <w:left w:val="none" w:sz="0" w:space="0" w:color="auto"/>
            <w:bottom w:val="none" w:sz="0" w:space="0" w:color="auto"/>
            <w:right w:val="none" w:sz="0" w:space="0" w:color="auto"/>
          </w:divBdr>
          <w:divsChild>
            <w:div w:id="1690569082">
              <w:marLeft w:val="0"/>
              <w:marRight w:val="0"/>
              <w:marTop w:val="0"/>
              <w:marBottom w:val="0"/>
              <w:divBdr>
                <w:top w:val="none" w:sz="0" w:space="0" w:color="auto"/>
                <w:left w:val="none" w:sz="0" w:space="0" w:color="auto"/>
                <w:bottom w:val="none" w:sz="0" w:space="0" w:color="auto"/>
                <w:right w:val="none" w:sz="0" w:space="0" w:color="auto"/>
              </w:divBdr>
              <w:divsChild>
                <w:div w:id="20385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20582814">
      <w:bodyDiv w:val="1"/>
      <w:marLeft w:val="0"/>
      <w:marRight w:val="0"/>
      <w:marTop w:val="0"/>
      <w:marBottom w:val="0"/>
      <w:divBdr>
        <w:top w:val="none" w:sz="0" w:space="0" w:color="auto"/>
        <w:left w:val="none" w:sz="0" w:space="0" w:color="auto"/>
        <w:bottom w:val="none" w:sz="0" w:space="0" w:color="auto"/>
        <w:right w:val="none" w:sz="0" w:space="0" w:color="auto"/>
      </w:divBdr>
    </w:div>
    <w:div w:id="55130539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95883751">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34396773">
      <w:bodyDiv w:val="1"/>
      <w:marLeft w:val="0"/>
      <w:marRight w:val="0"/>
      <w:marTop w:val="0"/>
      <w:marBottom w:val="0"/>
      <w:divBdr>
        <w:top w:val="none" w:sz="0" w:space="0" w:color="auto"/>
        <w:left w:val="none" w:sz="0" w:space="0" w:color="auto"/>
        <w:bottom w:val="none" w:sz="0" w:space="0" w:color="auto"/>
        <w:right w:val="none" w:sz="0" w:space="0" w:color="auto"/>
      </w:divBdr>
    </w:div>
    <w:div w:id="743843847">
      <w:bodyDiv w:val="1"/>
      <w:marLeft w:val="0"/>
      <w:marRight w:val="0"/>
      <w:marTop w:val="0"/>
      <w:marBottom w:val="0"/>
      <w:divBdr>
        <w:top w:val="none" w:sz="0" w:space="0" w:color="auto"/>
        <w:left w:val="none" w:sz="0" w:space="0" w:color="auto"/>
        <w:bottom w:val="none" w:sz="0" w:space="0" w:color="auto"/>
        <w:right w:val="none" w:sz="0" w:space="0" w:color="auto"/>
      </w:divBdr>
    </w:div>
    <w:div w:id="745612089">
      <w:bodyDiv w:val="1"/>
      <w:marLeft w:val="0"/>
      <w:marRight w:val="0"/>
      <w:marTop w:val="0"/>
      <w:marBottom w:val="0"/>
      <w:divBdr>
        <w:top w:val="none" w:sz="0" w:space="0" w:color="auto"/>
        <w:left w:val="none" w:sz="0" w:space="0" w:color="auto"/>
        <w:bottom w:val="none" w:sz="0" w:space="0" w:color="auto"/>
        <w:right w:val="none" w:sz="0" w:space="0" w:color="auto"/>
      </w:divBdr>
    </w:div>
    <w:div w:id="761298665">
      <w:bodyDiv w:val="1"/>
      <w:marLeft w:val="0"/>
      <w:marRight w:val="0"/>
      <w:marTop w:val="0"/>
      <w:marBottom w:val="0"/>
      <w:divBdr>
        <w:top w:val="none" w:sz="0" w:space="0" w:color="auto"/>
        <w:left w:val="none" w:sz="0" w:space="0" w:color="auto"/>
        <w:bottom w:val="none" w:sz="0" w:space="0" w:color="auto"/>
        <w:right w:val="none" w:sz="0" w:space="0" w:color="auto"/>
      </w:divBdr>
    </w:div>
    <w:div w:id="771513622">
      <w:bodyDiv w:val="1"/>
      <w:marLeft w:val="0"/>
      <w:marRight w:val="0"/>
      <w:marTop w:val="0"/>
      <w:marBottom w:val="0"/>
      <w:divBdr>
        <w:top w:val="none" w:sz="0" w:space="0" w:color="auto"/>
        <w:left w:val="none" w:sz="0" w:space="0" w:color="auto"/>
        <w:bottom w:val="none" w:sz="0" w:space="0" w:color="auto"/>
        <w:right w:val="none" w:sz="0" w:space="0" w:color="auto"/>
      </w:divBdr>
    </w:div>
    <w:div w:id="771972363">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795683289">
      <w:bodyDiv w:val="1"/>
      <w:marLeft w:val="0"/>
      <w:marRight w:val="0"/>
      <w:marTop w:val="0"/>
      <w:marBottom w:val="0"/>
      <w:divBdr>
        <w:top w:val="none" w:sz="0" w:space="0" w:color="auto"/>
        <w:left w:val="none" w:sz="0" w:space="0" w:color="auto"/>
        <w:bottom w:val="none" w:sz="0" w:space="0" w:color="auto"/>
        <w:right w:val="none" w:sz="0" w:space="0" w:color="auto"/>
      </w:divBdr>
      <w:divsChild>
        <w:div w:id="1904675469">
          <w:marLeft w:val="0"/>
          <w:marRight w:val="0"/>
          <w:marTop w:val="0"/>
          <w:marBottom w:val="0"/>
          <w:divBdr>
            <w:top w:val="none" w:sz="0" w:space="0" w:color="auto"/>
            <w:left w:val="none" w:sz="0" w:space="0" w:color="auto"/>
            <w:bottom w:val="none" w:sz="0" w:space="0" w:color="auto"/>
            <w:right w:val="none" w:sz="0" w:space="0" w:color="auto"/>
          </w:divBdr>
          <w:divsChild>
            <w:div w:id="1377508507">
              <w:marLeft w:val="0"/>
              <w:marRight w:val="0"/>
              <w:marTop w:val="0"/>
              <w:marBottom w:val="0"/>
              <w:divBdr>
                <w:top w:val="none" w:sz="0" w:space="0" w:color="auto"/>
                <w:left w:val="none" w:sz="0" w:space="0" w:color="auto"/>
                <w:bottom w:val="none" w:sz="0" w:space="0" w:color="auto"/>
                <w:right w:val="none" w:sz="0" w:space="0" w:color="auto"/>
              </w:divBdr>
              <w:divsChild>
                <w:div w:id="1823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669">
          <w:marLeft w:val="0"/>
          <w:marRight w:val="0"/>
          <w:marTop w:val="0"/>
          <w:marBottom w:val="0"/>
          <w:divBdr>
            <w:top w:val="none" w:sz="0" w:space="0" w:color="auto"/>
            <w:left w:val="none" w:sz="0" w:space="0" w:color="auto"/>
            <w:bottom w:val="none" w:sz="0" w:space="0" w:color="auto"/>
            <w:right w:val="none" w:sz="0" w:space="0" w:color="auto"/>
          </w:divBdr>
          <w:divsChild>
            <w:div w:id="1019088068">
              <w:marLeft w:val="0"/>
              <w:marRight w:val="0"/>
              <w:marTop w:val="0"/>
              <w:marBottom w:val="0"/>
              <w:divBdr>
                <w:top w:val="none" w:sz="0" w:space="0" w:color="auto"/>
                <w:left w:val="none" w:sz="0" w:space="0" w:color="auto"/>
                <w:bottom w:val="none" w:sz="0" w:space="0" w:color="auto"/>
                <w:right w:val="none" w:sz="0" w:space="0" w:color="auto"/>
              </w:divBdr>
              <w:divsChild>
                <w:div w:id="1289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72064">
      <w:bodyDiv w:val="1"/>
      <w:marLeft w:val="0"/>
      <w:marRight w:val="0"/>
      <w:marTop w:val="0"/>
      <w:marBottom w:val="0"/>
      <w:divBdr>
        <w:top w:val="none" w:sz="0" w:space="0" w:color="auto"/>
        <w:left w:val="none" w:sz="0" w:space="0" w:color="auto"/>
        <w:bottom w:val="none" w:sz="0" w:space="0" w:color="auto"/>
        <w:right w:val="none" w:sz="0" w:space="0" w:color="auto"/>
      </w:divBdr>
    </w:div>
    <w:div w:id="830216189">
      <w:bodyDiv w:val="1"/>
      <w:marLeft w:val="0"/>
      <w:marRight w:val="0"/>
      <w:marTop w:val="0"/>
      <w:marBottom w:val="0"/>
      <w:divBdr>
        <w:top w:val="none" w:sz="0" w:space="0" w:color="auto"/>
        <w:left w:val="none" w:sz="0" w:space="0" w:color="auto"/>
        <w:bottom w:val="none" w:sz="0" w:space="0" w:color="auto"/>
        <w:right w:val="none" w:sz="0" w:space="0" w:color="auto"/>
      </w:divBdr>
    </w:div>
    <w:div w:id="854227174">
      <w:bodyDiv w:val="1"/>
      <w:marLeft w:val="0"/>
      <w:marRight w:val="0"/>
      <w:marTop w:val="0"/>
      <w:marBottom w:val="0"/>
      <w:divBdr>
        <w:top w:val="none" w:sz="0" w:space="0" w:color="auto"/>
        <w:left w:val="none" w:sz="0" w:space="0" w:color="auto"/>
        <w:bottom w:val="none" w:sz="0" w:space="0" w:color="auto"/>
        <w:right w:val="none" w:sz="0" w:space="0" w:color="auto"/>
      </w:divBdr>
    </w:div>
    <w:div w:id="857550376">
      <w:bodyDiv w:val="1"/>
      <w:marLeft w:val="0"/>
      <w:marRight w:val="0"/>
      <w:marTop w:val="0"/>
      <w:marBottom w:val="0"/>
      <w:divBdr>
        <w:top w:val="none" w:sz="0" w:space="0" w:color="auto"/>
        <w:left w:val="none" w:sz="0" w:space="0" w:color="auto"/>
        <w:bottom w:val="none" w:sz="0" w:space="0" w:color="auto"/>
        <w:right w:val="none" w:sz="0" w:space="0" w:color="auto"/>
      </w:divBdr>
    </w:div>
    <w:div w:id="925116106">
      <w:bodyDiv w:val="1"/>
      <w:marLeft w:val="0"/>
      <w:marRight w:val="0"/>
      <w:marTop w:val="0"/>
      <w:marBottom w:val="0"/>
      <w:divBdr>
        <w:top w:val="none" w:sz="0" w:space="0" w:color="auto"/>
        <w:left w:val="none" w:sz="0" w:space="0" w:color="auto"/>
        <w:bottom w:val="none" w:sz="0" w:space="0" w:color="auto"/>
        <w:right w:val="none" w:sz="0" w:space="0" w:color="auto"/>
      </w:divBdr>
    </w:div>
    <w:div w:id="933124136">
      <w:bodyDiv w:val="1"/>
      <w:marLeft w:val="0"/>
      <w:marRight w:val="0"/>
      <w:marTop w:val="0"/>
      <w:marBottom w:val="0"/>
      <w:divBdr>
        <w:top w:val="none" w:sz="0" w:space="0" w:color="auto"/>
        <w:left w:val="none" w:sz="0" w:space="0" w:color="auto"/>
        <w:bottom w:val="none" w:sz="0" w:space="0" w:color="auto"/>
        <w:right w:val="none" w:sz="0" w:space="0" w:color="auto"/>
      </w:divBdr>
    </w:div>
    <w:div w:id="953293283">
      <w:bodyDiv w:val="1"/>
      <w:marLeft w:val="0"/>
      <w:marRight w:val="0"/>
      <w:marTop w:val="0"/>
      <w:marBottom w:val="0"/>
      <w:divBdr>
        <w:top w:val="none" w:sz="0" w:space="0" w:color="auto"/>
        <w:left w:val="none" w:sz="0" w:space="0" w:color="auto"/>
        <w:bottom w:val="none" w:sz="0" w:space="0" w:color="auto"/>
        <w:right w:val="none" w:sz="0" w:space="0" w:color="auto"/>
      </w:divBdr>
    </w:div>
    <w:div w:id="990064018">
      <w:bodyDiv w:val="1"/>
      <w:marLeft w:val="0"/>
      <w:marRight w:val="0"/>
      <w:marTop w:val="0"/>
      <w:marBottom w:val="0"/>
      <w:divBdr>
        <w:top w:val="none" w:sz="0" w:space="0" w:color="auto"/>
        <w:left w:val="none" w:sz="0" w:space="0" w:color="auto"/>
        <w:bottom w:val="none" w:sz="0" w:space="0" w:color="auto"/>
        <w:right w:val="none" w:sz="0" w:space="0" w:color="auto"/>
      </w:divBdr>
    </w:div>
    <w:div w:id="1096752384">
      <w:bodyDiv w:val="1"/>
      <w:marLeft w:val="0"/>
      <w:marRight w:val="0"/>
      <w:marTop w:val="0"/>
      <w:marBottom w:val="0"/>
      <w:divBdr>
        <w:top w:val="none" w:sz="0" w:space="0" w:color="auto"/>
        <w:left w:val="none" w:sz="0" w:space="0" w:color="auto"/>
        <w:bottom w:val="none" w:sz="0" w:space="0" w:color="auto"/>
        <w:right w:val="none" w:sz="0" w:space="0" w:color="auto"/>
      </w:divBdr>
    </w:div>
    <w:div w:id="1105732229">
      <w:bodyDiv w:val="1"/>
      <w:marLeft w:val="0"/>
      <w:marRight w:val="0"/>
      <w:marTop w:val="0"/>
      <w:marBottom w:val="0"/>
      <w:divBdr>
        <w:top w:val="none" w:sz="0" w:space="0" w:color="auto"/>
        <w:left w:val="none" w:sz="0" w:space="0" w:color="auto"/>
        <w:bottom w:val="none" w:sz="0" w:space="0" w:color="auto"/>
        <w:right w:val="none" w:sz="0" w:space="0" w:color="auto"/>
      </w:divBdr>
    </w:div>
    <w:div w:id="1201825270">
      <w:bodyDiv w:val="1"/>
      <w:marLeft w:val="0"/>
      <w:marRight w:val="0"/>
      <w:marTop w:val="0"/>
      <w:marBottom w:val="0"/>
      <w:divBdr>
        <w:top w:val="none" w:sz="0" w:space="0" w:color="auto"/>
        <w:left w:val="none" w:sz="0" w:space="0" w:color="auto"/>
        <w:bottom w:val="none" w:sz="0" w:space="0" w:color="auto"/>
        <w:right w:val="none" w:sz="0" w:space="0" w:color="auto"/>
      </w:divBdr>
    </w:div>
    <w:div w:id="1222209085">
      <w:bodyDiv w:val="1"/>
      <w:marLeft w:val="0"/>
      <w:marRight w:val="0"/>
      <w:marTop w:val="0"/>
      <w:marBottom w:val="0"/>
      <w:divBdr>
        <w:top w:val="none" w:sz="0" w:space="0" w:color="auto"/>
        <w:left w:val="none" w:sz="0" w:space="0" w:color="auto"/>
        <w:bottom w:val="none" w:sz="0" w:space="0" w:color="auto"/>
        <w:right w:val="none" w:sz="0" w:space="0" w:color="auto"/>
      </w:divBdr>
    </w:div>
    <w:div w:id="1246568869">
      <w:bodyDiv w:val="1"/>
      <w:marLeft w:val="0"/>
      <w:marRight w:val="0"/>
      <w:marTop w:val="0"/>
      <w:marBottom w:val="0"/>
      <w:divBdr>
        <w:top w:val="none" w:sz="0" w:space="0" w:color="auto"/>
        <w:left w:val="none" w:sz="0" w:space="0" w:color="auto"/>
        <w:bottom w:val="none" w:sz="0" w:space="0" w:color="auto"/>
        <w:right w:val="none" w:sz="0" w:space="0" w:color="auto"/>
      </w:divBdr>
      <w:divsChild>
        <w:div w:id="1854680372">
          <w:marLeft w:val="0"/>
          <w:marRight w:val="0"/>
          <w:marTop w:val="0"/>
          <w:marBottom w:val="0"/>
          <w:divBdr>
            <w:top w:val="none" w:sz="0" w:space="0" w:color="auto"/>
            <w:left w:val="none" w:sz="0" w:space="0" w:color="auto"/>
            <w:bottom w:val="none" w:sz="0" w:space="0" w:color="auto"/>
            <w:right w:val="none" w:sz="0" w:space="0" w:color="auto"/>
          </w:divBdr>
          <w:divsChild>
            <w:div w:id="9655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0455">
      <w:bodyDiv w:val="1"/>
      <w:marLeft w:val="0"/>
      <w:marRight w:val="0"/>
      <w:marTop w:val="0"/>
      <w:marBottom w:val="0"/>
      <w:divBdr>
        <w:top w:val="none" w:sz="0" w:space="0" w:color="auto"/>
        <w:left w:val="none" w:sz="0" w:space="0" w:color="auto"/>
        <w:bottom w:val="none" w:sz="0" w:space="0" w:color="auto"/>
        <w:right w:val="none" w:sz="0" w:space="0" w:color="auto"/>
      </w:divBdr>
    </w:div>
    <w:div w:id="1332753344">
      <w:bodyDiv w:val="1"/>
      <w:marLeft w:val="0"/>
      <w:marRight w:val="0"/>
      <w:marTop w:val="0"/>
      <w:marBottom w:val="0"/>
      <w:divBdr>
        <w:top w:val="none" w:sz="0" w:space="0" w:color="auto"/>
        <w:left w:val="none" w:sz="0" w:space="0" w:color="auto"/>
        <w:bottom w:val="none" w:sz="0" w:space="0" w:color="auto"/>
        <w:right w:val="none" w:sz="0" w:space="0" w:color="auto"/>
      </w:divBdr>
    </w:div>
    <w:div w:id="1366369350">
      <w:bodyDiv w:val="1"/>
      <w:marLeft w:val="0"/>
      <w:marRight w:val="0"/>
      <w:marTop w:val="0"/>
      <w:marBottom w:val="0"/>
      <w:divBdr>
        <w:top w:val="none" w:sz="0" w:space="0" w:color="auto"/>
        <w:left w:val="none" w:sz="0" w:space="0" w:color="auto"/>
        <w:bottom w:val="none" w:sz="0" w:space="0" w:color="auto"/>
        <w:right w:val="none" w:sz="0" w:space="0" w:color="auto"/>
      </w:divBdr>
    </w:div>
    <w:div w:id="1448306764">
      <w:bodyDiv w:val="1"/>
      <w:marLeft w:val="0"/>
      <w:marRight w:val="0"/>
      <w:marTop w:val="0"/>
      <w:marBottom w:val="0"/>
      <w:divBdr>
        <w:top w:val="none" w:sz="0" w:space="0" w:color="auto"/>
        <w:left w:val="none" w:sz="0" w:space="0" w:color="auto"/>
        <w:bottom w:val="none" w:sz="0" w:space="0" w:color="auto"/>
        <w:right w:val="none" w:sz="0" w:space="0" w:color="auto"/>
      </w:divBdr>
    </w:div>
    <w:div w:id="1450933215">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11215642">
      <w:bodyDiv w:val="1"/>
      <w:marLeft w:val="0"/>
      <w:marRight w:val="0"/>
      <w:marTop w:val="0"/>
      <w:marBottom w:val="0"/>
      <w:divBdr>
        <w:top w:val="none" w:sz="0" w:space="0" w:color="auto"/>
        <w:left w:val="none" w:sz="0" w:space="0" w:color="auto"/>
        <w:bottom w:val="none" w:sz="0" w:space="0" w:color="auto"/>
        <w:right w:val="none" w:sz="0" w:space="0" w:color="auto"/>
      </w:divBdr>
    </w:div>
    <w:div w:id="1526476028">
      <w:bodyDiv w:val="1"/>
      <w:marLeft w:val="0"/>
      <w:marRight w:val="0"/>
      <w:marTop w:val="0"/>
      <w:marBottom w:val="0"/>
      <w:divBdr>
        <w:top w:val="none" w:sz="0" w:space="0" w:color="auto"/>
        <w:left w:val="none" w:sz="0" w:space="0" w:color="auto"/>
        <w:bottom w:val="none" w:sz="0" w:space="0" w:color="auto"/>
        <w:right w:val="none" w:sz="0" w:space="0" w:color="auto"/>
      </w:divBdr>
    </w:div>
    <w:div w:id="1540312581">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3747234">
      <w:bodyDiv w:val="1"/>
      <w:marLeft w:val="0"/>
      <w:marRight w:val="0"/>
      <w:marTop w:val="0"/>
      <w:marBottom w:val="0"/>
      <w:divBdr>
        <w:top w:val="none" w:sz="0" w:space="0" w:color="auto"/>
        <w:left w:val="none" w:sz="0" w:space="0" w:color="auto"/>
        <w:bottom w:val="none" w:sz="0" w:space="0" w:color="auto"/>
        <w:right w:val="none" w:sz="0" w:space="0" w:color="auto"/>
      </w:divBdr>
    </w:div>
    <w:div w:id="1659384118">
      <w:bodyDiv w:val="1"/>
      <w:marLeft w:val="0"/>
      <w:marRight w:val="0"/>
      <w:marTop w:val="0"/>
      <w:marBottom w:val="0"/>
      <w:divBdr>
        <w:top w:val="none" w:sz="0" w:space="0" w:color="auto"/>
        <w:left w:val="none" w:sz="0" w:space="0" w:color="auto"/>
        <w:bottom w:val="none" w:sz="0" w:space="0" w:color="auto"/>
        <w:right w:val="none" w:sz="0" w:space="0" w:color="auto"/>
      </w:divBdr>
    </w:div>
    <w:div w:id="1723404840">
      <w:bodyDiv w:val="1"/>
      <w:marLeft w:val="0"/>
      <w:marRight w:val="0"/>
      <w:marTop w:val="0"/>
      <w:marBottom w:val="0"/>
      <w:divBdr>
        <w:top w:val="none" w:sz="0" w:space="0" w:color="auto"/>
        <w:left w:val="none" w:sz="0" w:space="0" w:color="auto"/>
        <w:bottom w:val="none" w:sz="0" w:space="0" w:color="auto"/>
        <w:right w:val="none" w:sz="0" w:space="0" w:color="auto"/>
      </w:divBdr>
    </w:div>
    <w:div w:id="1745642271">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02711074">
      <w:bodyDiv w:val="1"/>
      <w:marLeft w:val="0"/>
      <w:marRight w:val="0"/>
      <w:marTop w:val="0"/>
      <w:marBottom w:val="0"/>
      <w:divBdr>
        <w:top w:val="none" w:sz="0" w:space="0" w:color="auto"/>
        <w:left w:val="none" w:sz="0" w:space="0" w:color="auto"/>
        <w:bottom w:val="none" w:sz="0" w:space="0" w:color="auto"/>
        <w:right w:val="none" w:sz="0" w:space="0" w:color="auto"/>
      </w:divBdr>
    </w:div>
    <w:div w:id="1906186823">
      <w:bodyDiv w:val="1"/>
      <w:marLeft w:val="0"/>
      <w:marRight w:val="0"/>
      <w:marTop w:val="0"/>
      <w:marBottom w:val="0"/>
      <w:divBdr>
        <w:top w:val="none" w:sz="0" w:space="0" w:color="auto"/>
        <w:left w:val="none" w:sz="0" w:space="0" w:color="auto"/>
        <w:bottom w:val="none" w:sz="0" w:space="0" w:color="auto"/>
        <w:right w:val="none" w:sz="0" w:space="0" w:color="auto"/>
      </w:divBdr>
    </w:div>
    <w:div w:id="2004433418">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06EB8-2357-4114-8A7E-C0EC52DD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5241</Words>
  <Characters>2988</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Василенко Наталія Іванівна</cp:lastModifiedBy>
  <cp:revision>2</cp:revision>
  <cp:lastPrinted>2023-11-23T11:36:00Z</cp:lastPrinted>
  <dcterms:created xsi:type="dcterms:W3CDTF">2024-05-29T11:50:00Z</dcterms:created>
  <dcterms:modified xsi:type="dcterms:W3CDTF">2024-05-29T11:50:00Z</dcterms:modified>
</cp:coreProperties>
</file>