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B030BB">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EC2CB6">
      <w:pPr>
        <w:pBdr>
          <w:top w:val="nil"/>
          <w:left w:val="nil"/>
          <w:bottom w:val="nil"/>
          <w:right w:val="nil"/>
          <w:between w:val="nil"/>
        </w:pBdr>
        <w:shd w:val="clear" w:color="auto" w:fill="FFFFFF"/>
        <w:spacing w:line="240" w:lineRule="auto"/>
        <w:ind w:left="1" w:hanging="3"/>
        <w:jc w:val="both"/>
        <w:rPr>
          <w:color w:val="000000"/>
          <w:sz w:val="27"/>
          <w:szCs w:val="27"/>
          <w:lang w:val="uk-UA"/>
        </w:rPr>
      </w:pPr>
      <w:r>
        <w:rPr>
          <w:color w:val="000000"/>
          <w:sz w:val="27"/>
          <w:szCs w:val="27"/>
          <w:lang w:val="uk-UA"/>
        </w:rPr>
        <w:t>28</w:t>
      </w:r>
      <w:r w:rsidR="00A7047D"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t xml:space="preserve"> </w:t>
      </w:r>
      <w:r w:rsidR="002906C5">
        <w:rPr>
          <w:color w:val="000000"/>
          <w:sz w:val="27"/>
          <w:szCs w:val="27"/>
          <w:lang w:val="uk-UA"/>
        </w:rPr>
        <w:tab/>
        <w:t xml:space="preserve">  </w:t>
      </w:r>
      <w:r w:rsidR="00A7047D"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DE3418">
        <w:rPr>
          <w:color w:val="000000"/>
          <w:sz w:val="27"/>
          <w:szCs w:val="27"/>
          <w:lang w:val="uk-UA"/>
        </w:rPr>
        <w:t xml:space="preserve">Р І Ш Е Н Н Я  № </w:t>
      </w:r>
      <w:r w:rsidR="00B030BB" w:rsidRPr="00B030BB">
        <w:rPr>
          <w:color w:val="000000"/>
          <w:sz w:val="27"/>
          <w:szCs w:val="27"/>
          <w:u w:val="single"/>
          <w:lang w:val="uk-UA"/>
        </w:rPr>
        <w:t>72/вс-24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 Романа САБОДАША</w:t>
      </w:r>
      <w:r w:rsidR="00EC2CB6">
        <w:rPr>
          <w:color w:val="000000"/>
          <w:sz w:val="27"/>
          <w:szCs w:val="27"/>
          <w:lang w:val="uk-UA"/>
        </w:rPr>
        <w:t xml:space="preserve"> </w:t>
      </w:r>
      <w:r w:rsidR="00EC2CB6" w:rsidRPr="00DE3418">
        <w:rPr>
          <w:color w:val="000000"/>
          <w:sz w:val="27"/>
          <w:szCs w:val="27"/>
          <w:lang w:val="uk-UA"/>
        </w:rPr>
        <w:t>(доповідач)</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A973AE">
        <w:rPr>
          <w:color w:val="000000"/>
          <w:sz w:val="27"/>
          <w:szCs w:val="27"/>
          <w:lang w:val="uk-UA"/>
        </w:rPr>
        <w:t xml:space="preserve"> Куксюка Андрія Леонтійовича</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 xml:space="preserve">до проходження кваліфікаційного оцінювання та участі в конкурсі на зайняття вакантних посад суддів </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 23 </w:t>
      </w:r>
      <w:r w:rsidR="00526D94" w:rsidRPr="00DE3418">
        <w:rPr>
          <w:bCs/>
          <w:color w:val="000000"/>
          <w:sz w:val="27"/>
          <w:szCs w:val="27"/>
          <w:shd w:val="clear" w:color="auto" w:fill="FFFFFF"/>
          <w:lang w:val="uk-UA"/>
        </w:rPr>
        <w:t>листопада 2023</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року № 145/зп-23</w:t>
      </w:r>
      <w:r w:rsidRPr="00DE3418">
        <w:rPr>
          <w:color w:val="000000"/>
          <w:sz w:val="27"/>
          <w:szCs w:val="27"/>
          <w:lang w:val="uk-UA"/>
        </w:rPr>
        <w:t xml:space="preserve">, </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Особливості проведення Комісією конкурсу на зайняття вакантної посади судді </w:t>
      </w:r>
      <w:r w:rsidR="003E7588" w:rsidRPr="00DE3418">
        <w:rPr>
          <w:position w:val="0"/>
          <w:sz w:val="27"/>
          <w:szCs w:val="27"/>
          <w:lang w:val="uk-UA" w:eastAsia="uk-UA"/>
        </w:rPr>
        <w:t>Вищого антикорупційного суду</w:t>
      </w:r>
      <w:r w:rsidRPr="00DE3418">
        <w:rPr>
          <w:sz w:val="27"/>
          <w:szCs w:val="27"/>
          <w:lang w:val="uk-UA"/>
        </w:rPr>
        <w:t xml:space="preserve"> визначено статтею 79-3 Закону України «Про судоустрій і статус суддів»</w:t>
      </w:r>
      <w:r w:rsidR="00AD5FC4">
        <w:rPr>
          <w:sz w:val="27"/>
          <w:szCs w:val="27"/>
          <w:lang w:val="uk-UA"/>
        </w:rPr>
        <w:t xml:space="preserve"> (далі</w:t>
      </w:r>
      <w:r w:rsidR="00AD5FC4" w:rsidRPr="00DE3418">
        <w:rPr>
          <w:sz w:val="27"/>
          <w:szCs w:val="27"/>
          <w:lang w:val="uk-UA"/>
        </w:rPr>
        <w:t xml:space="preserve"> –</w:t>
      </w:r>
      <w:r w:rsidR="00AD5FC4">
        <w:rPr>
          <w:sz w:val="27"/>
          <w:szCs w:val="27"/>
          <w:lang w:val="uk-UA"/>
        </w:rPr>
        <w:t xml:space="preserve"> Закон)</w:t>
      </w:r>
      <w:r w:rsidRPr="00DE3418">
        <w:rPr>
          <w:sz w:val="27"/>
          <w:szCs w:val="27"/>
          <w:lang w:val="uk-UA"/>
        </w:rPr>
        <w:t xml:space="preserve">. </w:t>
      </w:r>
    </w:p>
    <w:p w:rsidR="003574F1" w:rsidRPr="00DE3418"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DE3418" w:rsidRDefault="00AD5FC4"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Pr>
          <w:sz w:val="27"/>
          <w:szCs w:val="27"/>
          <w:lang w:val="uk-UA"/>
        </w:rPr>
        <w:t>Відповідно до у</w:t>
      </w:r>
      <w:r w:rsidR="00A7047D" w:rsidRPr="00DE3418">
        <w:rPr>
          <w:sz w:val="27"/>
          <w:szCs w:val="27"/>
          <w:lang w:val="uk-UA"/>
        </w:rPr>
        <w:t xml:space="preserve">мов </w:t>
      </w:r>
      <w:r w:rsidR="00651863" w:rsidRPr="00DE3418">
        <w:rPr>
          <w:sz w:val="27"/>
          <w:szCs w:val="27"/>
          <w:lang w:val="uk-UA" w:eastAsia="ru-RU"/>
        </w:rPr>
        <w:t>проведення конкурсу на зайняття 25 вакантних посад суддів Вищого анти</w:t>
      </w:r>
      <w:r>
        <w:rPr>
          <w:sz w:val="27"/>
          <w:szCs w:val="27"/>
          <w:lang w:val="uk-UA" w:eastAsia="ru-RU"/>
        </w:rPr>
        <w:t>корупційного суду (далі – Умови</w:t>
      </w:r>
      <w:r w:rsidR="00651863" w:rsidRPr="00DE3418">
        <w:rPr>
          <w:sz w:val="27"/>
          <w:szCs w:val="27"/>
          <w:lang w:val="uk-UA" w:eastAsia="ru-RU"/>
        </w:rPr>
        <w:t>)</w:t>
      </w:r>
      <w:r w:rsidR="00A7047D" w:rsidRPr="00DE3418">
        <w:rPr>
          <w:sz w:val="27"/>
          <w:szCs w:val="27"/>
          <w:lang w:val="uk-UA"/>
        </w:rPr>
        <w:t xml:space="preserve">, затверджених рішенням Вищої кваліфікаційної комісії суддів України від </w:t>
      </w:r>
      <w:r w:rsidR="00BF23A4" w:rsidRPr="00DE3418">
        <w:rPr>
          <w:bCs/>
          <w:sz w:val="27"/>
          <w:szCs w:val="27"/>
          <w:shd w:val="clear" w:color="auto" w:fill="FFFFFF"/>
          <w:lang w:val="uk-UA"/>
        </w:rPr>
        <w:t>23 листопада 2023</w:t>
      </w:r>
      <w:r w:rsidR="00BF23A4" w:rsidRPr="00DE3418">
        <w:rPr>
          <w:bCs/>
          <w:sz w:val="27"/>
          <w:szCs w:val="27"/>
          <w:shd w:val="clear" w:color="auto" w:fill="FFFFFF"/>
        </w:rPr>
        <w:t> </w:t>
      </w:r>
      <w:r w:rsidR="00651863" w:rsidRPr="00DE3418">
        <w:rPr>
          <w:bCs/>
          <w:sz w:val="27"/>
          <w:szCs w:val="27"/>
          <w:shd w:val="clear" w:color="auto" w:fill="FFFFFF"/>
          <w:lang w:val="uk-UA"/>
        </w:rPr>
        <w:t>року № </w:t>
      </w:r>
      <w:r w:rsidR="00BF23A4" w:rsidRPr="00DE3418">
        <w:rPr>
          <w:bCs/>
          <w:sz w:val="27"/>
          <w:szCs w:val="27"/>
          <w:shd w:val="clear" w:color="auto" w:fill="FFFFFF"/>
          <w:lang w:val="uk-UA"/>
        </w:rPr>
        <w:t>145/зп-23</w:t>
      </w:r>
      <w:r w:rsidR="006C35C1" w:rsidRPr="00DE3418">
        <w:rPr>
          <w:sz w:val="27"/>
          <w:szCs w:val="27"/>
          <w:lang w:val="uk-UA"/>
        </w:rPr>
        <w:t>, до участі в</w:t>
      </w:r>
      <w:r w:rsidR="00A7047D" w:rsidRPr="00DE3418">
        <w:rPr>
          <w:sz w:val="27"/>
          <w:szCs w:val="27"/>
          <w:lang w:val="uk-UA"/>
        </w:rPr>
        <w:t xml:space="preserve"> першій ста</w:t>
      </w:r>
      <w:r>
        <w:rPr>
          <w:sz w:val="27"/>
          <w:szCs w:val="27"/>
          <w:lang w:val="uk-UA"/>
        </w:rPr>
        <w:t>дії Конкурсу</w:t>
      </w:r>
      <w:r w:rsidR="00A7047D" w:rsidRPr="00DE3418">
        <w:rPr>
          <w:sz w:val="27"/>
          <w:szCs w:val="27"/>
          <w:lang w:val="uk-UA"/>
        </w:rPr>
        <w:t xml:space="preserve"> допускаються особи, які: </w:t>
      </w:r>
    </w:p>
    <w:p w:rsidR="006075C5" w:rsidRPr="00DE3418" w:rsidRDefault="006075C5" w:rsidP="00E53905">
      <w:pPr>
        <w:shd w:val="clear" w:color="auto" w:fill="FFFFFF"/>
        <w:spacing w:line="240" w:lineRule="auto"/>
        <w:ind w:leftChars="0" w:left="0" w:firstLineChars="0" w:firstLine="720"/>
        <w:jc w:val="both"/>
        <w:textDirection w:val="lrTb"/>
        <w:textAlignment w:val="auto"/>
        <w:outlineLvl w:val="9"/>
        <w:rPr>
          <w:position w:val="0"/>
          <w:sz w:val="27"/>
          <w:szCs w:val="27"/>
          <w:lang w:val="uk-UA" w:eastAsia="uk-UA"/>
        </w:rPr>
      </w:pPr>
      <w:r w:rsidRPr="00DE3418">
        <w:rPr>
          <w:position w:val="0"/>
          <w:sz w:val="27"/>
          <w:szCs w:val="27"/>
          <w:lang w:val="uk-UA" w:eastAsia="uk-UA"/>
        </w:rPr>
        <w:t xml:space="preserve">1) у </w:t>
      </w:r>
      <w:r w:rsidR="00AD5FC4">
        <w:rPr>
          <w:position w:val="0"/>
          <w:sz w:val="27"/>
          <w:szCs w:val="27"/>
          <w:lang w:val="uk-UA" w:eastAsia="uk-UA"/>
        </w:rPr>
        <w:t>порядку та строки, визначені</w:t>
      </w:r>
      <w:r w:rsidRPr="00DE3418">
        <w:rPr>
          <w:position w:val="0"/>
          <w:sz w:val="27"/>
          <w:szCs w:val="27"/>
          <w:lang w:val="uk-UA" w:eastAsia="uk-UA"/>
        </w:rPr>
        <w:t xml:space="preserve"> оголошенням, подали всі необхідні документи;</w:t>
      </w:r>
    </w:p>
    <w:p w:rsidR="00F204C1" w:rsidRPr="00DE3418" w:rsidRDefault="006075C5" w:rsidP="00E53905">
      <w:pPr>
        <w:shd w:val="clear" w:color="auto" w:fill="FFFFFF"/>
        <w:spacing w:line="240" w:lineRule="auto"/>
        <w:ind w:leftChars="0" w:left="0" w:firstLineChars="0" w:firstLine="720"/>
        <w:jc w:val="both"/>
        <w:textDirection w:val="lrTb"/>
        <w:textAlignment w:val="auto"/>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AD5FC4" w:rsidRPr="00DE3418" w:rsidRDefault="00AD5FC4" w:rsidP="00AD5FC4">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Pr>
          <w:color w:val="000000"/>
          <w:sz w:val="27"/>
          <w:szCs w:val="27"/>
          <w:lang w:val="uk-UA"/>
        </w:rPr>
        <w:t>У визначений строк до Комісії надійшла заява Куксюка Андрія Леонтійовича</w:t>
      </w:r>
      <w:r w:rsidRPr="00DE3418">
        <w:rPr>
          <w:color w:val="000000"/>
          <w:sz w:val="27"/>
          <w:szCs w:val="27"/>
          <w:lang w:val="uk-UA"/>
        </w:rPr>
        <w:t xml:space="preserve"> про участь у Конкурсі та про проведення кваліф</w:t>
      </w:r>
      <w:r>
        <w:rPr>
          <w:color w:val="000000"/>
          <w:sz w:val="27"/>
          <w:szCs w:val="27"/>
          <w:lang w:val="uk-UA"/>
        </w:rPr>
        <w:t>ікаційного оцінювання</w:t>
      </w:r>
      <w:r w:rsidRPr="00DE3418">
        <w:rPr>
          <w:color w:val="000000"/>
          <w:sz w:val="27"/>
          <w:szCs w:val="27"/>
          <w:lang w:val="uk-UA"/>
        </w:rPr>
        <w:t>.</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документи, визначені пунктами 2-13 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2919FF" w:rsidRPr="00DE3418" w:rsidRDefault="002919FF"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Пунктом 13 частини першої статті 72 Закону визначено, що особа, </w:t>
      </w:r>
      <w:r w:rsidRPr="00DE3418">
        <w:rPr>
          <w:sz w:val="27"/>
          <w:szCs w:val="27"/>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 статтею 69 цього Закону.</w:t>
      </w:r>
    </w:p>
    <w:p w:rsidR="00E53905" w:rsidRPr="00DE3418" w:rsidRDefault="00D33E0D" w:rsidP="00E53905">
      <w:pPr>
        <w:pBdr>
          <w:top w:val="nil"/>
          <w:left w:val="nil"/>
          <w:bottom w:val="nil"/>
          <w:right w:val="nil"/>
          <w:between w:val="nil"/>
        </w:pBdr>
        <w:spacing w:line="240" w:lineRule="auto"/>
        <w:ind w:leftChars="0" w:left="0" w:firstLineChars="0" w:firstLine="720"/>
        <w:jc w:val="both"/>
        <w:outlineLvl w:val="9"/>
        <w:rPr>
          <w:sz w:val="27"/>
          <w:szCs w:val="27"/>
          <w:shd w:val="clear" w:color="auto" w:fill="FFFFFF"/>
          <w:lang w:val="uk-UA"/>
        </w:rPr>
      </w:pPr>
      <w:r w:rsidRPr="00DE3418">
        <w:rPr>
          <w:sz w:val="27"/>
          <w:szCs w:val="27"/>
          <w:lang w:val="uk-UA"/>
        </w:rPr>
        <w:t xml:space="preserve">Відповідно до частини третьої статті 8 Закону України «Про </w:t>
      </w:r>
      <w:r w:rsidRPr="00DE3418">
        <w:rPr>
          <w:position w:val="0"/>
          <w:sz w:val="27"/>
          <w:szCs w:val="27"/>
          <w:lang w:val="uk-UA" w:eastAsia="uk-UA"/>
        </w:rPr>
        <w:t xml:space="preserve">Вищий антикорупційний суд» з </w:t>
      </w:r>
      <w:r w:rsidRPr="00DE3418">
        <w:rPr>
          <w:sz w:val="27"/>
          <w:szCs w:val="27"/>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AD5FC4">
        <w:rPr>
          <w:sz w:val="27"/>
          <w:szCs w:val="27"/>
          <w:shd w:val="clear" w:color="auto" w:fill="FFFFFF"/>
          <w:lang w:val="uk-UA"/>
        </w:rPr>
        <w:t>,</w:t>
      </w:r>
      <w:r w:rsidRPr="00DE3418">
        <w:rPr>
          <w:sz w:val="27"/>
          <w:szCs w:val="27"/>
          <w:shd w:val="clear" w:color="auto" w:fill="FFFFFF"/>
          <w:lang w:val="uk-UA"/>
        </w:rPr>
        <w:t xml:space="preserve"> крім документів, визначених</w:t>
      </w:r>
      <w:r w:rsidRPr="00DE3418">
        <w:rPr>
          <w:sz w:val="27"/>
          <w:szCs w:val="27"/>
          <w:shd w:val="clear" w:color="auto" w:fill="FFFFFF"/>
        </w:rPr>
        <w:t> </w:t>
      </w:r>
      <w:r w:rsidRPr="00DE3418">
        <w:rPr>
          <w:sz w:val="27"/>
          <w:szCs w:val="27"/>
          <w:shd w:val="clear" w:color="auto" w:fill="FFFFFF"/>
          <w:lang w:val="uk-UA"/>
        </w:rPr>
        <w:t>Законом України</w:t>
      </w:r>
      <w:r w:rsidRPr="00DE3418">
        <w:rPr>
          <w:sz w:val="27"/>
          <w:szCs w:val="27"/>
          <w:shd w:val="clear" w:color="auto" w:fill="FFFFFF"/>
        </w:rPr>
        <w:t> </w:t>
      </w:r>
      <w:r w:rsidRPr="00DE3418">
        <w:rPr>
          <w:sz w:val="27"/>
          <w:szCs w:val="27"/>
          <w:shd w:val="clear" w:color="auto" w:fill="FFFFFF"/>
          <w:lang w:val="uk-UA"/>
        </w:rPr>
        <w:t>«Про судоустрій і статус суддів», також документи, які підтверджують дотримання вимог, передбачених</w:t>
      </w:r>
      <w:r w:rsidRPr="00DE3418">
        <w:rPr>
          <w:sz w:val="27"/>
          <w:szCs w:val="27"/>
          <w:shd w:val="clear" w:color="auto" w:fill="FFFFFF"/>
        </w:rPr>
        <w:t> </w:t>
      </w:r>
      <w:r w:rsidRPr="00DE3418">
        <w:rPr>
          <w:sz w:val="27"/>
          <w:szCs w:val="27"/>
          <w:shd w:val="clear" w:color="auto" w:fill="FFFFFF"/>
          <w:lang w:val="uk-UA"/>
        </w:rPr>
        <w:t>частиною другою</w:t>
      </w:r>
      <w:r w:rsidRPr="00DE3418">
        <w:rPr>
          <w:sz w:val="27"/>
          <w:szCs w:val="27"/>
          <w:shd w:val="clear" w:color="auto" w:fill="FFFFFF"/>
        </w:rPr>
        <w:t> </w:t>
      </w:r>
      <w:r w:rsidRPr="00DE3418">
        <w:rPr>
          <w:sz w:val="27"/>
          <w:szCs w:val="27"/>
          <w:shd w:val="clear" w:color="auto" w:fill="FFFFFF"/>
          <w:lang w:val="uk-UA"/>
        </w:rPr>
        <w:t>статті 7 цього Закону, а також заяву про відсутність обставин, зазначених у частині четвертій статті 7 цього Закону.</w:t>
      </w:r>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Згідно з частиною четвертою статті 7 Закону України «Про </w:t>
      </w:r>
      <w:r w:rsidRPr="00DE3418">
        <w:rPr>
          <w:position w:val="0"/>
          <w:sz w:val="27"/>
          <w:szCs w:val="27"/>
          <w:lang w:val="uk-UA" w:eastAsia="uk-UA"/>
        </w:rPr>
        <w:t xml:space="preserve">Вищий антикорупційний суд» не </w:t>
      </w:r>
      <w:r w:rsidRPr="00DE3418">
        <w:rPr>
          <w:sz w:val="27"/>
          <w:szCs w:val="27"/>
          <w:lang w:val="uk-UA"/>
        </w:rPr>
        <w:t>може бути призначена суддею Вищого антикорупційного суду особа:</w:t>
      </w:r>
      <w:bookmarkStart w:id="3" w:name="n41"/>
      <w:bookmarkEnd w:id="3"/>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яка упродовж десяти років, що передують призначенню:</w:t>
      </w:r>
      <w:bookmarkStart w:id="4" w:name="n42"/>
      <w:bookmarkEnd w:id="4"/>
      <w:r w:rsidR="00E53905" w:rsidRPr="00DE3418">
        <w:rPr>
          <w:sz w:val="27"/>
          <w:szCs w:val="27"/>
          <w:lang w:val="uk-UA"/>
        </w:rPr>
        <w:t xml:space="preserve"> </w:t>
      </w:r>
      <w:r w:rsidRPr="00DE3418">
        <w:rPr>
          <w:sz w:val="27"/>
          <w:szCs w:val="27"/>
          <w:lang w:val="uk-UA"/>
        </w:rPr>
        <w:t xml:space="preserve">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w:t>
      </w:r>
      <w:r w:rsidRPr="00DE3418">
        <w:rPr>
          <w:sz w:val="27"/>
          <w:szCs w:val="27"/>
          <w:lang w:val="uk-UA"/>
        </w:rPr>
        <w:lastRenderedPageBreak/>
        <w:t>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5" w:name="n252"/>
      <w:bookmarkStart w:id="6" w:name="n43"/>
      <w:bookmarkEnd w:id="5"/>
      <w:bookmarkEnd w:id="6"/>
      <w:r w:rsidR="00E53905" w:rsidRPr="00DE3418">
        <w:rPr>
          <w:sz w:val="27"/>
          <w:szCs w:val="27"/>
          <w:lang w:val="uk-UA"/>
        </w:rPr>
        <w:t xml:space="preserve"> </w:t>
      </w:r>
      <w:r w:rsidRPr="00DE3418">
        <w:rPr>
          <w:sz w:val="27"/>
          <w:szCs w:val="27"/>
          <w:lang w:val="uk-UA"/>
        </w:rPr>
        <w:t>обіймала політичні посади, мала представницький мандат;</w:t>
      </w:r>
      <w:bookmarkStart w:id="7" w:name="n44"/>
      <w:bookmarkEnd w:id="7"/>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8" w:name="n45"/>
      <w:bookmarkEnd w:id="8"/>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3) відомості про яку внесені до Єдиного державного реєстру осіб, які вчинили корупційні або пов’язані з корупцією правопорушення;</w:t>
      </w:r>
      <w:bookmarkStart w:id="9" w:name="n46"/>
      <w:bookmarkEnd w:id="9"/>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0" w:name="n47"/>
      <w:bookmarkEnd w:id="10"/>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5) яка була членом Вищої кваліфікаційної комісії суддів України або Вищої ради юстиції до набрання чинності Законом України </w:t>
      </w:r>
      <w:r w:rsidR="00096837" w:rsidRPr="00DE3418">
        <w:rPr>
          <w:sz w:val="27"/>
          <w:szCs w:val="27"/>
          <w:lang w:val="uk-UA"/>
        </w:rPr>
        <w:t>«</w:t>
      </w:r>
      <w:r w:rsidRPr="00DE3418">
        <w:rPr>
          <w:sz w:val="27"/>
          <w:szCs w:val="27"/>
          <w:lang w:val="uk-UA"/>
        </w:rPr>
        <w:t>Про відновлення довіри до судової влади в Україні</w:t>
      </w:r>
      <w:r w:rsidR="00096837" w:rsidRPr="00DE3418">
        <w:rPr>
          <w:sz w:val="27"/>
          <w:szCs w:val="27"/>
          <w:lang w:val="uk-UA"/>
        </w:rPr>
        <w:t>»</w:t>
      </w:r>
      <w:r w:rsidRPr="00DE3418">
        <w:rPr>
          <w:sz w:val="27"/>
          <w:szCs w:val="27"/>
          <w:lang w:val="uk-UA"/>
        </w:rPr>
        <w:t>;</w:t>
      </w:r>
      <w:bookmarkStart w:id="11" w:name="n48"/>
      <w:bookmarkEnd w:id="11"/>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6) яка входила до складу Міжвідомчої комісії з питань державних закупівель до створення електронної системи закупівель відповідно до</w:t>
      </w:r>
      <w:r w:rsidR="00522D95">
        <w:rPr>
          <w:sz w:val="27"/>
          <w:szCs w:val="27"/>
          <w:lang w:val="uk-UA"/>
        </w:rPr>
        <w:t xml:space="preserve"> </w:t>
      </w:r>
      <w:r w:rsidRPr="00DE3418">
        <w:rPr>
          <w:sz w:val="27"/>
          <w:szCs w:val="27"/>
          <w:lang w:val="uk-UA"/>
        </w:rPr>
        <w:t>Закону України</w:t>
      </w:r>
      <w:r w:rsidR="00522D95">
        <w:rPr>
          <w:sz w:val="27"/>
          <w:szCs w:val="27"/>
          <w:lang w:val="uk-UA"/>
        </w:rPr>
        <w:t xml:space="preserve"> </w:t>
      </w:r>
      <w:bookmarkStart w:id="12" w:name="_GoBack"/>
      <w:bookmarkEnd w:id="12"/>
      <w:r w:rsidR="00096837" w:rsidRPr="00DE3418">
        <w:rPr>
          <w:sz w:val="27"/>
          <w:szCs w:val="27"/>
          <w:lang w:val="uk-UA"/>
        </w:rPr>
        <w:t>«</w:t>
      </w:r>
      <w:r w:rsidRPr="00DE3418">
        <w:rPr>
          <w:sz w:val="27"/>
          <w:szCs w:val="27"/>
          <w:lang w:val="uk-UA"/>
        </w:rPr>
        <w:t>Про публічні закупівлі</w:t>
      </w:r>
      <w:r w:rsidR="00096837" w:rsidRPr="00DE3418">
        <w:rPr>
          <w:sz w:val="27"/>
          <w:szCs w:val="27"/>
          <w:lang w:val="uk-UA"/>
        </w:rPr>
        <w:t>»</w:t>
      </w:r>
      <w:r w:rsidRPr="00DE3418">
        <w:rPr>
          <w:sz w:val="27"/>
          <w:szCs w:val="27"/>
          <w:lang w:val="uk-UA"/>
        </w:rPr>
        <w:t>;</w:t>
      </w:r>
      <w:bookmarkStart w:id="13" w:name="n49"/>
      <w:bookmarkEnd w:id="13"/>
    </w:p>
    <w:p w:rsidR="001A5613"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AD5FC4" w:rsidRPr="00DE3418" w:rsidRDefault="00AD5FC4" w:rsidP="00AD5FC4">
      <w:pPr>
        <w:pBdr>
          <w:top w:val="nil"/>
          <w:left w:val="nil"/>
          <w:bottom w:val="nil"/>
          <w:right w:val="nil"/>
          <w:between w:val="nil"/>
        </w:pBdr>
        <w:spacing w:line="240" w:lineRule="auto"/>
        <w:ind w:leftChars="0" w:left="1" w:firstLineChars="272" w:firstLine="734"/>
        <w:jc w:val="both"/>
        <w:rPr>
          <w:sz w:val="27"/>
          <w:szCs w:val="27"/>
          <w:lang w:val="uk-UA" w:eastAsia="ru-RU"/>
        </w:rPr>
      </w:pPr>
      <w:r w:rsidRPr="00DE3418">
        <w:rPr>
          <w:sz w:val="27"/>
          <w:szCs w:val="27"/>
          <w:lang w:val="uk-UA" w:eastAsia="ru-RU"/>
        </w:rPr>
        <w:t>Рішенням Комісії від 23 листопада 2023 року</w:t>
      </w:r>
      <w:r>
        <w:rPr>
          <w:sz w:val="27"/>
          <w:szCs w:val="27"/>
          <w:lang w:val="uk-UA" w:eastAsia="ru-RU"/>
        </w:rPr>
        <w:t xml:space="preserve"> № 145/зп-23 затверджено текст о</w:t>
      </w:r>
      <w:r w:rsidRPr="00DE3418">
        <w:rPr>
          <w:sz w:val="27"/>
          <w:szCs w:val="27"/>
          <w:lang w:val="uk-UA" w:eastAsia="ru-RU"/>
        </w:rPr>
        <w:t>голошення про проведення конкурсу на зайняття 25 вакантних посад суддів  Вищого антикорупційного с</w:t>
      </w:r>
      <w:r>
        <w:rPr>
          <w:sz w:val="27"/>
          <w:szCs w:val="27"/>
          <w:lang w:val="uk-UA" w:eastAsia="ru-RU"/>
        </w:rPr>
        <w:t>уду (далі – Оголошення)</w:t>
      </w:r>
      <w:r w:rsidRPr="00DE3418">
        <w:rPr>
          <w:sz w:val="27"/>
          <w:szCs w:val="27"/>
          <w:lang w:val="uk-UA" w:eastAsia="ru-RU"/>
        </w:rPr>
        <w:t>.</w:t>
      </w:r>
    </w:p>
    <w:p w:rsidR="00AD5FC4" w:rsidRPr="00DE3418" w:rsidRDefault="00AD5FC4" w:rsidP="00AD5FC4">
      <w:pPr>
        <w:pBdr>
          <w:top w:val="nil"/>
          <w:left w:val="nil"/>
          <w:bottom w:val="nil"/>
          <w:right w:val="nil"/>
          <w:between w:val="nil"/>
        </w:pBdr>
        <w:spacing w:line="240" w:lineRule="auto"/>
        <w:ind w:leftChars="0" w:left="0" w:firstLineChars="0" w:firstLine="722"/>
        <w:jc w:val="both"/>
        <w:outlineLvl w:val="9"/>
        <w:rPr>
          <w:sz w:val="27"/>
          <w:szCs w:val="27"/>
          <w:lang w:val="uk-UA"/>
        </w:rPr>
      </w:pPr>
      <w:r w:rsidRPr="00DE3418">
        <w:rPr>
          <w:position w:val="0"/>
          <w:sz w:val="27"/>
          <w:szCs w:val="27"/>
          <w:lang w:val="uk-UA" w:eastAsia="uk-UA"/>
        </w:rPr>
        <w:t xml:space="preserve">У підпункті 15 пункту 6 </w:t>
      </w:r>
      <w:r w:rsidRPr="00DE3418">
        <w:rPr>
          <w:sz w:val="27"/>
          <w:szCs w:val="27"/>
          <w:lang w:val="uk-UA"/>
        </w:rPr>
        <w:t>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982676">
        <w:rPr>
          <w:sz w:val="27"/>
          <w:szCs w:val="27"/>
          <w:lang w:val="uk-UA"/>
        </w:rPr>
        <w:t xml:space="preserve"> (далі</w:t>
      </w:r>
      <w:r w:rsidR="00982676">
        <w:rPr>
          <w:sz w:val="27"/>
          <w:szCs w:val="27"/>
          <w:lang w:val="uk-UA" w:eastAsia="ru-RU"/>
        </w:rPr>
        <w:t xml:space="preserve"> – </w:t>
      </w:r>
      <w:r w:rsidR="00982676">
        <w:rPr>
          <w:sz w:val="27"/>
          <w:szCs w:val="27"/>
          <w:lang w:val="uk-UA"/>
        </w:rPr>
        <w:t>Положення)</w:t>
      </w:r>
      <w:r w:rsidRPr="00DE3418">
        <w:rPr>
          <w:sz w:val="27"/>
          <w:szCs w:val="27"/>
          <w:lang w:val="uk-UA"/>
        </w:rPr>
        <w:t>,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p w:rsidR="001A5613" w:rsidRPr="00DE3418" w:rsidRDefault="001337E6" w:rsidP="00DD0F44">
      <w:pPr>
        <w:pBdr>
          <w:top w:val="nil"/>
          <w:left w:val="nil"/>
          <w:bottom w:val="nil"/>
          <w:right w:val="nil"/>
          <w:between w:val="nil"/>
        </w:pBdr>
        <w:spacing w:line="240" w:lineRule="auto"/>
        <w:ind w:leftChars="0" w:left="0" w:firstLineChars="0" w:firstLine="722"/>
        <w:jc w:val="both"/>
        <w:outlineLvl w:val="9"/>
        <w:rPr>
          <w:color w:val="000000"/>
          <w:sz w:val="27"/>
          <w:szCs w:val="27"/>
          <w:shd w:val="clear" w:color="auto" w:fill="FFFFFF"/>
          <w:lang w:val="uk-UA"/>
        </w:rPr>
      </w:pPr>
      <w:r>
        <w:rPr>
          <w:color w:val="000000"/>
          <w:sz w:val="27"/>
          <w:szCs w:val="27"/>
          <w:shd w:val="clear" w:color="auto" w:fill="FFFFFF"/>
          <w:lang w:val="uk-UA"/>
        </w:rPr>
        <w:t xml:space="preserve">Документи, </w:t>
      </w:r>
      <w:r w:rsidR="006E6DE1" w:rsidRPr="00DE3418">
        <w:rPr>
          <w:color w:val="000000"/>
          <w:sz w:val="27"/>
          <w:szCs w:val="27"/>
          <w:shd w:val="clear" w:color="auto" w:fill="FFFFFF"/>
          <w:lang w:val="uk-UA"/>
        </w:rPr>
        <w:t xml:space="preserve">визначені підпунктами 2–16 пункту 6 </w:t>
      </w:r>
      <w:r w:rsidR="00514D2A" w:rsidRPr="00DE3418">
        <w:rPr>
          <w:color w:val="000000"/>
          <w:sz w:val="27"/>
          <w:szCs w:val="27"/>
          <w:shd w:val="clear" w:color="auto" w:fill="FFFFFF"/>
          <w:lang w:val="uk-UA"/>
        </w:rPr>
        <w:t>О</w:t>
      </w:r>
      <w:r w:rsidR="006E6DE1" w:rsidRPr="00DE3418">
        <w:rPr>
          <w:color w:val="000000"/>
          <w:sz w:val="27"/>
          <w:szCs w:val="27"/>
          <w:shd w:val="clear" w:color="auto" w:fill="FFFFFF"/>
          <w:lang w:val="uk-UA"/>
        </w:rPr>
        <w:t>голошення, оформлюються у вигляді додатка до заяви і мають бути розміщені у порядку їх черговості, визначеному формою заяви, та пронумеровані простим олівцем згідно із загальною кількістю аркушів додатка.</w:t>
      </w:r>
    </w:p>
    <w:p w:rsidR="00AD5FC4" w:rsidRPr="00DE3418" w:rsidRDefault="00AD5FC4" w:rsidP="00AD5FC4">
      <w:pPr>
        <w:pBdr>
          <w:top w:val="nil"/>
          <w:left w:val="nil"/>
          <w:bottom w:val="nil"/>
          <w:right w:val="nil"/>
          <w:between w:val="nil"/>
        </w:pBdr>
        <w:spacing w:line="240" w:lineRule="auto"/>
        <w:ind w:leftChars="0" w:left="1" w:firstLineChars="272" w:firstLine="734"/>
        <w:jc w:val="both"/>
        <w:rPr>
          <w:sz w:val="27"/>
          <w:szCs w:val="27"/>
          <w:lang w:val="uk-UA" w:eastAsia="ru-RU"/>
        </w:rPr>
      </w:pPr>
      <w:r>
        <w:rPr>
          <w:sz w:val="27"/>
          <w:szCs w:val="27"/>
          <w:lang w:val="uk-UA" w:eastAsia="ru-RU"/>
        </w:rPr>
        <w:t>Отже,</w:t>
      </w:r>
      <w:r w:rsidRPr="00DE3418">
        <w:rPr>
          <w:sz w:val="27"/>
          <w:szCs w:val="27"/>
          <w:lang w:val="uk-UA" w:eastAsia="ru-RU"/>
        </w:rPr>
        <w:t xml:space="preserve"> подання кандидатом заяви про відсутність обставин, зазначених у частині четвертій статті 7 Закону України «Про Вищий антикорупційний суд»</w:t>
      </w:r>
      <w:r w:rsidRPr="00DE3418">
        <w:rPr>
          <w:sz w:val="27"/>
          <w:szCs w:val="27"/>
          <w:lang w:val="uk-UA"/>
        </w:rPr>
        <w:t xml:space="preserve">, </w:t>
      </w:r>
      <w:r w:rsidRPr="00DE3418">
        <w:rPr>
          <w:sz w:val="27"/>
          <w:szCs w:val="27"/>
          <w:lang w:val="uk-UA" w:eastAsia="ru-RU"/>
        </w:rPr>
        <w:t xml:space="preserve">у строк до 30 березня 2024 року включно </w:t>
      </w:r>
      <w:r>
        <w:rPr>
          <w:sz w:val="27"/>
          <w:szCs w:val="27"/>
          <w:lang w:val="uk-UA" w:eastAsia="ru-RU"/>
        </w:rPr>
        <w:t xml:space="preserve">є </w:t>
      </w:r>
      <w:r w:rsidRPr="00DE3418">
        <w:rPr>
          <w:sz w:val="27"/>
          <w:szCs w:val="27"/>
          <w:lang w:val="uk-UA" w:eastAsia="ru-RU"/>
        </w:rPr>
        <w:t>однією із обов’язкових умов для допуску до першого етапу конкурсу, а саме проходження кваліфікаційного оцінювання</w:t>
      </w:r>
      <w:r>
        <w:rPr>
          <w:sz w:val="27"/>
          <w:szCs w:val="27"/>
          <w:lang w:val="uk-UA" w:eastAsia="ru-RU"/>
        </w:rPr>
        <w:t>.</w:t>
      </w:r>
    </w:p>
    <w:p w:rsidR="00007EA0" w:rsidRPr="00DE3418" w:rsidRDefault="00A973AE" w:rsidP="00FB09D2">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Pr>
          <w:color w:val="000000"/>
          <w:sz w:val="27"/>
          <w:szCs w:val="27"/>
          <w:lang w:val="uk-UA"/>
        </w:rPr>
        <w:t>Куксюк Андрій Леонтійович</w:t>
      </w:r>
      <w:r w:rsidR="009C5655" w:rsidRPr="00DE3418">
        <w:rPr>
          <w:bCs/>
          <w:color w:val="000000"/>
          <w:sz w:val="27"/>
          <w:szCs w:val="27"/>
          <w:shd w:val="clear" w:color="auto" w:fill="FFFFFF"/>
          <w:lang w:val="uk-UA"/>
        </w:rPr>
        <w:t xml:space="preserve"> </w:t>
      </w:r>
      <w:r w:rsidR="00DE3418" w:rsidRPr="00DE3418">
        <w:rPr>
          <w:sz w:val="27"/>
          <w:szCs w:val="27"/>
          <w:lang w:val="uk-UA" w:eastAsia="ru-RU"/>
        </w:rPr>
        <w:t>у визначений Комісією строк не пода</w:t>
      </w:r>
      <w:r>
        <w:rPr>
          <w:sz w:val="27"/>
          <w:szCs w:val="27"/>
          <w:lang w:val="uk-UA" w:eastAsia="ru-RU"/>
        </w:rPr>
        <w:t>в</w:t>
      </w:r>
      <w:r w:rsidR="00DE3418" w:rsidRPr="00DE3418">
        <w:rPr>
          <w:sz w:val="27"/>
          <w:szCs w:val="27"/>
          <w:lang w:val="uk-UA" w:eastAsia="ru-RU"/>
        </w:rPr>
        <w:t xml:space="preserve"> заяву про відсутність обставин, зазначених у частині четвертій статті 7 Закону України «Про Вищий антикорупційний суд»</w:t>
      </w:r>
      <w:r w:rsidR="00007EA0" w:rsidRPr="00DE3418">
        <w:rPr>
          <w:color w:val="000000"/>
          <w:sz w:val="27"/>
          <w:szCs w:val="27"/>
          <w:lang w:val="uk-UA"/>
        </w:rPr>
        <w:t xml:space="preserve">, що відповідно до Закону, Положення та Умов </w:t>
      </w:r>
      <w:r w:rsidR="00007EA0" w:rsidRPr="00DE3418">
        <w:rPr>
          <w:color w:val="000000"/>
          <w:sz w:val="27"/>
          <w:szCs w:val="27"/>
          <w:lang w:val="uk-UA"/>
        </w:rPr>
        <w:lastRenderedPageBreak/>
        <w:t>проведення Конкурсу</w:t>
      </w:r>
      <w:r w:rsidR="003713C2">
        <w:rPr>
          <w:color w:val="000000"/>
          <w:sz w:val="27"/>
          <w:szCs w:val="27"/>
          <w:lang w:val="uk-UA"/>
        </w:rPr>
        <w:t xml:space="preserve"> </w:t>
      </w:r>
      <w:r w:rsidR="00007EA0" w:rsidRPr="00DE3418">
        <w:rPr>
          <w:color w:val="000000"/>
          <w:sz w:val="27"/>
          <w:szCs w:val="27"/>
          <w:lang w:val="uk-UA"/>
        </w:rPr>
        <w:t xml:space="preserve">є підставою для відмови в допуску до проходження кваліфікаційного оцінювання та участі в конкурсі на посаду судді </w:t>
      </w:r>
      <w:r w:rsidR="00187288" w:rsidRPr="00DE3418">
        <w:rPr>
          <w:color w:val="000000"/>
          <w:position w:val="0"/>
          <w:sz w:val="27"/>
          <w:szCs w:val="27"/>
          <w:lang w:val="uk-UA" w:eastAsia="uk-UA"/>
        </w:rPr>
        <w:t>Вищого антикорупційного суду</w:t>
      </w:r>
      <w:r w:rsidR="00007EA0" w:rsidRPr="00DE3418">
        <w:rPr>
          <w:color w:val="000000"/>
          <w:sz w:val="27"/>
          <w:szCs w:val="27"/>
          <w:lang w:val="uk-UA"/>
        </w:rPr>
        <w:t>.</w:t>
      </w:r>
    </w:p>
    <w:p w:rsidR="00007EA0" w:rsidRPr="00DE3418" w:rsidRDefault="00007EA0" w:rsidP="00CB688E">
      <w:pPr>
        <w:pBdr>
          <w:top w:val="nil"/>
          <w:left w:val="nil"/>
          <w:bottom w:val="nil"/>
          <w:right w:val="nil"/>
          <w:between w:val="nil"/>
        </w:pBdr>
        <w:spacing w:line="240" w:lineRule="auto"/>
        <w:ind w:left="-2" w:firstLineChars="0" w:firstLine="722"/>
        <w:jc w:val="both"/>
        <w:rPr>
          <w:color w:val="000000"/>
          <w:sz w:val="27"/>
          <w:szCs w:val="27"/>
          <w:lang w:val="uk-UA"/>
        </w:rPr>
      </w:pPr>
      <w:r w:rsidRPr="00DE3418">
        <w:rPr>
          <w:color w:val="000000"/>
          <w:sz w:val="27"/>
          <w:szCs w:val="27"/>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B24699">
      <w:pPr>
        <w:pBdr>
          <w:top w:val="nil"/>
          <w:left w:val="nil"/>
          <w:bottom w:val="nil"/>
          <w:right w:val="nil"/>
          <w:between w:val="nil"/>
        </w:pBdr>
        <w:spacing w:line="240" w:lineRule="auto"/>
        <w:ind w:left="1" w:hanging="3"/>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DE3418" w:rsidRDefault="00062364" w:rsidP="00062364">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відмовити </w:t>
      </w:r>
      <w:r w:rsidR="00A973AE">
        <w:rPr>
          <w:color w:val="000000"/>
          <w:sz w:val="27"/>
          <w:szCs w:val="27"/>
          <w:lang w:val="uk-UA"/>
        </w:rPr>
        <w:t>Куксюку Андрію Леонтійовичу</w:t>
      </w:r>
      <w:r w:rsidR="00A973AE" w:rsidRPr="00DE3418">
        <w:rPr>
          <w:bCs/>
          <w:color w:val="000000"/>
          <w:sz w:val="27"/>
          <w:szCs w:val="27"/>
          <w:shd w:val="clear" w:color="auto" w:fill="FFFFFF"/>
          <w:lang w:val="uk-UA"/>
        </w:rPr>
        <w:t xml:space="preserve">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та участі в конкурсі на зайняття вакантних посад </w:t>
      </w:r>
      <w:r w:rsidRPr="00DE3418">
        <w:rPr>
          <w:color w:val="000000"/>
          <w:position w:val="0"/>
          <w:sz w:val="27"/>
          <w:szCs w:val="27"/>
          <w:lang w:val="uk-UA" w:eastAsia="uk-UA"/>
        </w:rPr>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Pr="00DE3418">
        <w:rPr>
          <w:bCs/>
          <w:color w:val="000000"/>
          <w:sz w:val="27"/>
          <w:szCs w:val="27"/>
          <w:shd w:val="clear" w:color="auto" w:fill="FFFFFF"/>
        </w:rPr>
        <w:t> </w:t>
      </w:r>
      <w:r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DE341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 xml:space="preserve"> </w:t>
      </w:r>
      <w:r w:rsidR="00A7047D" w:rsidRPr="00DE3418">
        <w:rPr>
          <w:color w:val="000000"/>
          <w:sz w:val="27"/>
          <w:szCs w:val="27"/>
          <w:lang w:val="uk-UA"/>
        </w:rPr>
        <w:t>Сергій ЧУМАК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007D6497" w:rsidRPr="00DE3418">
        <w:rPr>
          <w:color w:val="000000"/>
          <w:sz w:val="27"/>
          <w:szCs w:val="27"/>
          <w:lang w:val="uk-UA"/>
        </w:rPr>
        <w:tab/>
      </w:r>
      <w:r w:rsidR="00B030BB">
        <w:rPr>
          <w:color w:val="000000"/>
          <w:sz w:val="27"/>
          <w:szCs w:val="27"/>
          <w:lang w:val="uk-UA"/>
        </w:rPr>
        <w:tab/>
        <w:t xml:space="preserve"> </w:t>
      </w:r>
      <w:r w:rsidRPr="00DE3418">
        <w:rPr>
          <w:color w:val="000000"/>
          <w:sz w:val="27"/>
          <w:szCs w:val="27"/>
          <w:lang w:val="uk-UA"/>
        </w:rPr>
        <w:t>Андрій ПАСІЧНИК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00B030BB">
        <w:rPr>
          <w:color w:val="000000"/>
          <w:sz w:val="27"/>
          <w:szCs w:val="27"/>
          <w:lang w:val="uk-UA"/>
        </w:rPr>
        <w:tab/>
      </w:r>
      <w:r w:rsidR="00B07E27" w:rsidRPr="00DE3418">
        <w:rPr>
          <w:color w:val="000000"/>
          <w:sz w:val="27"/>
          <w:szCs w:val="27"/>
          <w:lang w:val="uk-UA"/>
        </w:rPr>
        <w:tab/>
      </w:r>
      <w:r w:rsidRPr="00DE3418">
        <w:rPr>
          <w:color w:val="000000"/>
          <w:sz w:val="27"/>
          <w:szCs w:val="27"/>
          <w:lang w:val="uk-UA"/>
        </w:rPr>
        <w:t xml:space="preserve"> Роман САБОДАШ</w:t>
      </w:r>
    </w:p>
    <w:sectPr w:rsidR="00F204C1"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CF8" w:rsidRDefault="00603CF8">
      <w:pPr>
        <w:spacing w:line="240" w:lineRule="auto"/>
        <w:ind w:left="0" w:hanging="2"/>
      </w:pPr>
      <w:r>
        <w:separator/>
      </w:r>
    </w:p>
  </w:endnote>
  <w:endnote w:type="continuationSeparator" w:id="0">
    <w:p w:rsidR="00603CF8" w:rsidRDefault="00603CF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CF8" w:rsidRDefault="00603CF8">
      <w:pPr>
        <w:spacing w:line="240" w:lineRule="auto"/>
        <w:ind w:left="0" w:hanging="2"/>
      </w:pPr>
      <w:r>
        <w:separator/>
      </w:r>
    </w:p>
  </w:footnote>
  <w:footnote w:type="continuationSeparator" w:id="0">
    <w:p w:rsidR="00603CF8" w:rsidRDefault="00603CF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82676">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C1"/>
    <w:rsid w:val="00000C55"/>
    <w:rsid w:val="00007EA0"/>
    <w:rsid w:val="00012A51"/>
    <w:rsid w:val="000345A1"/>
    <w:rsid w:val="000449D4"/>
    <w:rsid w:val="00053735"/>
    <w:rsid w:val="00062364"/>
    <w:rsid w:val="000767D9"/>
    <w:rsid w:val="00096837"/>
    <w:rsid w:val="000A038B"/>
    <w:rsid w:val="000F1808"/>
    <w:rsid w:val="001166D5"/>
    <w:rsid w:val="001337E6"/>
    <w:rsid w:val="001613DE"/>
    <w:rsid w:val="00167AF2"/>
    <w:rsid w:val="00172F13"/>
    <w:rsid w:val="00174EBF"/>
    <w:rsid w:val="00187288"/>
    <w:rsid w:val="001A5613"/>
    <w:rsid w:val="00205162"/>
    <w:rsid w:val="00281C7C"/>
    <w:rsid w:val="00285E52"/>
    <w:rsid w:val="002906C5"/>
    <w:rsid w:val="002919FF"/>
    <w:rsid w:val="002D5EAE"/>
    <w:rsid w:val="002E0731"/>
    <w:rsid w:val="002F127E"/>
    <w:rsid w:val="00350D8D"/>
    <w:rsid w:val="003574F1"/>
    <w:rsid w:val="0036704E"/>
    <w:rsid w:val="003713C2"/>
    <w:rsid w:val="00371855"/>
    <w:rsid w:val="003A0D64"/>
    <w:rsid w:val="003B41A1"/>
    <w:rsid w:val="003D4A3E"/>
    <w:rsid w:val="003D4AAD"/>
    <w:rsid w:val="003E7588"/>
    <w:rsid w:val="003E7E1D"/>
    <w:rsid w:val="003F71E7"/>
    <w:rsid w:val="00405E08"/>
    <w:rsid w:val="00411AEF"/>
    <w:rsid w:val="00426E9A"/>
    <w:rsid w:val="004434F5"/>
    <w:rsid w:val="004879AB"/>
    <w:rsid w:val="004B3805"/>
    <w:rsid w:val="004B62AF"/>
    <w:rsid w:val="004D750E"/>
    <w:rsid w:val="004E108C"/>
    <w:rsid w:val="004E724A"/>
    <w:rsid w:val="004F19F6"/>
    <w:rsid w:val="00514D2A"/>
    <w:rsid w:val="00522D95"/>
    <w:rsid w:val="00526D94"/>
    <w:rsid w:val="00584D29"/>
    <w:rsid w:val="005A3ABB"/>
    <w:rsid w:val="005D6590"/>
    <w:rsid w:val="00603CF8"/>
    <w:rsid w:val="006075C5"/>
    <w:rsid w:val="00651863"/>
    <w:rsid w:val="006773F7"/>
    <w:rsid w:val="00690243"/>
    <w:rsid w:val="0069625C"/>
    <w:rsid w:val="006C35C1"/>
    <w:rsid w:val="006C74F6"/>
    <w:rsid w:val="006D4438"/>
    <w:rsid w:val="006E6DE1"/>
    <w:rsid w:val="0070721A"/>
    <w:rsid w:val="007225F5"/>
    <w:rsid w:val="007634C2"/>
    <w:rsid w:val="007744DF"/>
    <w:rsid w:val="00787252"/>
    <w:rsid w:val="007D6497"/>
    <w:rsid w:val="0081439A"/>
    <w:rsid w:val="008241F6"/>
    <w:rsid w:val="008D5F61"/>
    <w:rsid w:val="00914C4D"/>
    <w:rsid w:val="00915EA0"/>
    <w:rsid w:val="00947BF0"/>
    <w:rsid w:val="00960AD0"/>
    <w:rsid w:val="00971B4F"/>
    <w:rsid w:val="00982676"/>
    <w:rsid w:val="009C5655"/>
    <w:rsid w:val="009C7727"/>
    <w:rsid w:val="009F19D9"/>
    <w:rsid w:val="00A137A9"/>
    <w:rsid w:val="00A16172"/>
    <w:rsid w:val="00A34D8A"/>
    <w:rsid w:val="00A35F04"/>
    <w:rsid w:val="00A415BA"/>
    <w:rsid w:val="00A4230B"/>
    <w:rsid w:val="00A507F1"/>
    <w:rsid w:val="00A7047D"/>
    <w:rsid w:val="00A973AE"/>
    <w:rsid w:val="00AD5FC4"/>
    <w:rsid w:val="00AE09EB"/>
    <w:rsid w:val="00AF0E5C"/>
    <w:rsid w:val="00B030BB"/>
    <w:rsid w:val="00B07E27"/>
    <w:rsid w:val="00B11A8E"/>
    <w:rsid w:val="00B22AA0"/>
    <w:rsid w:val="00B24699"/>
    <w:rsid w:val="00B31671"/>
    <w:rsid w:val="00B44110"/>
    <w:rsid w:val="00B74AF7"/>
    <w:rsid w:val="00B83290"/>
    <w:rsid w:val="00B854E3"/>
    <w:rsid w:val="00B93B92"/>
    <w:rsid w:val="00BB02AA"/>
    <w:rsid w:val="00BF23A4"/>
    <w:rsid w:val="00BF2802"/>
    <w:rsid w:val="00BF60F5"/>
    <w:rsid w:val="00C30F89"/>
    <w:rsid w:val="00C53AB0"/>
    <w:rsid w:val="00C61DD9"/>
    <w:rsid w:val="00C62C95"/>
    <w:rsid w:val="00C84315"/>
    <w:rsid w:val="00C90920"/>
    <w:rsid w:val="00C921A4"/>
    <w:rsid w:val="00CB688E"/>
    <w:rsid w:val="00CC0A97"/>
    <w:rsid w:val="00CD024D"/>
    <w:rsid w:val="00D33E0D"/>
    <w:rsid w:val="00D3463D"/>
    <w:rsid w:val="00D373EA"/>
    <w:rsid w:val="00DD0237"/>
    <w:rsid w:val="00DD0F44"/>
    <w:rsid w:val="00DE3418"/>
    <w:rsid w:val="00DE59DD"/>
    <w:rsid w:val="00DF0C5C"/>
    <w:rsid w:val="00E1107F"/>
    <w:rsid w:val="00E132B5"/>
    <w:rsid w:val="00E3784B"/>
    <w:rsid w:val="00E53905"/>
    <w:rsid w:val="00E602F2"/>
    <w:rsid w:val="00E72764"/>
    <w:rsid w:val="00EC2CB6"/>
    <w:rsid w:val="00ED0A4B"/>
    <w:rsid w:val="00ED1202"/>
    <w:rsid w:val="00F204C1"/>
    <w:rsid w:val="00F23D86"/>
    <w:rsid w:val="00F33EE4"/>
    <w:rsid w:val="00F569C9"/>
    <w:rsid w:val="00F87586"/>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5A55"/>
  <w15:docId w15:val="{9C96960C-F8CC-43E4-AD78-89EB097F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5475</Words>
  <Characters>3121</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2024-05-24T09:48:00Z</cp:lastPrinted>
  <dcterms:created xsi:type="dcterms:W3CDTF">2024-06-03T14:18:00Z</dcterms:created>
  <dcterms:modified xsi:type="dcterms:W3CDTF">2024-06-03T14:37:00Z</dcterms:modified>
</cp:coreProperties>
</file>