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04C1" w:rsidRPr="00526D94" w:rsidRDefault="00A7047D" w:rsidP="00315309">
      <w:pPr>
        <w:pBdr>
          <w:top w:val="nil"/>
          <w:left w:val="nil"/>
          <w:bottom w:val="nil"/>
          <w:right w:val="nil"/>
          <w:between w:val="nil"/>
        </w:pBdr>
        <w:spacing w:line="240" w:lineRule="auto"/>
        <w:ind w:left="1" w:hanging="3"/>
        <w:jc w:val="center"/>
        <w:rPr>
          <w:color w:val="000000"/>
          <w:sz w:val="28"/>
          <w:szCs w:val="28"/>
          <w:lang w:val="uk-UA"/>
        </w:rPr>
      </w:pPr>
      <w:r w:rsidRPr="00526D94">
        <w:rPr>
          <w:noProof/>
          <w:color w:val="000000"/>
          <w:sz w:val="28"/>
          <w:szCs w:val="28"/>
          <w:lang w:val="uk-UA" w:eastAsia="uk-UA"/>
        </w:rPr>
        <w:drawing>
          <wp:inline distT="0" distB="0" distL="114300" distR="114300">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44195" cy="716280"/>
                    </a:xfrm>
                    <a:prstGeom prst="rect">
                      <a:avLst/>
                    </a:prstGeom>
                    <a:ln/>
                  </pic:spPr>
                </pic:pic>
              </a:graphicData>
            </a:graphic>
          </wp:inline>
        </w:drawing>
      </w:r>
    </w:p>
    <w:p w:rsidR="00F204C1" w:rsidRPr="00526D94" w:rsidRDefault="00F204C1">
      <w:pPr>
        <w:pBdr>
          <w:top w:val="nil"/>
          <w:left w:val="nil"/>
          <w:bottom w:val="nil"/>
          <w:right w:val="nil"/>
          <w:between w:val="nil"/>
        </w:pBdr>
        <w:spacing w:line="240" w:lineRule="auto"/>
        <w:ind w:left="1" w:hanging="3"/>
        <w:rPr>
          <w:color w:val="000000"/>
          <w:sz w:val="28"/>
          <w:szCs w:val="28"/>
          <w:lang w:val="uk-UA"/>
        </w:rPr>
      </w:pPr>
    </w:p>
    <w:p w:rsidR="00F204C1" w:rsidRPr="00526D94" w:rsidRDefault="00A7047D">
      <w:pPr>
        <w:pBdr>
          <w:top w:val="nil"/>
          <w:left w:val="nil"/>
          <w:bottom w:val="nil"/>
          <w:right w:val="nil"/>
          <w:between w:val="nil"/>
        </w:pBdr>
        <w:spacing w:line="240" w:lineRule="auto"/>
        <w:ind w:left="2" w:right="57" w:hanging="4"/>
        <w:jc w:val="center"/>
        <w:rPr>
          <w:color w:val="000000"/>
          <w:sz w:val="36"/>
          <w:szCs w:val="36"/>
          <w:lang w:val="uk-UA"/>
        </w:rPr>
      </w:pPr>
      <w:r w:rsidRPr="00526D94">
        <w:rPr>
          <w:color w:val="000000"/>
          <w:sz w:val="36"/>
          <w:szCs w:val="36"/>
          <w:lang w:val="uk-UA"/>
        </w:rPr>
        <w:t>ВИЩА КВАЛІФІКАЦІЙНА КОМІСІЯ СУДДІВ УКРАЇНИ</w:t>
      </w:r>
    </w:p>
    <w:p w:rsidR="00F204C1" w:rsidRPr="00DE3418" w:rsidRDefault="00F204C1">
      <w:pPr>
        <w:pBdr>
          <w:top w:val="nil"/>
          <w:left w:val="nil"/>
          <w:bottom w:val="nil"/>
          <w:right w:val="nil"/>
          <w:between w:val="nil"/>
        </w:pBdr>
        <w:spacing w:line="240" w:lineRule="auto"/>
        <w:ind w:left="1" w:right="57" w:hanging="3"/>
        <w:jc w:val="center"/>
        <w:rPr>
          <w:color w:val="000000"/>
          <w:sz w:val="27"/>
          <w:szCs w:val="27"/>
          <w:lang w:val="uk-UA"/>
        </w:rPr>
      </w:pPr>
    </w:p>
    <w:p w:rsidR="00F204C1" w:rsidRPr="00DE3418" w:rsidRDefault="00EC2CB6">
      <w:pPr>
        <w:pBdr>
          <w:top w:val="nil"/>
          <w:left w:val="nil"/>
          <w:bottom w:val="nil"/>
          <w:right w:val="nil"/>
          <w:between w:val="nil"/>
        </w:pBdr>
        <w:shd w:val="clear" w:color="auto" w:fill="FFFFFF"/>
        <w:spacing w:line="240" w:lineRule="auto"/>
        <w:ind w:left="1" w:hanging="3"/>
        <w:jc w:val="both"/>
        <w:rPr>
          <w:color w:val="000000"/>
          <w:sz w:val="27"/>
          <w:szCs w:val="27"/>
          <w:lang w:val="uk-UA"/>
        </w:rPr>
      </w:pPr>
      <w:r>
        <w:rPr>
          <w:color w:val="000000"/>
          <w:sz w:val="27"/>
          <w:szCs w:val="27"/>
          <w:lang w:val="uk-UA"/>
        </w:rPr>
        <w:t>28</w:t>
      </w:r>
      <w:r w:rsidR="00A7047D" w:rsidRPr="00DE3418">
        <w:rPr>
          <w:color w:val="000000"/>
          <w:sz w:val="27"/>
          <w:szCs w:val="27"/>
          <w:lang w:val="uk-UA"/>
        </w:rPr>
        <w:t xml:space="preserve"> </w:t>
      </w:r>
      <w:r w:rsidR="00526D94" w:rsidRPr="00DE3418">
        <w:rPr>
          <w:color w:val="000000"/>
          <w:sz w:val="27"/>
          <w:szCs w:val="27"/>
          <w:lang w:val="uk-UA"/>
        </w:rPr>
        <w:t>трав</w:t>
      </w:r>
      <w:r w:rsidR="002906C5">
        <w:rPr>
          <w:color w:val="000000"/>
          <w:sz w:val="27"/>
          <w:szCs w:val="27"/>
          <w:lang w:val="uk-UA"/>
        </w:rPr>
        <w:t>ня 2024 року</w:t>
      </w:r>
      <w:r w:rsidR="002906C5">
        <w:rPr>
          <w:color w:val="000000"/>
          <w:sz w:val="27"/>
          <w:szCs w:val="27"/>
          <w:lang w:val="uk-UA"/>
        </w:rPr>
        <w:tab/>
      </w:r>
      <w:r w:rsidR="002906C5">
        <w:rPr>
          <w:color w:val="000000"/>
          <w:sz w:val="27"/>
          <w:szCs w:val="27"/>
          <w:lang w:val="uk-UA"/>
        </w:rPr>
        <w:tab/>
      </w:r>
      <w:r w:rsidR="002906C5">
        <w:rPr>
          <w:color w:val="000000"/>
          <w:sz w:val="27"/>
          <w:szCs w:val="27"/>
          <w:lang w:val="uk-UA"/>
        </w:rPr>
        <w:tab/>
      </w:r>
      <w:r w:rsidR="002906C5">
        <w:rPr>
          <w:color w:val="000000"/>
          <w:sz w:val="27"/>
          <w:szCs w:val="27"/>
          <w:lang w:val="uk-UA"/>
        </w:rPr>
        <w:tab/>
      </w:r>
      <w:r w:rsidR="002906C5">
        <w:rPr>
          <w:color w:val="000000"/>
          <w:sz w:val="27"/>
          <w:szCs w:val="27"/>
          <w:lang w:val="uk-UA"/>
        </w:rPr>
        <w:tab/>
      </w:r>
      <w:r w:rsidR="002906C5">
        <w:rPr>
          <w:color w:val="000000"/>
          <w:sz w:val="27"/>
          <w:szCs w:val="27"/>
          <w:lang w:val="uk-UA"/>
        </w:rPr>
        <w:tab/>
      </w:r>
      <w:r w:rsidR="002906C5">
        <w:rPr>
          <w:color w:val="000000"/>
          <w:sz w:val="27"/>
          <w:szCs w:val="27"/>
          <w:lang w:val="uk-UA"/>
        </w:rPr>
        <w:tab/>
      </w:r>
      <w:r w:rsidR="002906C5">
        <w:rPr>
          <w:color w:val="000000"/>
          <w:sz w:val="27"/>
          <w:szCs w:val="27"/>
          <w:lang w:val="uk-UA"/>
        </w:rPr>
        <w:tab/>
        <w:t xml:space="preserve"> </w:t>
      </w:r>
      <w:r w:rsidR="002906C5">
        <w:rPr>
          <w:color w:val="000000"/>
          <w:sz w:val="27"/>
          <w:szCs w:val="27"/>
          <w:lang w:val="uk-UA"/>
        </w:rPr>
        <w:tab/>
        <w:t xml:space="preserve">  </w:t>
      </w:r>
      <w:r w:rsidR="00A7047D" w:rsidRPr="00DE3418">
        <w:rPr>
          <w:color w:val="000000"/>
          <w:sz w:val="27"/>
          <w:szCs w:val="27"/>
          <w:lang w:val="uk-UA"/>
        </w:rPr>
        <w:t>м. Київ</w:t>
      </w:r>
    </w:p>
    <w:p w:rsidR="00F204C1" w:rsidRPr="00DE3418" w:rsidRDefault="00F204C1">
      <w:pPr>
        <w:pBdr>
          <w:top w:val="nil"/>
          <w:left w:val="nil"/>
          <w:bottom w:val="nil"/>
          <w:right w:val="nil"/>
          <w:between w:val="nil"/>
        </w:pBdr>
        <w:shd w:val="clear" w:color="auto" w:fill="FFFFFF"/>
        <w:spacing w:line="240" w:lineRule="auto"/>
        <w:ind w:left="1" w:hanging="3"/>
        <w:jc w:val="both"/>
        <w:rPr>
          <w:color w:val="000000"/>
          <w:sz w:val="27"/>
          <w:szCs w:val="27"/>
          <w:lang w:val="uk-UA"/>
        </w:rPr>
      </w:pPr>
    </w:p>
    <w:p w:rsidR="00F204C1" w:rsidRPr="00DE3418" w:rsidRDefault="00A7047D">
      <w:pPr>
        <w:pBdr>
          <w:top w:val="nil"/>
          <w:left w:val="nil"/>
          <w:bottom w:val="nil"/>
          <w:right w:val="nil"/>
          <w:between w:val="nil"/>
        </w:pBdr>
        <w:shd w:val="clear" w:color="auto" w:fill="FFFFFF"/>
        <w:spacing w:line="240" w:lineRule="auto"/>
        <w:ind w:left="1" w:right="134" w:hanging="3"/>
        <w:jc w:val="center"/>
        <w:rPr>
          <w:color w:val="000000"/>
          <w:sz w:val="27"/>
          <w:szCs w:val="27"/>
          <w:u w:val="single"/>
          <w:lang w:val="uk-UA"/>
        </w:rPr>
      </w:pPr>
      <w:r w:rsidRPr="00DE3418">
        <w:rPr>
          <w:color w:val="000000"/>
          <w:sz w:val="27"/>
          <w:szCs w:val="27"/>
          <w:lang w:val="uk-UA"/>
        </w:rPr>
        <w:t xml:space="preserve">Р І Ш Е Н Н Я  № </w:t>
      </w:r>
      <w:r w:rsidR="00315309" w:rsidRPr="00315309">
        <w:rPr>
          <w:color w:val="000000"/>
          <w:sz w:val="27"/>
          <w:szCs w:val="27"/>
          <w:u w:val="single"/>
          <w:lang w:val="uk-UA"/>
        </w:rPr>
        <w:t>71/вс-24</w:t>
      </w:r>
    </w:p>
    <w:p w:rsidR="00F204C1" w:rsidRPr="00DE3418" w:rsidRDefault="00F204C1">
      <w:pPr>
        <w:pBdr>
          <w:top w:val="nil"/>
          <w:left w:val="nil"/>
          <w:bottom w:val="nil"/>
          <w:right w:val="nil"/>
          <w:between w:val="nil"/>
        </w:pBdr>
        <w:shd w:val="clear" w:color="auto" w:fill="FFFFFF"/>
        <w:tabs>
          <w:tab w:val="left" w:pos="567"/>
        </w:tabs>
        <w:spacing w:line="240" w:lineRule="auto"/>
        <w:ind w:left="1" w:right="-1" w:hanging="3"/>
        <w:jc w:val="both"/>
        <w:rPr>
          <w:color w:val="000000"/>
          <w:sz w:val="27"/>
          <w:szCs w:val="27"/>
          <w:lang w:val="uk-UA"/>
        </w:rPr>
      </w:pPr>
    </w:p>
    <w:p w:rsidR="00F204C1" w:rsidRPr="00DE3418" w:rsidRDefault="00A7047D">
      <w:pPr>
        <w:pBdr>
          <w:top w:val="nil"/>
          <w:left w:val="nil"/>
          <w:bottom w:val="nil"/>
          <w:right w:val="nil"/>
          <w:between w:val="nil"/>
        </w:pBdr>
        <w:shd w:val="clear" w:color="auto" w:fill="FFFFFF"/>
        <w:tabs>
          <w:tab w:val="left" w:pos="567"/>
        </w:tabs>
        <w:spacing w:line="240" w:lineRule="auto"/>
        <w:ind w:left="1" w:right="-1" w:hanging="3"/>
        <w:jc w:val="both"/>
        <w:rPr>
          <w:color w:val="000000"/>
          <w:sz w:val="27"/>
          <w:szCs w:val="27"/>
          <w:lang w:val="uk-UA"/>
        </w:rPr>
      </w:pPr>
      <w:r w:rsidRPr="00DE3418">
        <w:rPr>
          <w:color w:val="000000"/>
          <w:sz w:val="27"/>
          <w:szCs w:val="27"/>
          <w:lang w:val="uk-UA"/>
        </w:rPr>
        <w:t>Вища кваліфікаційна комісія суддів України у складі колегії:</w:t>
      </w:r>
    </w:p>
    <w:p w:rsidR="00F204C1" w:rsidRPr="00DE3418" w:rsidRDefault="00F204C1">
      <w:pPr>
        <w:pBdr>
          <w:top w:val="nil"/>
          <w:left w:val="nil"/>
          <w:bottom w:val="nil"/>
          <w:right w:val="nil"/>
          <w:between w:val="nil"/>
        </w:pBdr>
        <w:shd w:val="clear" w:color="auto" w:fill="FFFFFF"/>
        <w:spacing w:line="240" w:lineRule="auto"/>
        <w:ind w:left="1" w:right="134" w:hanging="3"/>
        <w:jc w:val="both"/>
        <w:rPr>
          <w:color w:val="000000"/>
          <w:sz w:val="27"/>
          <w:szCs w:val="27"/>
          <w:lang w:val="uk-UA"/>
        </w:rPr>
      </w:pPr>
    </w:p>
    <w:p w:rsidR="00F204C1" w:rsidRPr="00DE3418" w:rsidRDefault="00A7047D">
      <w:pPr>
        <w:pBdr>
          <w:top w:val="nil"/>
          <w:left w:val="nil"/>
          <w:bottom w:val="nil"/>
          <w:right w:val="nil"/>
          <w:between w:val="nil"/>
        </w:pBdr>
        <w:shd w:val="clear" w:color="auto" w:fill="FFFFFF"/>
        <w:spacing w:line="240" w:lineRule="auto"/>
        <w:ind w:left="1" w:right="-1" w:hanging="3"/>
        <w:jc w:val="both"/>
        <w:rPr>
          <w:color w:val="000000"/>
          <w:sz w:val="27"/>
          <w:szCs w:val="27"/>
          <w:lang w:val="uk-UA"/>
        </w:rPr>
      </w:pPr>
      <w:r w:rsidRPr="00DE3418">
        <w:rPr>
          <w:color w:val="000000"/>
          <w:sz w:val="27"/>
          <w:szCs w:val="27"/>
          <w:lang w:val="uk-UA"/>
        </w:rPr>
        <w:t>головуючого – Сергія ЧУМАКА,</w:t>
      </w:r>
    </w:p>
    <w:p w:rsidR="00F204C1" w:rsidRPr="00DE3418" w:rsidRDefault="00F204C1">
      <w:pPr>
        <w:pBdr>
          <w:top w:val="nil"/>
          <w:left w:val="nil"/>
          <w:bottom w:val="nil"/>
          <w:right w:val="nil"/>
          <w:between w:val="nil"/>
        </w:pBdr>
        <w:shd w:val="clear" w:color="auto" w:fill="FFFFFF"/>
        <w:tabs>
          <w:tab w:val="left" w:pos="3969"/>
        </w:tabs>
        <w:spacing w:line="240" w:lineRule="auto"/>
        <w:ind w:left="1" w:right="-15" w:hanging="3"/>
        <w:jc w:val="both"/>
        <w:rPr>
          <w:color w:val="000000"/>
          <w:sz w:val="27"/>
          <w:szCs w:val="27"/>
          <w:lang w:val="uk-UA"/>
        </w:rPr>
      </w:pPr>
    </w:p>
    <w:p w:rsidR="00F204C1" w:rsidRPr="00DE3418" w:rsidRDefault="00A7047D">
      <w:pPr>
        <w:pBdr>
          <w:top w:val="nil"/>
          <w:left w:val="nil"/>
          <w:bottom w:val="nil"/>
          <w:right w:val="nil"/>
          <w:between w:val="nil"/>
        </w:pBdr>
        <w:shd w:val="clear" w:color="auto" w:fill="FFFFFF"/>
        <w:tabs>
          <w:tab w:val="left" w:pos="3969"/>
        </w:tabs>
        <w:spacing w:line="240" w:lineRule="auto"/>
        <w:ind w:left="1" w:right="-15" w:hanging="3"/>
        <w:jc w:val="both"/>
        <w:rPr>
          <w:color w:val="000000"/>
          <w:sz w:val="27"/>
          <w:szCs w:val="27"/>
          <w:lang w:val="uk-UA"/>
        </w:rPr>
      </w:pPr>
      <w:r w:rsidRPr="00DE3418">
        <w:rPr>
          <w:color w:val="000000"/>
          <w:sz w:val="27"/>
          <w:szCs w:val="27"/>
          <w:lang w:val="uk-UA"/>
        </w:rPr>
        <w:t>членів Комісії: Андрія ПАСІЧНИКА, Романа САБОДАША</w:t>
      </w:r>
      <w:r w:rsidR="00EC2CB6">
        <w:rPr>
          <w:color w:val="000000"/>
          <w:sz w:val="27"/>
          <w:szCs w:val="27"/>
          <w:lang w:val="uk-UA"/>
        </w:rPr>
        <w:t xml:space="preserve"> </w:t>
      </w:r>
      <w:r w:rsidR="00EC2CB6" w:rsidRPr="00DE3418">
        <w:rPr>
          <w:color w:val="000000"/>
          <w:sz w:val="27"/>
          <w:szCs w:val="27"/>
          <w:lang w:val="uk-UA"/>
        </w:rPr>
        <w:t>(доповідач)</w:t>
      </w:r>
      <w:r w:rsidRPr="00DE3418">
        <w:rPr>
          <w:color w:val="000000"/>
          <w:sz w:val="27"/>
          <w:szCs w:val="27"/>
          <w:lang w:val="uk-UA"/>
        </w:rPr>
        <w:t>,</w:t>
      </w:r>
    </w:p>
    <w:p w:rsidR="00F204C1" w:rsidRPr="00DE3418" w:rsidRDefault="00F204C1">
      <w:pPr>
        <w:pBdr>
          <w:top w:val="nil"/>
          <w:left w:val="nil"/>
          <w:bottom w:val="nil"/>
          <w:right w:val="nil"/>
          <w:between w:val="nil"/>
        </w:pBdr>
        <w:shd w:val="clear" w:color="auto" w:fill="FFFFFF"/>
        <w:spacing w:line="240" w:lineRule="auto"/>
        <w:ind w:left="1" w:right="134" w:hanging="3"/>
        <w:jc w:val="both"/>
        <w:rPr>
          <w:color w:val="000000"/>
          <w:sz w:val="27"/>
          <w:szCs w:val="27"/>
          <w:lang w:val="uk-UA"/>
        </w:rPr>
      </w:pPr>
    </w:p>
    <w:p w:rsidR="00F204C1" w:rsidRPr="00DE3418" w:rsidRDefault="00A7047D">
      <w:pPr>
        <w:pBdr>
          <w:top w:val="nil"/>
          <w:left w:val="nil"/>
          <w:bottom w:val="nil"/>
          <w:right w:val="nil"/>
          <w:between w:val="nil"/>
        </w:pBdr>
        <w:shd w:val="clear" w:color="auto" w:fill="FFFFFF"/>
        <w:tabs>
          <w:tab w:val="left" w:pos="7300"/>
        </w:tabs>
        <w:spacing w:line="240" w:lineRule="auto"/>
        <w:ind w:left="1" w:hanging="3"/>
        <w:jc w:val="both"/>
        <w:rPr>
          <w:color w:val="000000"/>
          <w:sz w:val="27"/>
          <w:szCs w:val="27"/>
          <w:lang w:val="uk-UA"/>
        </w:rPr>
      </w:pPr>
      <w:r w:rsidRPr="00DE3418">
        <w:rPr>
          <w:color w:val="000000"/>
          <w:sz w:val="27"/>
          <w:szCs w:val="27"/>
          <w:lang w:val="uk-UA"/>
        </w:rPr>
        <w:t>розглянувши питання допуску</w:t>
      </w:r>
      <w:r w:rsidR="00291219">
        <w:rPr>
          <w:color w:val="000000"/>
          <w:sz w:val="27"/>
          <w:szCs w:val="27"/>
          <w:lang w:val="uk-UA"/>
        </w:rPr>
        <w:t xml:space="preserve"> Книженко Оксани Олександрівни</w:t>
      </w:r>
      <w:r w:rsidR="004B3805" w:rsidRPr="00DE3418">
        <w:rPr>
          <w:bCs/>
          <w:color w:val="000000"/>
          <w:sz w:val="27"/>
          <w:szCs w:val="27"/>
          <w:shd w:val="clear" w:color="auto" w:fill="FFFFFF"/>
          <w:lang w:val="uk-UA"/>
        </w:rPr>
        <w:t xml:space="preserve"> </w:t>
      </w:r>
      <w:r w:rsidR="00526D94" w:rsidRPr="00DE3418">
        <w:rPr>
          <w:bCs/>
          <w:color w:val="000000"/>
          <w:sz w:val="27"/>
          <w:szCs w:val="27"/>
          <w:shd w:val="clear" w:color="auto" w:fill="FFFFFF"/>
          <w:lang w:val="uk-UA"/>
        </w:rPr>
        <w:t xml:space="preserve">до проходження кваліфікаційного оцінювання та участі в конкурсі на зайняття вакантних посад суддів </w:t>
      </w:r>
      <w:r w:rsidR="00526D94" w:rsidRPr="00DE3418">
        <w:rPr>
          <w:bCs/>
          <w:color w:val="000000"/>
          <w:sz w:val="27"/>
          <w:szCs w:val="27"/>
          <w:shd w:val="clear" w:color="auto" w:fill="FFFFFF"/>
        </w:rPr>
        <w:t> </w:t>
      </w:r>
      <w:r w:rsidR="00526D94" w:rsidRPr="00DE3418">
        <w:rPr>
          <w:bCs/>
          <w:color w:val="000000"/>
          <w:sz w:val="27"/>
          <w:szCs w:val="27"/>
          <w:shd w:val="clear" w:color="auto" w:fill="FFFFFF"/>
          <w:lang w:val="uk-UA"/>
        </w:rPr>
        <w:t>Вищого антикорупційного суду, оголошеному рішенням Вищої кваліфікаційно</w:t>
      </w:r>
      <w:r w:rsidR="002906C5">
        <w:rPr>
          <w:bCs/>
          <w:color w:val="000000"/>
          <w:sz w:val="27"/>
          <w:szCs w:val="27"/>
          <w:shd w:val="clear" w:color="auto" w:fill="FFFFFF"/>
          <w:lang w:val="uk-UA"/>
        </w:rPr>
        <w:t>ї комісії суддів України від 23 </w:t>
      </w:r>
      <w:r w:rsidR="00526D94" w:rsidRPr="00DE3418">
        <w:rPr>
          <w:bCs/>
          <w:color w:val="000000"/>
          <w:sz w:val="27"/>
          <w:szCs w:val="27"/>
          <w:shd w:val="clear" w:color="auto" w:fill="FFFFFF"/>
          <w:lang w:val="uk-UA"/>
        </w:rPr>
        <w:t>листопада 2023</w:t>
      </w:r>
      <w:r w:rsidR="00526D94" w:rsidRPr="00DE3418">
        <w:rPr>
          <w:bCs/>
          <w:color w:val="000000"/>
          <w:sz w:val="27"/>
          <w:szCs w:val="27"/>
          <w:shd w:val="clear" w:color="auto" w:fill="FFFFFF"/>
        </w:rPr>
        <w:t> </w:t>
      </w:r>
      <w:r w:rsidR="00526D94" w:rsidRPr="00DE3418">
        <w:rPr>
          <w:bCs/>
          <w:color w:val="000000"/>
          <w:sz w:val="27"/>
          <w:szCs w:val="27"/>
          <w:shd w:val="clear" w:color="auto" w:fill="FFFFFF"/>
          <w:lang w:val="uk-UA"/>
        </w:rPr>
        <w:t>року № 145/зп-23</w:t>
      </w:r>
      <w:r w:rsidRPr="00DE3418">
        <w:rPr>
          <w:color w:val="000000"/>
          <w:sz w:val="27"/>
          <w:szCs w:val="27"/>
          <w:lang w:val="uk-UA"/>
        </w:rPr>
        <w:t xml:space="preserve">, </w:t>
      </w:r>
    </w:p>
    <w:p w:rsidR="00F204C1" w:rsidRPr="00DE3418" w:rsidRDefault="00F204C1">
      <w:pPr>
        <w:pBdr>
          <w:top w:val="nil"/>
          <w:left w:val="nil"/>
          <w:bottom w:val="nil"/>
          <w:right w:val="nil"/>
          <w:between w:val="nil"/>
        </w:pBdr>
        <w:shd w:val="clear" w:color="auto" w:fill="FFFFFF"/>
        <w:tabs>
          <w:tab w:val="left" w:pos="7300"/>
        </w:tabs>
        <w:spacing w:line="240" w:lineRule="auto"/>
        <w:ind w:left="1" w:hanging="3"/>
        <w:jc w:val="both"/>
        <w:rPr>
          <w:color w:val="000000"/>
          <w:sz w:val="27"/>
          <w:szCs w:val="27"/>
          <w:lang w:val="uk-UA"/>
        </w:rPr>
      </w:pPr>
    </w:p>
    <w:p w:rsidR="00F204C1" w:rsidRPr="00DE3418" w:rsidRDefault="00A7047D" w:rsidP="00B24699">
      <w:pPr>
        <w:pBdr>
          <w:top w:val="nil"/>
          <w:left w:val="nil"/>
          <w:bottom w:val="nil"/>
          <w:right w:val="nil"/>
          <w:between w:val="nil"/>
        </w:pBdr>
        <w:shd w:val="clear" w:color="auto" w:fill="FFFFFF"/>
        <w:tabs>
          <w:tab w:val="left" w:pos="5779"/>
        </w:tabs>
        <w:spacing w:line="240" w:lineRule="auto"/>
        <w:ind w:left="1" w:hanging="3"/>
        <w:jc w:val="center"/>
        <w:rPr>
          <w:color w:val="000000"/>
          <w:sz w:val="27"/>
          <w:szCs w:val="27"/>
          <w:lang w:val="uk-UA"/>
        </w:rPr>
      </w:pPr>
      <w:r w:rsidRPr="00DE3418">
        <w:rPr>
          <w:color w:val="000000"/>
          <w:sz w:val="27"/>
          <w:szCs w:val="27"/>
          <w:lang w:val="uk-UA"/>
        </w:rPr>
        <w:t>встановила:</w:t>
      </w:r>
    </w:p>
    <w:p w:rsidR="00F204C1" w:rsidRPr="00DE3418" w:rsidRDefault="00F204C1">
      <w:pPr>
        <w:pBdr>
          <w:top w:val="nil"/>
          <w:left w:val="nil"/>
          <w:bottom w:val="nil"/>
          <w:right w:val="nil"/>
          <w:between w:val="nil"/>
        </w:pBdr>
        <w:spacing w:line="240" w:lineRule="auto"/>
        <w:ind w:left="1" w:hanging="3"/>
        <w:jc w:val="center"/>
        <w:rPr>
          <w:color w:val="000000"/>
          <w:sz w:val="27"/>
          <w:szCs w:val="27"/>
          <w:lang w:val="uk-UA"/>
        </w:rPr>
      </w:pPr>
    </w:p>
    <w:p w:rsidR="00F204C1" w:rsidRPr="00DE3418" w:rsidRDefault="00A7047D" w:rsidP="00E53905">
      <w:pPr>
        <w:pStyle w:val="rtejustify"/>
        <w:shd w:val="clear" w:color="auto" w:fill="FFFFFF"/>
        <w:spacing w:before="0" w:beforeAutospacing="0" w:after="0" w:afterAutospacing="0" w:line="240" w:lineRule="auto"/>
        <w:ind w:leftChars="0" w:left="0" w:firstLineChars="0" w:firstLine="720"/>
        <w:jc w:val="both"/>
        <w:outlineLvl w:val="9"/>
        <w:rPr>
          <w:sz w:val="27"/>
          <w:szCs w:val="27"/>
          <w:lang w:val="uk-UA"/>
        </w:rPr>
      </w:pPr>
      <w:r w:rsidRPr="00DE3418">
        <w:rPr>
          <w:sz w:val="27"/>
          <w:szCs w:val="27"/>
          <w:lang w:val="uk-UA"/>
        </w:rPr>
        <w:t xml:space="preserve">Рішенням Вищої кваліфікаційної комісії суддів України від </w:t>
      </w:r>
      <w:r w:rsidR="003B41A1" w:rsidRPr="00DE3418">
        <w:rPr>
          <w:bCs/>
          <w:sz w:val="27"/>
          <w:szCs w:val="27"/>
          <w:shd w:val="clear" w:color="auto" w:fill="FFFFFF"/>
          <w:lang w:val="uk-UA"/>
        </w:rPr>
        <w:t>23 листопада 2023</w:t>
      </w:r>
      <w:r w:rsidR="003B41A1" w:rsidRPr="00DE3418">
        <w:rPr>
          <w:bCs/>
          <w:sz w:val="27"/>
          <w:szCs w:val="27"/>
          <w:shd w:val="clear" w:color="auto" w:fill="FFFFFF"/>
        </w:rPr>
        <w:t> </w:t>
      </w:r>
      <w:r w:rsidR="003B41A1" w:rsidRPr="00DE3418">
        <w:rPr>
          <w:bCs/>
          <w:sz w:val="27"/>
          <w:szCs w:val="27"/>
          <w:shd w:val="clear" w:color="auto" w:fill="FFFFFF"/>
          <w:lang w:val="uk-UA"/>
        </w:rPr>
        <w:t>року № 145/зп-23</w:t>
      </w:r>
      <w:r w:rsidRPr="00DE3418">
        <w:rPr>
          <w:sz w:val="27"/>
          <w:szCs w:val="27"/>
          <w:lang w:val="uk-UA"/>
        </w:rPr>
        <w:t xml:space="preserve"> оголошено конкурс на зайняття </w:t>
      </w:r>
      <w:r w:rsidR="00ED1202" w:rsidRPr="00DE3418">
        <w:rPr>
          <w:sz w:val="27"/>
          <w:szCs w:val="27"/>
          <w:lang w:val="uk-UA"/>
        </w:rPr>
        <w:t>2</w:t>
      </w:r>
      <w:r w:rsidRPr="00DE3418">
        <w:rPr>
          <w:sz w:val="27"/>
          <w:szCs w:val="27"/>
          <w:lang w:val="uk-UA"/>
        </w:rPr>
        <w:t xml:space="preserve">5 вакантних посад </w:t>
      </w:r>
      <w:r w:rsidR="00ED1202" w:rsidRPr="00DE3418">
        <w:rPr>
          <w:position w:val="0"/>
          <w:sz w:val="27"/>
          <w:szCs w:val="27"/>
          <w:lang w:val="uk-UA" w:eastAsia="uk-UA"/>
        </w:rPr>
        <w:t>суддів Вищого антикорупційного суду, з яких до: Вищого антикорупційного суду як суду першої інстанції – 15 посад суддів; Апеляційної пала</w:t>
      </w:r>
      <w:r w:rsidR="00350D8D" w:rsidRPr="00DE3418">
        <w:rPr>
          <w:position w:val="0"/>
          <w:sz w:val="27"/>
          <w:szCs w:val="27"/>
          <w:lang w:val="uk-UA" w:eastAsia="uk-UA"/>
        </w:rPr>
        <w:t>ти Вищого антикорупційного суду </w:t>
      </w:r>
      <w:r w:rsidR="00ED1202" w:rsidRPr="00DE3418">
        <w:rPr>
          <w:position w:val="0"/>
          <w:sz w:val="27"/>
          <w:szCs w:val="27"/>
          <w:lang w:val="uk-UA" w:eastAsia="uk-UA"/>
        </w:rPr>
        <w:t>– 10 посад суддів</w:t>
      </w:r>
      <w:r w:rsidRPr="00DE3418">
        <w:rPr>
          <w:sz w:val="27"/>
          <w:szCs w:val="27"/>
          <w:lang w:val="uk-UA"/>
        </w:rPr>
        <w:t xml:space="preserve"> (далі – Конкурс).</w:t>
      </w:r>
    </w:p>
    <w:p w:rsidR="00F204C1" w:rsidRPr="00DE3418" w:rsidRDefault="00A7047D"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Згідно з пунктом 5 зазначеного ріш</w:t>
      </w:r>
      <w:r w:rsidR="004D750E" w:rsidRPr="00DE3418">
        <w:rPr>
          <w:sz w:val="27"/>
          <w:szCs w:val="27"/>
          <w:lang w:val="uk-UA"/>
        </w:rPr>
        <w:t>ення питання допуску до участі в</w:t>
      </w:r>
      <w:r w:rsidRPr="00DE3418">
        <w:rPr>
          <w:sz w:val="27"/>
          <w:szCs w:val="27"/>
          <w:lang w:val="uk-UA"/>
        </w:rPr>
        <w:t xml:space="preserve"> конкурсі на зайняття вакантних посад суддів </w:t>
      </w:r>
      <w:r w:rsidR="00F33EE4" w:rsidRPr="00DE3418">
        <w:rPr>
          <w:position w:val="0"/>
          <w:sz w:val="27"/>
          <w:szCs w:val="27"/>
          <w:lang w:val="uk-UA" w:eastAsia="uk-UA"/>
        </w:rPr>
        <w:t>Вищого антикорупційного суду</w:t>
      </w:r>
      <w:r w:rsidR="00F33EE4" w:rsidRPr="00DE3418">
        <w:rPr>
          <w:sz w:val="27"/>
          <w:szCs w:val="27"/>
          <w:lang w:val="uk-UA"/>
        </w:rPr>
        <w:t xml:space="preserve"> </w:t>
      </w:r>
      <w:r w:rsidRPr="00DE3418">
        <w:rPr>
          <w:sz w:val="27"/>
          <w:szCs w:val="27"/>
          <w:lang w:val="uk-UA"/>
        </w:rPr>
        <w:t>вирішуються колегіями Вищої кваліфікаційної комісії суддів України.</w:t>
      </w:r>
    </w:p>
    <w:p w:rsidR="00F204C1" w:rsidRPr="00DE3418" w:rsidRDefault="00A7047D"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 xml:space="preserve">Особливості проведення Комісією конкурсу на зайняття вакантної посади судді </w:t>
      </w:r>
      <w:r w:rsidR="003E7588" w:rsidRPr="00DE3418">
        <w:rPr>
          <w:position w:val="0"/>
          <w:sz w:val="27"/>
          <w:szCs w:val="27"/>
          <w:lang w:val="uk-UA" w:eastAsia="uk-UA"/>
        </w:rPr>
        <w:t>Вищого антикорупційного суду</w:t>
      </w:r>
      <w:r w:rsidRPr="00DE3418">
        <w:rPr>
          <w:sz w:val="27"/>
          <w:szCs w:val="27"/>
          <w:lang w:val="uk-UA"/>
        </w:rPr>
        <w:t xml:space="preserve"> визначено статтею 79-3 Закону України «Про судоустрій і статус суддів»</w:t>
      </w:r>
      <w:r w:rsidR="004262D3">
        <w:rPr>
          <w:sz w:val="27"/>
          <w:szCs w:val="27"/>
          <w:lang w:val="uk-UA"/>
        </w:rPr>
        <w:t xml:space="preserve"> (далі</w:t>
      </w:r>
      <w:r w:rsidR="004262D3" w:rsidRPr="00DE3418">
        <w:rPr>
          <w:sz w:val="27"/>
          <w:szCs w:val="27"/>
          <w:lang w:val="uk-UA"/>
        </w:rPr>
        <w:t xml:space="preserve"> –</w:t>
      </w:r>
      <w:r w:rsidR="004262D3">
        <w:rPr>
          <w:sz w:val="27"/>
          <w:szCs w:val="27"/>
          <w:lang w:val="uk-UA"/>
        </w:rPr>
        <w:t xml:space="preserve"> Закон)</w:t>
      </w:r>
      <w:r w:rsidRPr="00DE3418">
        <w:rPr>
          <w:sz w:val="27"/>
          <w:szCs w:val="27"/>
          <w:lang w:val="uk-UA"/>
        </w:rPr>
        <w:t xml:space="preserve">. </w:t>
      </w:r>
    </w:p>
    <w:p w:rsidR="003574F1" w:rsidRPr="00DE3418" w:rsidRDefault="003574F1" w:rsidP="00E53905">
      <w:pPr>
        <w:pBdr>
          <w:top w:val="nil"/>
          <w:left w:val="nil"/>
          <w:bottom w:val="nil"/>
          <w:right w:val="nil"/>
          <w:between w:val="nil"/>
        </w:pBdr>
        <w:spacing w:line="240" w:lineRule="auto"/>
        <w:ind w:leftChars="0" w:left="0" w:firstLineChars="0" w:firstLine="720"/>
        <w:jc w:val="both"/>
        <w:outlineLvl w:val="9"/>
        <w:rPr>
          <w:color w:val="000000"/>
          <w:sz w:val="27"/>
          <w:szCs w:val="27"/>
          <w:lang w:val="uk-UA"/>
        </w:rPr>
      </w:pPr>
      <w:r w:rsidRPr="00DE3418">
        <w:rPr>
          <w:color w:val="000000"/>
          <w:sz w:val="27"/>
          <w:szCs w:val="27"/>
          <w:lang w:val="uk-UA"/>
        </w:rPr>
        <w:t>Пунктом 1 частини четвертої статті 79-3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F204C1" w:rsidRPr="00DE3418" w:rsidRDefault="004262D3"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Pr>
          <w:sz w:val="27"/>
          <w:szCs w:val="27"/>
          <w:lang w:val="uk-UA"/>
        </w:rPr>
        <w:t>Відповідно до у</w:t>
      </w:r>
      <w:r w:rsidR="00A7047D" w:rsidRPr="00DE3418">
        <w:rPr>
          <w:sz w:val="27"/>
          <w:szCs w:val="27"/>
          <w:lang w:val="uk-UA"/>
        </w:rPr>
        <w:t xml:space="preserve">мов </w:t>
      </w:r>
      <w:r w:rsidR="00651863" w:rsidRPr="00DE3418">
        <w:rPr>
          <w:sz w:val="27"/>
          <w:szCs w:val="27"/>
          <w:lang w:val="uk-UA" w:eastAsia="ru-RU"/>
        </w:rPr>
        <w:t>проведення конкурсу на зайняття 25 вакантних посад суддів Вищого анти</w:t>
      </w:r>
      <w:r>
        <w:rPr>
          <w:sz w:val="27"/>
          <w:szCs w:val="27"/>
          <w:lang w:val="uk-UA" w:eastAsia="ru-RU"/>
        </w:rPr>
        <w:t>корупційного суду (далі – Умови</w:t>
      </w:r>
      <w:r w:rsidR="00651863" w:rsidRPr="00DE3418">
        <w:rPr>
          <w:sz w:val="27"/>
          <w:szCs w:val="27"/>
          <w:lang w:val="uk-UA" w:eastAsia="ru-RU"/>
        </w:rPr>
        <w:t>)</w:t>
      </w:r>
      <w:r w:rsidR="00A7047D" w:rsidRPr="00DE3418">
        <w:rPr>
          <w:sz w:val="27"/>
          <w:szCs w:val="27"/>
          <w:lang w:val="uk-UA"/>
        </w:rPr>
        <w:t xml:space="preserve">, затверджених рішенням Вищої кваліфікаційної комісії суддів України від </w:t>
      </w:r>
      <w:r w:rsidR="00BF23A4" w:rsidRPr="00DE3418">
        <w:rPr>
          <w:bCs/>
          <w:sz w:val="27"/>
          <w:szCs w:val="27"/>
          <w:shd w:val="clear" w:color="auto" w:fill="FFFFFF"/>
          <w:lang w:val="uk-UA"/>
        </w:rPr>
        <w:t>23 листопада 2023</w:t>
      </w:r>
      <w:r w:rsidR="00BF23A4" w:rsidRPr="00DE3418">
        <w:rPr>
          <w:bCs/>
          <w:sz w:val="27"/>
          <w:szCs w:val="27"/>
          <w:shd w:val="clear" w:color="auto" w:fill="FFFFFF"/>
        </w:rPr>
        <w:t> </w:t>
      </w:r>
      <w:r w:rsidR="00651863" w:rsidRPr="00DE3418">
        <w:rPr>
          <w:bCs/>
          <w:sz w:val="27"/>
          <w:szCs w:val="27"/>
          <w:shd w:val="clear" w:color="auto" w:fill="FFFFFF"/>
          <w:lang w:val="uk-UA"/>
        </w:rPr>
        <w:t>року № </w:t>
      </w:r>
      <w:r w:rsidR="00BF23A4" w:rsidRPr="00DE3418">
        <w:rPr>
          <w:bCs/>
          <w:sz w:val="27"/>
          <w:szCs w:val="27"/>
          <w:shd w:val="clear" w:color="auto" w:fill="FFFFFF"/>
          <w:lang w:val="uk-UA"/>
        </w:rPr>
        <w:t>145/зп-23</w:t>
      </w:r>
      <w:r w:rsidR="006C35C1" w:rsidRPr="00DE3418">
        <w:rPr>
          <w:sz w:val="27"/>
          <w:szCs w:val="27"/>
          <w:lang w:val="uk-UA"/>
        </w:rPr>
        <w:t>, до участі в</w:t>
      </w:r>
      <w:r w:rsidR="00A7047D" w:rsidRPr="00DE3418">
        <w:rPr>
          <w:sz w:val="27"/>
          <w:szCs w:val="27"/>
          <w:lang w:val="uk-UA"/>
        </w:rPr>
        <w:t xml:space="preserve"> першій ста</w:t>
      </w:r>
      <w:r>
        <w:rPr>
          <w:sz w:val="27"/>
          <w:szCs w:val="27"/>
          <w:lang w:val="uk-UA"/>
        </w:rPr>
        <w:t>дії Конкурсу</w:t>
      </w:r>
      <w:r w:rsidR="00A7047D" w:rsidRPr="00DE3418">
        <w:rPr>
          <w:sz w:val="27"/>
          <w:szCs w:val="27"/>
          <w:lang w:val="uk-UA"/>
        </w:rPr>
        <w:t xml:space="preserve"> допускаються особи, які: </w:t>
      </w:r>
    </w:p>
    <w:p w:rsidR="006075C5" w:rsidRPr="00DE3418" w:rsidRDefault="006075C5" w:rsidP="00E53905">
      <w:pPr>
        <w:shd w:val="clear" w:color="auto" w:fill="FFFFFF"/>
        <w:spacing w:line="240" w:lineRule="auto"/>
        <w:ind w:leftChars="0" w:left="0" w:firstLineChars="0" w:firstLine="720"/>
        <w:jc w:val="both"/>
        <w:textDirection w:val="lrTb"/>
        <w:textAlignment w:val="auto"/>
        <w:outlineLvl w:val="9"/>
        <w:rPr>
          <w:position w:val="0"/>
          <w:sz w:val="27"/>
          <w:szCs w:val="27"/>
          <w:lang w:val="uk-UA" w:eastAsia="uk-UA"/>
        </w:rPr>
      </w:pPr>
      <w:r w:rsidRPr="00DE3418">
        <w:rPr>
          <w:position w:val="0"/>
          <w:sz w:val="27"/>
          <w:szCs w:val="27"/>
          <w:lang w:val="uk-UA" w:eastAsia="uk-UA"/>
        </w:rPr>
        <w:t xml:space="preserve">1) у </w:t>
      </w:r>
      <w:r w:rsidR="004262D3">
        <w:rPr>
          <w:position w:val="0"/>
          <w:sz w:val="27"/>
          <w:szCs w:val="27"/>
          <w:lang w:val="uk-UA" w:eastAsia="uk-UA"/>
        </w:rPr>
        <w:t>порядку та строки, визначені</w:t>
      </w:r>
      <w:r w:rsidRPr="00DE3418">
        <w:rPr>
          <w:position w:val="0"/>
          <w:sz w:val="27"/>
          <w:szCs w:val="27"/>
          <w:lang w:val="uk-UA" w:eastAsia="uk-UA"/>
        </w:rPr>
        <w:t xml:space="preserve"> оголошенням, подали всі необхідні документи;</w:t>
      </w:r>
    </w:p>
    <w:p w:rsidR="00F204C1" w:rsidRPr="00DE3418" w:rsidRDefault="006075C5" w:rsidP="00E53905">
      <w:pPr>
        <w:shd w:val="clear" w:color="auto" w:fill="FFFFFF"/>
        <w:spacing w:line="240" w:lineRule="auto"/>
        <w:ind w:leftChars="0" w:left="0" w:firstLineChars="0" w:firstLine="720"/>
        <w:jc w:val="both"/>
        <w:textDirection w:val="lrTb"/>
        <w:textAlignment w:val="auto"/>
        <w:outlineLvl w:val="9"/>
        <w:rPr>
          <w:sz w:val="27"/>
          <w:szCs w:val="27"/>
          <w:lang w:val="uk-UA"/>
        </w:rPr>
      </w:pPr>
      <w:r w:rsidRPr="00DE3418">
        <w:rPr>
          <w:position w:val="0"/>
          <w:sz w:val="27"/>
          <w:szCs w:val="27"/>
          <w:lang w:val="uk-UA" w:eastAsia="uk-UA"/>
        </w:rPr>
        <w:lastRenderedPageBreak/>
        <w:t>2) на день подання документів відповідають встановленим статтями 33, 69 та 81 Закону України «Про судоустрій і статус суддів», а також статтею 7 Закону України «Про Вищий антикорупційний суд» вимогам до кандидата на посаду судді Вищого антикорупційного суду.</w:t>
      </w:r>
    </w:p>
    <w:p w:rsidR="004262D3" w:rsidRPr="00DE3418" w:rsidRDefault="004262D3" w:rsidP="004262D3">
      <w:pPr>
        <w:pBdr>
          <w:top w:val="nil"/>
          <w:left w:val="nil"/>
          <w:bottom w:val="nil"/>
          <w:right w:val="nil"/>
          <w:between w:val="nil"/>
        </w:pBdr>
        <w:spacing w:line="240" w:lineRule="auto"/>
        <w:ind w:leftChars="0" w:left="0" w:firstLineChars="0" w:firstLine="720"/>
        <w:jc w:val="both"/>
        <w:outlineLvl w:val="9"/>
        <w:rPr>
          <w:color w:val="000000"/>
          <w:sz w:val="27"/>
          <w:szCs w:val="27"/>
          <w:lang w:val="uk-UA"/>
        </w:rPr>
      </w:pPr>
      <w:r>
        <w:rPr>
          <w:color w:val="000000"/>
          <w:sz w:val="27"/>
          <w:szCs w:val="27"/>
          <w:lang w:val="uk-UA"/>
        </w:rPr>
        <w:t>У визначений строк до Комісії надійшла заява Книженко Оксани Олександрівни</w:t>
      </w:r>
      <w:r w:rsidRPr="00DE3418">
        <w:rPr>
          <w:color w:val="000000"/>
          <w:sz w:val="27"/>
          <w:szCs w:val="27"/>
          <w:lang w:val="uk-UA"/>
        </w:rPr>
        <w:t xml:space="preserve"> про участь у Конкурсі та про проведення кваліф</w:t>
      </w:r>
      <w:r>
        <w:rPr>
          <w:color w:val="000000"/>
          <w:sz w:val="27"/>
          <w:szCs w:val="27"/>
          <w:lang w:val="uk-UA"/>
        </w:rPr>
        <w:t>ікаційного оцінювання</w:t>
      </w:r>
      <w:r w:rsidRPr="00DE3418">
        <w:rPr>
          <w:color w:val="000000"/>
          <w:sz w:val="27"/>
          <w:szCs w:val="27"/>
          <w:lang w:val="uk-UA"/>
        </w:rPr>
        <w:t>.</w:t>
      </w:r>
    </w:p>
    <w:p w:rsidR="00053735" w:rsidRPr="00DE3418" w:rsidRDefault="003D4AAD" w:rsidP="00E53905">
      <w:pPr>
        <w:pBdr>
          <w:top w:val="nil"/>
          <w:left w:val="nil"/>
          <w:bottom w:val="nil"/>
          <w:right w:val="nil"/>
          <w:between w:val="nil"/>
        </w:pBdr>
        <w:spacing w:line="240" w:lineRule="auto"/>
        <w:ind w:leftChars="0" w:left="0" w:firstLineChars="0" w:firstLine="720"/>
        <w:jc w:val="both"/>
        <w:outlineLvl w:val="9"/>
        <w:rPr>
          <w:color w:val="000000"/>
          <w:sz w:val="27"/>
          <w:szCs w:val="27"/>
          <w:lang w:val="uk-UA"/>
        </w:rPr>
      </w:pPr>
      <w:r w:rsidRPr="00DE3418">
        <w:rPr>
          <w:color w:val="000000"/>
          <w:sz w:val="27"/>
          <w:szCs w:val="27"/>
          <w:lang w:val="uk-UA"/>
        </w:rPr>
        <w:t>Перевіривши подані кандидатом документи, заслухавши доповідача, Комісія встановила таке.</w:t>
      </w:r>
    </w:p>
    <w:p w:rsidR="00DD0F44" w:rsidRPr="00DE3418" w:rsidRDefault="003D4AAD"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Згідно з частиною третьою статті 79-3</w:t>
      </w:r>
      <w:r w:rsidRPr="00DE3418">
        <w:rPr>
          <w:sz w:val="27"/>
          <w:szCs w:val="27"/>
          <w:vertAlign w:val="superscript"/>
          <w:lang w:val="uk-UA"/>
        </w:rPr>
        <w:t xml:space="preserve"> </w:t>
      </w:r>
      <w:r w:rsidRPr="00DE3418">
        <w:rPr>
          <w:sz w:val="27"/>
          <w:szCs w:val="27"/>
          <w:lang w:val="uk-UA"/>
        </w:rPr>
        <w:t xml:space="preserve">Закону з метою </w:t>
      </w:r>
      <w:r w:rsidR="00B74AF7" w:rsidRPr="00DE3418">
        <w:rPr>
          <w:sz w:val="27"/>
          <w:szCs w:val="27"/>
          <w:lang w:val="uk-UA"/>
        </w:rPr>
        <w:t>допуску до проходження кваліфікаційного оцінювання для участі у конкурсі на зайняття вакантної посади судді апеляційного суду, вищого спеціалізованого суду або судді Верховного Суду кандидат на посаду судді подає до Вищої кваліфікаційної комісії суддів України:</w:t>
      </w:r>
      <w:bookmarkStart w:id="0" w:name="n2467"/>
      <w:bookmarkEnd w:id="0"/>
    </w:p>
    <w:p w:rsidR="00DD0F44" w:rsidRPr="00DE3418" w:rsidRDefault="00B74AF7"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1) письмову заяву про участь у конкурсі та про проведення кваліфікаційного оцінювання;</w:t>
      </w:r>
      <w:bookmarkStart w:id="1" w:name="n2468"/>
      <w:bookmarkEnd w:id="1"/>
    </w:p>
    <w:p w:rsidR="00DD0F44" w:rsidRPr="00DE3418" w:rsidRDefault="00B74AF7"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2) документи, визначені пунктами 2-13 частини першої статті 72 цього Закону;</w:t>
      </w:r>
      <w:bookmarkStart w:id="2" w:name="n2469"/>
      <w:bookmarkEnd w:id="2"/>
    </w:p>
    <w:p w:rsidR="00B74AF7" w:rsidRPr="00DE3418" w:rsidRDefault="00B74AF7"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 xml:space="preserve">3) </w:t>
      </w:r>
      <w:r w:rsidR="00F23D86" w:rsidRPr="00DE3418">
        <w:rPr>
          <w:color w:val="000000"/>
          <w:sz w:val="27"/>
          <w:szCs w:val="27"/>
          <w:lang w:val="uk-UA"/>
        </w:rPr>
        <w:t>документи, що підтверджують дотримання однієї з вимог, визначених частиною першою статті 28, частиною першою чи другою статті 33, частиною першою статті 38 цього Закону відповідно</w:t>
      </w:r>
      <w:r w:rsidRPr="00DE3418">
        <w:rPr>
          <w:sz w:val="27"/>
          <w:szCs w:val="27"/>
          <w:lang w:val="uk-UA"/>
        </w:rPr>
        <w:t>.</w:t>
      </w:r>
    </w:p>
    <w:p w:rsidR="002919FF" w:rsidRPr="00DE3418" w:rsidRDefault="002919FF"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 xml:space="preserve">Пунктом 13 частини першої статті 72 Закону визначено, що особа, </w:t>
      </w:r>
      <w:r w:rsidRPr="00DE3418">
        <w:rPr>
          <w:sz w:val="27"/>
          <w:szCs w:val="27"/>
          <w:shd w:val="clear" w:color="auto" w:fill="FFFFFF"/>
          <w:lang w:val="uk-UA"/>
        </w:rPr>
        <w:t>яка виявила намір стати суддею, для участі у доборі на посаду судді подає до Вищої кваліфікаційної комісії суддів України інші документи, що підтверджують відповідність особи вимогам, передбаченим статтею 69 цього Закону.</w:t>
      </w:r>
    </w:p>
    <w:p w:rsidR="00E53905" w:rsidRPr="00DE3418" w:rsidRDefault="00D33E0D" w:rsidP="00E53905">
      <w:pPr>
        <w:pBdr>
          <w:top w:val="nil"/>
          <w:left w:val="nil"/>
          <w:bottom w:val="nil"/>
          <w:right w:val="nil"/>
          <w:between w:val="nil"/>
        </w:pBdr>
        <w:spacing w:line="240" w:lineRule="auto"/>
        <w:ind w:leftChars="0" w:left="0" w:firstLineChars="0" w:firstLine="720"/>
        <w:jc w:val="both"/>
        <w:outlineLvl w:val="9"/>
        <w:rPr>
          <w:sz w:val="27"/>
          <w:szCs w:val="27"/>
          <w:shd w:val="clear" w:color="auto" w:fill="FFFFFF"/>
          <w:lang w:val="uk-UA"/>
        </w:rPr>
      </w:pPr>
      <w:r w:rsidRPr="00DE3418">
        <w:rPr>
          <w:sz w:val="27"/>
          <w:szCs w:val="27"/>
          <w:lang w:val="uk-UA"/>
        </w:rPr>
        <w:t xml:space="preserve">Відповідно до частини третьої статті 8 Закону України «Про </w:t>
      </w:r>
      <w:r w:rsidRPr="00DE3418">
        <w:rPr>
          <w:position w:val="0"/>
          <w:sz w:val="27"/>
          <w:szCs w:val="27"/>
          <w:lang w:val="uk-UA" w:eastAsia="uk-UA"/>
        </w:rPr>
        <w:t xml:space="preserve">Вищий антикорупційний суд» з </w:t>
      </w:r>
      <w:r w:rsidRPr="00DE3418">
        <w:rPr>
          <w:sz w:val="27"/>
          <w:szCs w:val="27"/>
          <w:shd w:val="clear" w:color="auto" w:fill="FFFFFF"/>
          <w:lang w:val="uk-UA"/>
        </w:rPr>
        <w:t>метою допуску до проходження кваліфікаційного оцінювання для участі у конкурсі на зайняття посади судді Вищого антикорупційного суду кандидат на посаду судді подає до Вищої кваліфікаційної комісії суддів України</w:t>
      </w:r>
      <w:r w:rsidR="004262D3">
        <w:rPr>
          <w:sz w:val="27"/>
          <w:szCs w:val="27"/>
          <w:shd w:val="clear" w:color="auto" w:fill="FFFFFF"/>
          <w:lang w:val="uk-UA"/>
        </w:rPr>
        <w:t>,</w:t>
      </w:r>
      <w:r w:rsidRPr="00DE3418">
        <w:rPr>
          <w:sz w:val="27"/>
          <w:szCs w:val="27"/>
          <w:shd w:val="clear" w:color="auto" w:fill="FFFFFF"/>
          <w:lang w:val="uk-UA"/>
        </w:rPr>
        <w:t xml:space="preserve"> крім документів, визначених</w:t>
      </w:r>
      <w:r w:rsidRPr="00DE3418">
        <w:rPr>
          <w:sz w:val="27"/>
          <w:szCs w:val="27"/>
          <w:shd w:val="clear" w:color="auto" w:fill="FFFFFF"/>
        </w:rPr>
        <w:t> </w:t>
      </w:r>
      <w:r w:rsidRPr="00DE3418">
        <w:rPr>
          <w:sz w:val="27"/>
          <w:szCs w:val="27"/>
          <w:shd w:val="clear" w:color="auto" w:fill="FFFFFF"/>
          <w:lang w:val="uk-UA"/>
        </w:rPr>
        <w:t>Законом України</w:t>
      </w:r>
      <w:r w:rsidRPr="00DE3418">
        <w:rPr>
          <w:sz w:val="27"/>
          <w:szCs w:val="27"/>
          <w:shd w:val="clear" w:color="auto" w:fill="FFFFFF"/>
        </w:rPr>
        <w:t> </w:t>
      </w:r>
      <w:r w:rsidRPr="00DE3418">
        <w:rPr>
          <w:sz w:val="27"/>
          <w:szCs w:val="27"/>
          <w:shd w:val="clear" w:color="auto" w:fill="FFFFFF"/>
          <w:lang w:val="uk-UA"/>
        </w:rPr>
        <w:t>«Про судоустрій і статус суддів», також документи, які підтверджують дотримання вимог, передбачених</w:t>
      </w:r>
      <w:r w:rsidRPr="00DE3418">
        <w:rPr>
          <w:sz w:val="27"/>
          <w:szCs w:val="27"/>
          <w:shd w:val="clear" w:color="auto" w:fill="FFFFFF"/>
        </w:rPr>
        <w:t> </w:t>
      </w:r>
      <w:r w:rsidRPr="00DE3418">
        <w:rPr>
          <w:sz w:val="27"/>
          <w:szCs w:val="27"/>
          <w:shd w:val="clear" w:color="auto" w:fill="FFFFFF"/>
          <w:lang w:val="uk-UA"/>
        </w:rPr>
        <w:t>частиною другою</w:t>
      </w:r>
      <w:r w:rsidRPr="00DE3418">
        <w:rPr>
          <w:sz w:val="27"/>
          <w:szCs w:val="27"/>
          <w:shd w:val="clear" w:color="auto" w:fill="FFFFFF"/>
        </w:rPr>
        <w:t> </w:t>
      </w:r>
      <w:r w:rsidRPr="00DE3418">
        <w:rPr>
          <w:sz w:val="27"/>
          <w:szCs w:val="27"/>
          <w:shd w:val="clear" w:color="auto" w:fill="FFFFFF"/>
          <w:lang w:val="uk-UA"/>
        </w:rPr>
        <w:t>статті 7 цього Закону, а також заяву про відсутність обставин, зазначених у частині четвертій статті 7 цього Закону.</w:t>
      </w:r>
    </w:p>
    <w:p w:rsidR="00E53905" w:rsidRPr="00DE3418" w:rsidRDefault="001A5613"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 xml:space="preserve">Згідно з частиною четвертою статті 7 Закону України «Про </w:t>
      </w:r>
      <w:r w:rsidRPr="00DE3418">
        <w:rPr>
          <w:position w:val="0"/>
          <w:sz w:val="27"/>
          <w:szCs w:val="27"/>
          <w:lang w:val="uk-UA" w:eastAsia="uk-UA"/>
        </w:rPr>
        <w:t xml:space="preserve">Вищий антикорупційний суд» не </w:t>
      </w:r>
      <w:r w:rsidRPr="00DE3418">
        <w:rPr>
          <w:sz w:val="27"/>
          <w:szCs w:val="27"/>
          <w:lang w:val="uk-UA"/>
        </w:rPr>
        <w:t>може бути призначена суддею Вищого антикорупційного суду особа:</w:t>
      </w:r>
      <w:bookmarkStart w:id="3" w:name="n41"/>
      <w:bookmarkEnd w:id="3"/>
    </w:p>
    <w:p w:rsidR="00E53905" w:rsidRPr="00DE3418" w:rsidRDefault="001A5613"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1) яка упродовж десяти років, що передують призначенню:</w:t>
      </w:r>
      <w:bookmarkStart w:id="4" w:name="n42"/>
      <w:bookmarkEnd w:id="4"/>
      <w:r w:rsidR="00E53905" w:rsidRPr="00DE3418">
        <w:rPr>
          <w:sz w:val="27"/>
          <w:szCs w:val="27"/>
          <w:lang w:val="uk-UA"/>
        </w:rPr>
        <w:t xml:space="preserve"> </w:t>
      </w:r>
      <w:r w:rsidRPr="00DE3418">
        <w:rPr>
          <w:sz w:val="27"/>
          <w:szCs w:val="27"/>
          <w:lang w:val="uk-UA"/>
        </w:rPr>
        <w:t xml:space="preserve">працювала (проходила службу) в органах прокуратури України, внутрішніх справ України, Національної поліції України, Державному бюро розслідувань, інших правоохоронних органах (органах правопорядку), податковій міліції, Службі безпеки України, митних органах, Національному антикорупційному бюро України, Бюро економічної безпеки України, Національному агентстві з питань запобігання корупції, Національному агентстві України з питань виявлення, розшуку та управління активами, одержаними від корупційних та інших кримінальних правопорушень, Антимонопольному комітеті України, Рахунковій </w:t>
      </w:r>
      <w:r w:rsidRPr="00DE3418">
        <w:rPr>
          <w:sz w:val="27"/>
          <w:szCs w:val="27"/>
          <w:lang w:val="uk-UA"/>
        </w:rPr>
        <w:lastRenderedPageBreak/>
        <w:t>палаті, центральному органі виконавчої влади, що забезпечує формування та реалізує державну податкову і митну політику, центральному органі виконавчої влади, що реалізує державну політику у сфері запобігання та протидії легалізації (відмиванню) доходів, одержаних злочинним шляхом, або фінансуванню тероризму;</w:t>
      </w:r>
      <w:bookmarkStart w:id="5" w:name="n252"/>
      <w:bookmarkStart w:id="6" w:name="n43"/>
      <w:bookmarkEnd w:id="5"/>
      <w:bookmarkEnd w:id="6"/>
      <w:r w:rsidR="00E53905" w:rsidRPr="00DE3418">
        <w:rPr>
          <w:sz w:val="27"/>
          <w:szCs w:val="27"/>
          <w:lang w:val="uk-UA"/>
        </w:rPr>
        <w:t xml:space="preserve"> </w:t>
      </w:r>
      <w:r w:rsidRPr="00DE3418">
        <w:rPr>
          <w:sz w:val="27"/>
          <w:szCs w:val="27"/>
          <w:lang w:val="uk-UA"/>
        </w:rPr>
        <w:t>обіймала політичні посади, мала представницький мандат;</w:t>
      </w:r>
      <w:bookmarkStart w:id="7" w:name="n44"/>
      <w:bookmarkEnd w:id="7"/>
    </w:p>
    <w:p w:rsidR="00E53905" w:rsidRPr="00DE3418" w:rsidRDefault="001A5613"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2) яка упродовж останніх п’яти років входила до складу керівних органів політичної партії або перебувала у трудових чи інших договірних відносинах з політичною партією;</w:t>
      </w:r>
      <w:bookmarkStart w:id="8" w:name="n45"/>
      <w:bookmarkEnd w:id="8"/>
    </w:p>
    <w:p w:rsidR="00E53905" w:rsidRPr="00DE3418" w:rsidRDefault="001A5613"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3) відомості про яку внесені до Єдиного державного реєстру осіб, які вчинили корупційні або пов’язані з корупцією правопорушення;</w:t>
      </w:r>
      <w:bookmarkStart w:id="9" w:name="n46"/>
      <w:bookmarkEnd w:id="9"/>
    </w:p>
    <w:p w:rsidR="00096837" w:rsidRPr="00DE3418" w:rsidRDefault="001A5613" w:rsidP="00096837">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4) яка входила до складу керівного органу чи наглядової ради юридичної особи, відомості про яку внесені до Єдиного державного реєстру осіб, які вчинили корупційні або пов’язані з корупцією правопорушення;</w:t>
      </w:r>
      <w:bookmarkStart w:id="10" w:name="n47"/>
      <w:bookmarkEnd w:id="10"/>
    </w:p>
    <w:p w:rsidR="00096837" w:rsidRPr="00DE3418" w:rsidRDefault="001A5613" w:rsidP="00096837">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5) яка була членом Вищої кваліфікаційної комісії суддів України або Вищої ради юстиції до набрання чинності Законом України </w:t>
      </w:r>
      <w:r w:rsidR="00096837" w:rsidRPr="00DE3418">
        <w:rPr>
          <w:sz w:val="27"/>
          <w:szCs w:val="27"/>
          <w:lang w:val="uk-UA"/>
        </w:rPr>
        <w:t>«</w:t>
      </w:r>
      <w:r w:rsidRPr="00DE3418">
        <w:rPr>
          <w:sz w:val="27"/>
          <w:szCs w:val="27"/>
          <w:lang w:val="uk-UA"/>
        </w:rPr>
        <w:t>Про відновлення довіри до судової влади в Україні</w:t>
      </w:r>
      <w:r w:rsidR="00096837" w:rsidRPr="00DE3418">
        <w:rPr>
          <w:sz w:val="27"/>
          <w:szCs w:val="27"/>
          <w:lang w:val="uk-UA"/>
        </w:rPr>
        <w:t>»</w:t>
      </w:r>
      <w:r w:rsidRPr="00DE3418">
        <w:rPr>
          <w:sz w:val="27"/>
          <w:szCs w:val="27"/>
          <w:lang w:val="uk-UA"/>
        </w:rPr>
        <w:t>;</w:t>
      </w:r>
      <w:bookmarkStart w:id="11" w:name="n48"/>
      <w:bookmarkEnd w:id="11"/>
    </w:p>
    <w:p w:rsidR="00096837" w:rsidRPr="00DE3418" w:rsidRDefault="001A5613" w:rsidP="00096837">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6) яка входила до складу Міжвідомчої комісії з питань державних закупівель до створення електронної системи закупівель відповідно до</w:t>
      </w:r>
      <w:r w:rsidR="001E74E9">
        <w:rPr>
          <w:sz w:val="27"/>
          <w:szCs w:val="27"/>
          <w:lang w:val="uk-UA"/>
        </w:rPr>
        <w:t xml:space="preserve"> </w:t>
      </w:r>
      <w:r w:rsidRPr="00DE3418">
        <w:rPr>
          <w:sz w:val="27"/>
          <w:szCs w:val="27"/>
          <w:lang w:val="uk-UA"/>
        </w:rPr>
        <w:t>Закону України</w:t>
      </w:r>
      <w:r w:rsidR="001E74E9">
        <w:rPr>
          <w:sz w:val="27"/>
          <w:szCs w:val="27"/>
          <w:lang w:val="uk-UA"/>
        </w:rPr>
        <w:t xml:space="preserve"> </w:t>
      </w:r>
      <w:bookmarkStart w:id="12" w:name="_GoBack"/>
      <w:bookmarkEnd w:id="12"/>
      <w:r w:rsidR="00096837" w:rsidRPr="00DE3418">
        <w:rPr>
          <w:sz w:val="27"/>
          <w:szCs w:val="27"/>
          <w:lang w:val="uk-UA"/>
        </w:rPr>
        <w:t>«</w:t>
      </w:r>
      <w:r w:rsidRPr="00DE3418">
        <w:rPr>
          <w:sz w:val="27"/>
          <w:szCs w:val="27"/>
          <w:lang w:val="uk-UA"/>
        </w:rPr>
        <w:t>Про публічні закупівлі</w:t>
      </w:r>
      <w:r w:rsidR="00096837" w:rsidRPr="00DE3418">
        <w:rPr>
          <w:sz w:val="27"/>
          <w:szCs w:val="27"/>
          <w:lang w:val="uk-UA"/>
        </w:rPr>
        <w:t>»</w:t>
      </w:r>
      <w:r w:rsidRPr="00DE3418">
        <w:rPr>
          <w:sz w:val="27"/>
          <w:szCs w:val="27"/>
          <w:lang w:val="uk-UA"/>
        </w:rPr>
        <w:t>;</w:t>
      </w:r>
      <w:bookmarkStart w:id="13" w:name="n49"/>
      <w:bookmarkEnd w:id="13"/>
    </w:p>
    <w:p w:rsidR="001A5613" w:rsidRPr="00DE3418" w:rsidRDefault="001A5613" w:rsidP="00096837">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7) яка відповідно до вироку суду, що набрав законної сили, була позбавлена права обіймати посади або займатися діяльністю, що пов’язані з виконанням функцій держави або місцевого самоврядування (крім осіб, які були реабілітовані), незалежно від зняття чи погашення такої судимості, або яка мала судимість за вчинення будь-якого умисного кримінального правопорушення, незалежно від зняття чи погашення такої судимості.</w:t>
      </w:r>
    </w:p>
    <w:p w:rsidR="004262D3" w:rsidRPr="00DE3418" w:rsidRDefault="004262D3" w:rsidP="004262D3">
      <w:pPr>
        <w:pBdr>
          <w:top w:val="nil"/>
          <w:left w:val="nil"/>
          <w:bottom w:val="nil"/>
          <w:right w:val="nil"/>
          <w:between w:val="nil"/>
        </w:pBdr>
        <w:spacing w:line="240" w:lineRule="auto"/>
        <w:ind w:leftChars="0" w:left="1" w:firstLineChars="272" w:firstLine="734"/>
        <w:jc w:val="both"/>
        <w:rPr>
          <w:sz w:val="27"/>
          <w:szCs w:val="27"/>
          <w:lang w:val="uk-UA" w:eastAsia="ru-RU"/>
        </w:rPr>
      </w:pPr>
      <w:r w:rsidRPr="00DE3418">
        <w:rPr>
          <w:sz w:val="27"/>
          <w:szCs w:val="27"/>
          <w:lang w:val="uk-UA" w:eastAsia="ru-RU"/>
        </w:rPr>
        <w:t>Рішенням Комісії від 23 листопада 2023 року</w:t>
      </w:r>
      <w:r>
        <w:rPr>
          <w:sz w:val="27"/>
          <w:szCs w:val="27"/>
          <w:lang w:val="uk-UA" w:eastAsia="ru-RU"/>
        </w:rPr>
        <w:t xml:space="preserve"> № 145/зп-23 затверджено текст о</w:t>
      </w:r>
      <w:r w:rsidRPr="00DE3418">
        <w:rPr>
          <w:sz w:val="27"/>
          <w:szCs w:val="27"/>
          <w:lang w:val="uk-UA" w:eastAsia="ru-RU"/>
        </w:rPr>
        <w:t>голошення про проведення конкурсу на зайняття 25 вакантних посад суддів Вищого антикорупційного с</w:t>
      </w:r>
      <w:r>
        <w:rPr>
          <w:sz w:val="27"/>
          <w:szCs w:val="27"/>
          <w:lang w:val="uk-UA" w:eastAsia="ru-RU"/>
        </w:rPr>
        <w:t>уду (далі – Оголошення)</w:t>
      </w:r>
      <w:r w:rsidRPr="00DE3418">
        <w:rPr>
          <w:sz w:val="27"/>
          <w:szCs w:val="27"/>
          <w:lang w:val="uk-UA" w:eastAsia="ru-RU"/>
        </w:rPr>
        <w:t>.</w:t>
      </w:r>
    </w:p>
    <w:p w:rsidR="004262D3" w:rsidRPr="00DE3418" w:rsidRDefault="004262D3" w:rsidP="004262D3">
      <w:pPr>
        <w:pBdr>
          <w:top w:val="nil"/>
          <w:left w:val="nil"/>
          <w:bottom w:val="nil"/>
          <w:right w:val="nil"/>
          <w:between w:val="nil"/>
        </w:pBdr>
        <w:spacing w:line="240" w:lineRule="auto"/>
        <w:ind w:leftChars="0" w:left="0" w:firstLineChars="0" w:firstLine="722"/>
        <w:jc w:val="both"/>
        <w:outlineLvl w:val="9"/>
        <w:rPr>
          <w:sz w:val="27"/>
          <w:szCs w:val="27"/>
          <w:lang w:val="uk-UA"/>
        </w:rPr>
      </w:pPr>
      <w:r w:rsidRPr="00DE3418">
        <w:rPr>
          <w:position w:val="0"/>
          <w:sz w:val="27"/>
          <w:szCs w:val="27"/>
          <w:lang w:val="uk-UA" w:eastAsia="uk-UA"/>
        </w:rPr>
        <w:t xml:space="preserve">У підпункті 15 пункту 6 </w:t>
      </w:r>
      <w:r w:rsidRPr="00DE3418">
        <w:rPr>
          <w:sz w:val="27"/>
          <w:szCs w:val="27"/>
          <w:lang w:val="uk-UA"/>
        </w:rPr>
        <w:t>Оголошення визначено, що для участі в Конкурсі кандидат на посаду судді має подати заяву згідно з додатком 3 до Положення про проведення конкурсу на зайняття вакантної посади судді, затвердженого рішенням Комісії від 02 листопада 2016 року № 141/зп-16</w:t>
      </w:r>
      <w:r w:rsidR="001E06D6">
        <w:rPr>
          <w:sz w:val="27"/>
          <w:szCs w:val="27"/>
          <w:lang w:val="uk-UA"/>
        </w:rPr>
        <w:t xml:space="preserve"> (далі</w:t>
      </w:r>
      <w:r w:rsidR="001E06D6">
        <w:rPr>
          <w:sz w:val="27"/>
          <w:szCs w:val="27"/>
          <w:lang w:val="uk-UA" w:eastAsia="ru-RU"/>
        </w:rPr>
        <w:t xml:space="preserve"> – </w:t>
      </w:r>
      <w:r w:rsidR="001E06D6">
        <w:rPr>
          <w:sz w:val="27"/>
          <w:szCs w:val="27"/>
          <w:lang w:val="uk-UA"/>
        </w:rPr>
        <w:t>Положення)</w:t>
      </w:r>
      <w:r w:rsidRPr="00DE3418">
        <w:rPr>
          <w:sz w:val="27"/>
          <w:szCs w:val="27"/>
          <w:lang w:val="uk-UA"/>
        </w:rPr>
        <w:t>, з якою необхідно надати заяву про відсутність обставин, зазначених у частині четвертій статті 7 Закону України «Про Вищий антикорупційний суд», згідно з додатком 1 до Умов.</w:t>
      </w:r>
    </w:p>
    <w:p w:rsidR="001A5613" w:rsidRPr="00DE3418" w:rsidRDefault="001337E6" w:rsidP="00DD0F44">
      <w:pPr>
        <w:pBdr>
          <w:top w:val="nil"/>
          <w:left w:val="nil"/>
          <w:bottom w:val="nil"/>
          <w:right w:val="nil"/>
          <w:between w:val="nil"/>
        </w:pBdr>
        <w:spacing w:line="240" w:lineRule="auto"/>
        <w:ind w:leftChars="0" w:left="0" w:firstLineChars="0" w:firstLine="722"/>
        <w:jc w:val="both"/>
        <w:outlineLvl w:val="9"/>
        <w:rPr>
          <w:color w:val="000000"/>
          <w:sz w:val="27"/>
          <w:szCs w:val="27"/>
          <w:shd w:val="clear" w:color="auto" w:fill="FFFFFF"/>
          <w:lang w:val="uk-UA"/>
        </w:rPr>
      </w:pPr>
      <w:r>
        <w:rPr>
          <w:color w:val="000000"/>
          <w:sz w:val="27"/>
          <w:szCs w:val="27"/>
          <w:shd w:val="clear" w:color="auto" w:fill="FFFFFF"/>
          <w:lang w:val="uk-UA"/>
        </w:rPr>
        <w:t xml:space="preserve">Документи, </w:t>
      </w:r>
      <w:r w:rsidR="006E6DE1" w:rsidRPr="00DE3418">
        <w:rPr>
          <w:color w:val="000000"/>
          <w:sz w:val="27"/>
          <w:szCs w:val="27"/>
          <w:shd w:val="clear" w:color="auto" w:fill="FFFFFF"/>
          <w:lang w:val="uk-UA"/>
        </w:rPr>
        <w:t xml:space="preserve">визначені підпунктами 2–16 пункту 6 </w:t>
      </w:r>
      <w:r w:rsidR="00514D2A" w:rsidRPr="00DE3418">
        <w:rPr>
          <w:color w:val="000000"/>
          <w:sz w:val="27"/>
          <w:szCs w:val="27"/>
          <w:shd w:val="clear" w:color="auto" w:fill="FFFFFF"/>
          <w:lang w:val="uk-UA"/>
        </w:rPr>
        <w:t>О</w:t>
      </w:r>
      <w:r w:rsidR="006E6DE1" w:rsidRPr="00DE3418">
        <w:rPr>
          <w:color w:val="000000"/>
          <w:sz w:val="27"/>
          <w:szCs w:val="27"/>
          <w:shd w:val="clear" w:color="auto" w:fill="FFFFFF"/>
          <w:lang w:val="uk-UA"/>
        </w:rPr>
        <w:t>голошення, оформлюються у вигляді додатка до заяви і мають бути розміщені у порядку їх черговості, визначеному формою заяви, та пронумеровані простим олівцем згідно із загальною кількістю аркушів додатка.</w:t>
      </w:r>
    </w:p>
    <w:p w:rsidR="004262D3" w:rsidRPr="00DE3418" w:rsidRDefault="004262D3" w:rsidP="004262D3">
      <w:pPr>
        <w:pBdr>
          <w:top w:val="nil"/>
          <w:left w:val="nil"/>
          <w:bottom w:val="nil"/>
          <w:right w:val="nil"/>
          <w:between w:val="nil"/>
        </w:pBdr>
        <w:spacing w:line="240" w:lineRule="auto"/>
        <w:ind w:leftChars="0" w:left="1" w:firstLineChars="272" w:firstLine="734"/>
        <w:jc w:val="both"/>
        <w:rPr>
          <w:sz w:val="27"/>
          <w:szCs w:val="27"/>
          <w:lang w:val="uk-UA" w:eastAsia="ru-RU"/>
        </w:rPr>
      </w:pPr>
      <w:r>
        <w:rPr>
          <w:sz w:val="27"/>
          <w:szCs w:val="27"/>
          <w:lang w:val="uk-UA" w:eastAsia="ru-RU"/>
        </w:rPr>
        <w:t>Отже,</w:t>
      </w:r>
      <w:r w:rsidRPr="00DE3418">
        <w:rPr>
          <w:sz w:val="27"/>
          <w:szCs w:val="27"/>
          <w:lang w:val="uk-UA" w:eastAsia="ru-RU"/>
        </w:rPr>
        <w:t xml:space="preserve"> подання кандидатом заяви про відсутність обставин, зазначених у частині четвертій статті 7 Закону України «Про Вищий антикорупційний суд»</w:t>
      </w:r>
      <w:r w:rsidRPr="00DE3418">
        <w:rPr>
          <w:sz w:val="27"/>
          <w:szCs w:val="27"/>
          <w:lang w:val="uk-UA"/>
        </w:rPr>
        <w:t xml:space="preserve">, </w:t>
      </w:r>
      <w:r w:rsidRPr="00DE3418">
        <w:rPr>
          <w:sz w:val="27"/>
          <w:szCs w:val="27"/>
          <w:lang w:val="uk-UA" w:eastAsia="ru-RU"/>
        </w:rPr>
        <w:t xml:space="preserve">у строк до 30 березня 2024 року включно </w:t>
      </w:r>
      <w:r>
        <w:rPr>
          <w:sz w:val="27"/>
          <w:szCs w:val="27"/>
          <w:lang w:val="uk-UA" w:eastAsia="ru-RU"/>
        </w:rPr>
        <w:t xml:space="preserve">є </w:t>
      </w:r>
      <w:r w:rsidRPr="00DE3418">
        <w:rPr>
          <w:sz w:val="27"/>
          <w:szCs w:val="27"/>
          <w:lang w:val="uk-UA" w:eastAsia="ru-RU"/>
        </w:rPr>
        <w:t>однією із обов’язкових умов для допуску до першого етапу конкурсу, а саме проходження кваліфікаційного оцінювання</w:t>
      </w:r>
      <w:r>
        <w:rPr>
          <w:sz w:val="27"/>
          <w:szCs w:val="27"/>
          <w:lang w:val="uk-UA" w:eastAsia="ru-RU"/>
        </w:rPr>
        <w:t>.</w:t>
      </w:r>
    </w:p>
    <w:p w:rsidR="00007EA0" w:rsidRPr="00DE3418" w:rsidRDefault="00291219" w:rsidP="00FB09D2">
      <w:pPr>
        <w:pBdr>
          <w:top w:val="nil"/>
          <w:left w:val="nil"/>
          <w:bottom w:val="nil"/>
          <w:right w:val="nil"/>
          <w:between w:val="nil"/>
        </w:pBdr>
        <w:spacing w:line="240" w:lineRule="auto"/>
        <w:ind w:leftChars="0" w:left="0" w:firstLineChars="0" w:firstLine="709"/>
        <w:jc w:val="both"/>
        <w:outlineLvl w:val="9"/>
        <w:rPr>
          <w:color w:val="000000"/>
          <w:sz w:val="27"/>
          <w:szCs w:val="27"/>
          <w:lang w:val="uk-UA"/>
        </w:rPr>
      </w:pPr>
      <w:r>
        <w:rPr>
          <w:color w:val="000000"/>
          <w:sz w:val="27"/>
          <w:szCs w:val="27"/>
          <w:lang w:val="uk-UA"/>
        </w:rPr>
        <w:t>Книженко Оксана Олександрівна</w:t>
      </w:r>
      <w:r w:rsidRPr="00DE3418">
        <w:rPr>
          <w:bCs/>
          <w:color w:val="000000"/>
          <w:sz w:val="27"/>
          <w:szCs w:val="27"/>
          <w:shd w:val="clear" w:color="auto" w:fill="FFFFFF"/>
          <w:lang w:val="uk-UA"/>
        </w:rPr>
        <w:t xml:space="preserve"> </w:t>
      </w:r>
      <w:r w:rsidR="00DE3418" w:rsidRPr="00DE3418">
        <w:rPr>
          <w:sz w:val="27"/>
          <w:szCs w:val="27"/>
          <w:lang w:val="uk-UA" w:eastAsia="ru-RU"/>
        </w:rPr>
        <w:t>у визначений Комісією строк не пода</w:t>
      </w:r>
      <w:r w:rsidR="00EC2CB6">
        <w:rPr>
          <w:sz w:val="27"/>
          <w:szCs w:val="27"/>
          <w:lang w:val="uk-UA" w:eastAsia="ru-RU"/>
        </w:rPr>
        <w:t>ла</w:t>
      </w:r>
      <w:r w:rsidR="00DE3418" w:rsidRPr="00DE3418">
        <w:rPr>
          <w:sz w:val="27"/>
          <w:szCs w:val="27"/>
          <w:lang w:val="uk-UA" w:eastAsia="ru-RU"/>
        </w:rPr>
        <w:t xml:space="preserve"> заяву про відсутність обставин, зазначених у частині четвертій статті 7 Закону </w:t>
      </w:r>
      <w:r w:rsidR="00DE3418" w:rsidRPr="00DE3418">
        <w:rPr>
          <w:sz w:val="27"/>
          <w:szCs w:val="27"/>
          <w:lang w:val="uk-UA" w:eastAsia="ru-RU"/>
        </w:rPr>
        <w:lastRenderedPageBreak/>
        <w:t>України «Про Вищий антикорупційний суд»</w:t>
      </w:r>
      <w:r w:rsidR="00007EA0" w:rsidRPr="00DE3418">
        <w:rPr>
          <w:color w:val="000000"/>
          <w:sz w:val="27"/>
          <w:szCs w:val="27"/>
          <w:lang w:val="uk-UA"/>
        </w:rPr>
        <w:t>, що відповідно до Закону, Положення та Умов проведення Конкурсу</w:t>
      </w:r>
      <w:r w:rsidR="003713C2">
        <w:rPr>
          <w:color w:val="000000"/>
          <w:sz w:val="27"/>
          <w:szCs w:val="27"/>
          <w:lang w:val="uk-UA"/>
        </w:rPr>
        <w:t xml:space="preserve"> </w:t>
      </w:r>
      <w:r w:rsidR="00007EA0" w:rsidRPr="00DE3418">
        <w:rPr>
          <w:color w:val="000000"/>
          <w:sz w:val="27"/>
          <w:szCs w:val="27"/>
          <w:lang w:val="uk-UA"/>
        </w:rPr>
        <w:t xml:space="preserve">є підставою для відмови в допуску до проходження кваліфікаційного оцінювання та участі в конкурсі на посаду судді </w:t>
      </w:r>
      <w:r w:rsidR="00D72D6A" w:rsidRPr="00DE3418">
        <w:rPr>
          <w:color w:val="000000"/>
          <w:position w:val="0"/>
          <w:sz w:val="27"/>
          <w:szCs w:val="27"/>
          <w:lang w:val="uk-UA" w:eastAsia="uk-UA"/>
        </w:rPr>
        <w:t>Вищого антикорупційного суду</w:t>
      </w:r>
      <w:r w:rsidR="00007EA0" w:rsidRPr="00DE3418">
        <w:rPr>
          <w:color w:val="000000"/>
          <w:sz w:val="27"/>
          <w:szCs w:val="27"/>
          <w:lang w:val="uk-UA"/>
        </w:rPr>
        <w:t>.</w:t>
      </w:r>
    </w:p>
    <w:p w:rsidR="00007EA0" w:rsidRPr="00DE3418" w:rsidRDefault="00007EA0" w:rsidP="00CB688E">
      <w:pPr>
        <w:pBdr>
          <w:top w:val="nil"/>
          <w:left w:val="nil"/>
          <w:bottom w:val="nil"/>
          <w:right w:val="nil"/>
          <w:between w:val="nil"/>
        </w:pBdr>
        <w:spacing w:line="240" w:lineRule="auto"/>
        <w:ind w:left="-2" w:firstLineChars="0" w:firstLine="722"/>
        <w:jc w:val="both"/>
        <w:rPr>
          <w:color w:val="000000"/>
          <w:sz w:val="27"/>
          <w:szCs w:val="27"/>
          <w:lang w:val="uk-UA"/>
        </w:rPr>
      </w:pPr>
      <w:r w:rsidRPr="00DE3418">
        <w:rPr>
          <w:color w:val="000000"/>
          <w:sz w:val="27"/>
          <w:szCs w:val="27"/>
          <w:lang w:val="uk-UA"/>
        </w:rPr>
        <w:t>Керуючись статтями 79-3, 83, 93, 101 Закону України «Про судоустрій і статус суддів», Вища кваліфікаційна комісія суддів України одноголосно</w:t>
      </w:r>
    </w:p>
    <w:p w:rsidR="00CB688E" w:rsidRPr="00DE3418" w:rsidRDefault="00CB688E" w:rsidP="00914C4D">
      <w:pPr>
        <w:pBdr>
          <w:top w:val="nil"/>
          <w:left w:val="nil"/>
          <w:bottom w:val="nil"/>
          <w:right w:val="nil"/>
          <w:between w:val="nil"/>
        </w:pBdr>
        <w:spacing w:line="240" w:lineRule="auto"/>
        <w:ind w:leftChars="0" w:left="0" w:firstLineChars="0" w:firstLine="0"/>
        <w:rPr>
          <w:color w:val="000000"/>
          <w:sz w:val="27"/>
          <w:szCs w:val="27"/>
          <w:lang w:val="uk-UA"/>
        </w:rPr>
      </w:pPr>
    </w:p>
    <w:p w:rsidR="00F204C1" w:rsidRPr="00DE3418" w:rsidRDefault="00A7047D" w:rsidP="00B24699">
      <w:pPr>
        <w:pBdr>
          <w:top w:val="nil"/>
          <w:left w:val="nil"/>
          <w:bottom w:val="nil"/>
          <w:right w:val="nil"/>
          <w:between w:val="nil"/>
        </w:pBdr>
        <w:spacing w:line="240" w:lineRule="auto"/>
        <w:ind w:left="1" w:hanging="3"/>
        <w:jc w:val="center"/>
        <w:rPr>
          <w:color w:val="000000"/>
          <w:sz w:val="27"/>
          <w:szCs w:val="27"/>
          <w:lang w:val="uk-UA"/>
        </w:rPr>
      </w:pPr>
      <w:r w:rsidRPr="00DE3418">
        <w:rPr>
          <w:color w:val="000000"/>
          <w:sz w:val="27"/>
          <w:szCs w:val="27"/>
          <w:lang w:val="uk-UA"/>
        </w:rPr>
        <w:t>вирішила:</w:t>
      </w:r>
    </w:p>
    <w:p w:rsidR="00F204C1" w:rsidRPr="00DE3418" w:rsidRDefault="00F204C1">
      <w:pPr>
        <w:pBdr>
          <w:top w:val="nil"/>
          <w:left w:val="nil"/>
          <w:bottom w:val="nil"/>
          <w:right w:val="nil"/>
          <w:between w:val="nil"/>
        </w:pBdr>
        <w:spacing w:line="240" w:lineRule="auto"/>
        <w:ind w:left="1" w:hanging="3"/>
        <w:jc w:val="both"/>
        <w:rPr>
          <w:color w:val="000000"/>
          <w:sz w:val="27"/>
          <w:szCs w:val="27"/>
          <w:lang w:val="uk-UA"/>
        </w:rPr>
      </w:pPr>
    </w:p>
    <w:p w:rsidR="00062364" w:rsidRPr="00DE3418" w:rsidRDefault="00062364" w:rsidP="00062364">
      <w:pPr>
        <w:pBdr>
          <w:top w:val="nil"/>
          <w:left w:val="nil"/>
          <w:bottom w:val="nil"/>
          <w:right w:val="nil"/>
          <w:between w:val="nil"/>
        </w:pBdr>
        <w:spacing w:line="240" w:lineRule="auto"/>
        <w:ind w:left="1" w:hanging="3"/>
        <w:jc w:val="both"/>
        <w:rPr>
          <w:color w:val="000000"/>
          <w:sz w:val="27"/>
          <w:szCs w:val="27"/>
          <w:lang w:val="uk-UA"/>
        </w:rPr>
      </w:pPr>
      <w:r w:rsidRPr="00DE3418">
        <w:rPr>
          <w:color w:val="000000"/>
          <w:sz w:val="27"/>
          <w:szCs w:val="27"/>
          <w:lang w:val="uk-UA"/>
        </w:rPr>
        <w:t xml:space="preserve">відмовити </w:t>
      </w:r>
      <w:r w:rsidR="00291219">
        <w:rPr>
          <w:color w:val="000000"/>
          <w:sz w:val="27"/>
          <w:szCs w:val="27"/>
          <w:lang w:val="uk-UA"/>
        </w:rPr>
        <w:t xml:space="preserve">Книженко Оксані Олександрівні </w:t>
      </w:r>
      <w:r w:rsidR="00E3784B">
        <w:rPr>
          <w:color w:val="000000"/>
          <w:sz w:val="27"/>
          <w:szCs w:val="27"/>
          <w:lang w:val="uk-UA"/>
        </w:rPr>
        <w:t>в</w:t>
      </w:r>
      <w:r w:rsidRPr="00DE3418">
        <w:rPr>
          <w:color w:val="000000"/>
          <w:sz w:val="27"/>
          <w:szCs w:val="27"/>
          <w:lang w:val="uk-UA"/>
        </w:rPr>
        <w:t xml:space="preserve"> допуску до проходження кваліфікаційного оцінювання та участі в конкурсі на зайняття вакантних посад </w:t>
      </w:r>
      <w:r w:rsidRPr="00DE3418">
        <w:rPr>
          <w:color w:val="000000"/>
          <w:position w:val="0"/>
          <w:sz w:val="27"/>
          <w:szCs w:val="27"/>
          <w:lang w:val="uk-UA" w:eastAsia="uk-UA"/>
        </w:rPr>
        <w:t>суддів Вищого антикорупційного суду</w:t>
      </w:r>
      <w:r w:rsidRPr="00DE3418">
        <w:rPr>
          <w:color w:val="000000"/>
          <w:sz w:val="27"/>
          <w:szCs w:val="27"/>
          <w:lang w:val="uk-UA"/>
        </w:rPr>
        <w:t>, оголошеному рішенням Вищої кваліфікаційної комісії суддів України</w:t>
      </w:r>
      <w:r w:rsidR="00000C55">
        <w:rPr>
          <w:color w:val="000000"/>
          <w:sz w:val="27"/>
          <w:szCs w:val="27"/>
          <w:lang w:val="uk-UA"/>
        </w:rPr>
        <w:t xml:space="preserve"> </w:t>
      </w:r>
      <w:r w:rsidRPr="00DE3418">
        <w:rPr>
          <w:color w:val="000000"/>
          <w:sz w:val="27"/>
          <w:szCs w:val="27"/>
          <w:lang w:val="uk-UA"/>
        </w:rPr>
        <w:t xml:space="preserve">від </w:t>
      </w:r>
      <w:r w:rsidRPr="00DE3418">
        <w:rPr>
          <w:bCs/>
          <w:color w:val="000000"/>
          <w:sz w:val="27"/>
          <w:szCs w:val="27"/>
          <w:shd w:val="clear" w:color="auto" w:fill="FFFFFF"/>
          <w:lang w:val="uk-UA"/>
        </w:rPr>
        <w:t>23 листопада 2023</w:t>
      </w:r>
      <w:r w:rsidRPr="00DE3418">
        <w:rPr>
          <w:bCs/>
          <w:color w:val="000000"/>
          <w:sz w:val="27"/>
          <w:szCs w:val="27"/>
          <w:shd w:val="clear" w:color="auto" w:fill="FFFFFF"/>
        </w:rPr>
        <w:t> </w:t>
      </w:r>
      <w:r w:rsidRPr="00DE3418">
        <w:rPr>
          <w:bCs/>
          <w:color w:val="000000"/>
          <w:sz w:val="27"/>
          <w:szCs w:val="27"/>
          <w:shd w:val="clear" w:color="auto" w:fill="FFFFFF"/>
          <w:lang w:val="uk-UA"/>
        </w:rPr>
        <w:t>року № 145/зп-23</w:t>
      </w:r>
      <w:r w:rsidRPr="00DE3418">
        <w:rPr>
          <w:color w:val="000000"/>
          <w:sz w:val="27"/>
          <w:szCs w:val="27"/>
          <w:lang w:val="uk-UA"/>
        </w:rPr>
        <w:t>.</w:t>
      </w:r>
    </w:p>
    <w:p w:rsidR="00F204C1" w:rsidRPr="00DE3418" w:rsidRDefault="00F204C1">
      <w:pPr>
        <w:pBdr>
          <w:top w:val="nil"/>
          <w:left w:val="nil"/>
          <w:bottom w:val="nil"/>
          <w:right w:val="nil"/>
          <w:between w:val="nil"/>
        </w:pBdr>
        <w:spacing w:line="240" w:lineRule="auto"/>
        <w:ind w:left="1" w:hanging="3"/>
        <w:jc w:val="both"/>
        <w:rPr>
          <w:color w:val="000000"/>
          <w:sz w:val="27"/>
          <w:szCs w:val="27"/>
          <w:lang w:val="uk-UA"/>
        </w:rPr>
      </w:pPr>
    </w:p>
    <w:p w:rsidR="00F204C1" w:rsidRPr="00DE3418" w:rsidRDefault="00F204C1">
      <w:pPr>
        <w:pBdr>
          <w:top w:val="nil"/>
          <w:left w:val="nil"/>
          <w:bottom w:val="nil"/>
          <w:right w:val="nil"/>
          <w:between w:val="nil"/>
        </w:pBdr>
        <w:spacing w:line="240" w:lineRule="auto"/>
        <w:ind w:left="1" w:hanging="3"/>
        <w:jc w:val="both"/>
        <w:rPr>
          <w:color w:val="000000"/>
          <w:sz w:val="27"/>
          <w:szCs w:val="27"/>
          <w:lang w:val="uk-UA"/>
        </w:rPr>
      </w:pPr>
    </w:p>
    <w:p w:rsidR="00F204C1" w:rsidRPr="00DE3418" w:rsidRDefault="00DE3418">
      <w:pPr>
        <w:pBdr>
          <w:top w:val="nil"/>
          <w:left w:val="nil"/>
          <w:bottom w:val="nil"/>
          <w:right w:val="nil"/>
          <w:between w:val="nil"/>
        </w:pBdr>
        <w:spacing w:line="240" w:lineRule="auto"/>
        <w:ind w:left="1" w:hanging="3"/>
        <w:jc w:val="both"/>
        <w:rPr>
          <w:color w:val="000000"/>
          <w:sz w:val="27"/>
          <w:szCs w:val="27"/>
          <w:lang w:val="uk-UA"/>
        </w:rPr>
      </w:pPr>
      <w:r>
        <w:rPr>
          <w:color w:val="000000"/>
          <w:sz w:val="27"/>
          <w:szCs w:val="27"/>
          <w:lang w:val="uk-UA"/>
        </w:rPr>
        <w:t>Головуючий</w:t>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t xml:space="preserve"> </w:t>
      </w:r>
      <w:r w:rsidR="00A7047D" w:rsidRPr="00DE3418">
        <w:rPr>
          <w:color w:val="000000"/>
          <w:sz w:val="27"/>
          <w:szCs w:val="27"/>
          <w:lang w:val="uk-UA"/>
        </w:rPr>
        <w:t>Сергій ЧУМАК</w:t>
      </w:r>
    </w:p>
    <w:p w:rsidR="00F204C1" w:rsidRPr="00DE3418" w:rsidRDefault="00F204C1">
      <w:pPr>
        <w:pBdr>
          <w:top w:val="nil"/>
          <w:left w:val="nil"/>
          <w:bottom w:val="nil"/>
          <w:right w:val="nil"/>
          <w:between w:val="nil"/>
        </w:pBdr>
        <w:spacing w:line="240" w:lineRule="auto"/>
        <w:ind w:left="1" w:hanging="3"/>
        <w:jc w:val="both"/>
        <w:rPr>
          <w:color w:val="000000"/>
          <w:sz w:val="27"/>
          <w:szCs w:val="27"/>
          <w:lang w:val="uk-UA"/>
        </w:rPr>
      </w:pPr>
    </w:p>
    <w:p w:rsidR="001613DE" w:rsidRPr="00DE3418" w:rsidRDefault="001613DE">
      <w:pPr>
        <w:pBdr>
          <w:top w:val="nil"/>
          <w:left w:val="nil"/>
          <w:bottom w:val="nil"/>
          <w:right w:val="nil"/>
          <w:between w:val="nil"/>
        </w:pBdr>
        <w:spacing w:line="240" w:lineRule="auto"/>
        <w:ind w:left="1" w:hanging="3"/>
        <w:jc w:val="both"/>
        <w:rPr>
          <w:color w:val="000000"/>
          <w:sz w:val="27"/>
          <w:szCs w:val="27"/>
          <w:lang w:val="uk-UA"/>
        </w:rPr>
      </w:pPr>
    </w:p>
    <w:p w:rsidR="00F204C1" w:rsidRPr="00DE3418" w:rsidRDefault="00A7047D">
      <w:pPr>
        <w:pBdr>
          <w:top w:val="nil"/>
          <w:left w:val="nil"/>
          <w:bottom w:val="nil"/>
          <w:right w:val="nil"/>
          <w:between w:val="nil"/>
        </w:pBdr>
        <w:spacing w:line="240" w:lineRule="auto"/>
        <w:ind w:left="1" w:hanging="3"/>
        <w:jc w:val="both"/>
        <w:rPr>
          <w:color w:val="000000"/>
          <w:sz w:val="27"/>
          <w:szCs w:val="27"/>
          <w:lang w:val="uk-UA"/>
        </w:rPr>
      </w:pPr>
      <w:r w:rsidRPr="00DE3418">
        <w:rPr>
          <w:color w:val="000000"/>
          <w:sz w:val="27"/>
          <w:szCs w:val="27"/>
          <w:lang w:val="uk-UA"/>
        </w:rPr>
        <w:t>Члени Комісії:</w:t>
      </w:r>
      <w:r w:rsidRPr="00DE3418">
        <w:rPr>
          <w:color w:val="000000"/>
          <w:sz w:val="27"/>
          <w:szCs w:val="27"/>
          <w:lang w:val="uk-UA"/>
        </w:rPr>
        <w:tab/>
      </w:r>
      <w:r w:rsidRPr="00DE3418">
        <w:rPr>
          <w:color w:val="000000"/>
          <w:sz w:val="27"/>
          <w:szCs w:val="27"/>
          <w:lang w:val="uk-UA"/>
        </w:rPr>
        <w:tab/>
      </w:r>
      <w:r w:rsidRPr="00DE3418">
        <w:rPr>
          <w:color w:val="000000"/>
          <w:sz w:val="27"/>
          <w:szCs w:val="27"/>
          <w:lang w:val="uk-UA"/>
        </w:rPr>
        <w:tab/>
      </w:r>
      <w:r w:rsidRPr="00DE3418">
        <w:rPr>
          <w:color w:val="000000"/>
          <w:sz w:val="27"/>
          <w:szCs w:val="27"/>
          <w:lang w:val="uk-UA"/>
        </w:rPr>
        <w:tab/>
      </w:r>
      <w:r w:rsidRPr="00DE3418">
        <w:rPr>
          <w:color w:val="000000"/>
          <w:sz w:val="27"/>
          <w:szCs w:val="27"/>
          <w:lang w:val="uk-UA"/>
        </w:rPr>
        <w:tab/>
      </w:r>
      <w:r w:rsidRPr="00DE3418">
        <w:rPr>
          <w:color w:val="000000"/>
          <w:sz w:val="27"/>
          <w:szCs w:val="27"/>
          <w:lang w:val="uk-UA"/>
        </w:rPr>
        <w:tab/>
      </w:r>
      <w:r w:rsidR="007D6497" w:rsidRPr="00DE3418">
        <w:rPr>
          <w:color w:val="000000"/>
          <w:sz w:val="27"/>
          <w:szCs w:val="27"/>
          <w:lang w:val="uk-UA"/>
        </w:rPr>
        <w:tab/>
      </w:r>
      <w:r w:rsidR="00315309">
        <w:rPr>
          <w:color w:val="000000"/>
          <w:sz w:val="27"/>
          <w:szCs w:val="27"/>
          <w:lang w:val="uk-UA"/>
        </w:rPr>
        <w:tab/>
      </w:r>
      <w:r w:rsidR="00DE3418">
        <w:rPr>
          <w:color w:val="000000"/>
          <w:sz w:val="27"/>
          <w:szCs w:val="27"/>
          <w:lang w:val="uk-UA"/>
        </w:rPr>
        <w:t xml:space="preserve"> </w:t>
      </w:r>
      <w:r w:rsidRPr="00DE3418">
        <w:rPr>
          <w:color w:val="000000"/>
          <w:sz w:val="27"/>
          <w:szCs w:val="27"/>
          <w:lang w:val="uk-UA"/>
        </w:rPr>
        <w:t>Андрій ПАСІЧНИК</w:t>
      </w:r>
    </w:p>
    <w:p w:rsidR="00F204C1" w:rsidRPr="00DE3418" w:rsidRDefault="00F204C1">
      <w:pPr>
        <w:pBdr>
          <w:top w:val="nil"/>
          <w:left w:val="nil"/>
          <w:bottom w:val="nil"/>
          <w:right w:val="nil"/>
          <w:between w:val="nil"/>
        </w:pBdr>
        <w:spacing w:line="240" w:lineRule="auto"/>
        <w:ind w:left="1" w:hanging="3"/>
        <w:jc w:val="both"/>
        <w:rPr>
          <w:color w:val="000000"/>
          <w:sz w:val="27"/>
          <w:szCs w:val="27"/>
          <w:lang w:val="uk-UA"/>
        </w:rPr>
      </w:pPr>
    </w:p>
    <w:p w:rsidR="001613DE" w:rsidRPr="00DE3418" w:rsidRDefault="001613DE">
      <w:pPr>
        <w:pBdr>
          <w:top w:val="nil"/>
          <w:left w:val="nil"/>
          <w:bottom w:val="nil"/>
          <w:right w:val="nil"/>
          <w:between w:val="nil"/>
        </w:pBdr>
        <w:spacing w:line="240" w:lineRule="auto"/>
        <w:ind w:left="1" w:hanging="3"/>
        <w:jc w:val="both"/>
        <w:rPr>
          <w:color w:val="000000"/>
          <w:sz w:val="27"/>
          <w:szCs w:val="27"/>
          <w:lang w:val="uk-UA"/>
        </w:rPr>
      </w:pPr>
    </w:p>
    <w:p w:rsidR="00F204C1" w:rsidRPr="00DE3418" w:rsidRDefault="00315309">
      <w:pPr>
        <w:pBdr>
          <w:top w:val="nil"/>
          <w:left w:val="nil"/>
          <w:bottom w:val="nil"/>
          <w:right w:val="nil"/>
          <w:between w:val="nil"/>
        </w:pBdr>
        <w:spacing w:line="240" w:lineRule="auto"/>
        <w:ind w:left="1" w:hanging="3"/>
        <w:jc w:val="both"/>
        <w:rPr>
          <w:color w:val="000000"/>
          <w:sz w:val="27"/>
          <w:szCs w:val="27"/>
          <w:lang w:val="uk-UA"/>
        </w:rPr>
      </w:pPr>
      <w:r>
        <w:rPr>
          <w:color w:val="000000"/>
          <w:sz w:val="27"/>
          <w:szCs w:val="27"/>
          <w:lang w:val="uk-UA"/>
        </w:rPr>
        <w:tab/>
      </w:r>
      <w:r w:rsidR="00A7047D" w:rsidRPr="00DE3418">
        <w:rPr>
          <w:color w:val="000000"/>
          <w:sz w:val="27"/>
          <w:szCs w:val="27"/>
          <w:lang w:val="uk-UA"/>
        </w:rPr>
        <w:tab/>
      </w:r>
      <w:r w:rsidR="00A7047D" w:rsidRPr="00DE3418">
        <w:rPr>
          <w:color w:val="000000"/>
          <w:sz w:val="27"/>
          <w:szCs w:val="27"/>
          <w:lang w:val="uk-UA"/>
        </w:rPr>
        <w:tab/>
      </w:r>
      <w:r w:rsidR="00A7047D" w:rsidRPr="00DE3418">
        <w:rPr>
          <w:color w:val="000000"/>
          <w:sz w:val="27"/>
          <w:szCs w:val="27"/>
          <w:lang w:val="uk-UA"/>
        </w:rPr>
        <w:tab/>
      </w:r>
      <w:r w:rsidR="00A7047D" w:rsidRPr="00DE3418">
        <w:rPr>
          <w:color w:val="000000"/>
          <w:sz w:val="27"/>
          <w:szCs w:val="27"/>
          <w:lang w:val="uk-UA"/>
        </w:rPr>
        <w:tab/>
      </w:r>
      <w:r w:rsidR="00A7047D" w:rsidRPr="00DE3418">
        <w:rPr>
          <w:color w:val="000000"/>
          <w:sz w:val="27"/>
          <w:szCs w:val="27"/>
          <w:lang w:val="uk-UA"/>
        </w:rPr>
        <w:tab/>
      </w:r>
      <w:r w:rsidR="00A7047D" w:rsidRPr="00DE3418">
        <w:rPr>
          <w:color w:val="000000"/>
          <w:sz w:val="27"/>
          <w:szCs w:val="27"/>
          <w:lang w:val="uk-UA"/>
        </w:rPr>
        <w:tab/>
      </w:r>
      <w:r w:rsidR="00A7047D" w:rsidRPr="00DE3418">
        <w:rPr>
          <w:color w:val="000000"/>
          <w:sz w:val="27"/>
          <w:szCs w:val="27"/>
          <w:lang w:val="uk-UA"/>
        </w:rPr>
        <w:tab/>
      </w:r>
      <w:r w:rsidR="00A7047D" w:rsidRPr="00DE3418">
        <w:rPr>
          <w:color w:val="000000"/>
          <w:sz w:val="27"/>
          <w:szCs w:val="27"/>
          <w:lang w:val="uk-UA"/>
        </w:rPr>
        <w:tab/>
      </w:r>
      <w:r w:rsidR="00A7047D" w:rsidRPr="00DE3418">
        <w:rPr>
          <w:color w:val="000000"/>
          <w:sz w:val="27"/>
          <w:szCs w:val="27"/>
          <w:lang w:val="uk-UA"/>
        </w:rPr>
        <w:tab/>
      </w:r>
      <w:r w:rsidR="00B07E27" w:rsidRPr="00DE3418">
        <w:rPr>
          <w:color w:val="000000"/>
          <w:sz w:val="27"/>
          <w:szCs w:val="27"/>
          <w:lang w:val="uk-UA"/>
        </w:rPr>
        <w:tab/>
      </w:r>
      <w:r w:rsidR="00DE3418">
        <w:rPr>
          <w:color w:val="000000"/>
          <w:sz w:val="27"/>
          <w:szCs w:val="27"/>
          <w:lang w:val="uk-UA"/>
        </w:rPr>
        <w:t xml:space="preserve"> </w:t>
      </w:r>
      <w:r w:rsidR="00A7047D" w:rsidRPr="00DE3418">
        <w:rPr>
          <w:color w:val="000000"/>
          <w:sz w:val="27"/>
          <w:szCs w:val="27"/>
          <w:lang w:val="uk-UA"/>
        </w:rPr>
        <w:t>Роман САБОДАШ</w:t>
      </w:r>
    </w:p>
    <w:sectPr w:rsidR="00F204C1" w:rsidRPr="00DE3418">
      <w:headerReference w:type="default" r:id="rId9"/>
      <w:footerReference w:type="default" r:id="rId10"/>
      <w:pgSz w:w="11906" w:h="16838"/>
      <w:pgMar w:top="1134" w:right="566" w:bottom="1134" w:left="1701" w:header="930" w:footer="87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F39BE" w:rsidRDefault="008F39BE">
      <w:pPr>
        <w:spacing w:line="240" w:lineRule="auto"/>
        <w:ind w:left="0" w:hanging="2"/>
      </w:pPr>
      <w:r>
        <w:separator/>
      </w:r>
    </w:p>
  </w:endnote>
  <w:endnote w:type="continuationSeparator" w:id="0">
    <w:p w:rsidR="008F39BE" w:rsidRDefault="008F39B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6D94" w:rsidRDefault="00526D94">
    <w:pPr>
      <w:pBdr>
        <w:top w:val="nil"/>
        <w:left w:val="nil"/>
        <w:bottom w:val="nil"/>
        <w:right w:val="nil"/>
        <w:between w:val="nil"/>
      </w:pBdr>
      <w:tabs>
        <w:tab w:val="center" w:pos="4677"/>
        <w:tab w:val="right" w:pos="9355"/>
      </w:tabs>
      <w:spacing w:line="240" w:lineRule="auto"/>
      <w:ind w:left="0" w:hanging="2"/>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F39BE" w:rsidRDefault="008F39BE">
      <w:pPr>
        <w:spacing w:line="240" w:lineRule="auto"/>
        <w:ind w:left="0" w:hanging="2"/>
      </w:pPr>
      <w:r>
        <w:separator/>
      </w:r>
    </w:p>
  </w:footnote>
  <w:footnote w:type="continuationSeparator" w:id="0">
    <w:p w:rsidR="008F39BE" w:rsidRDefault="008F39B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6D94" w:rsidRDefault="00526D94">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1E06D6">
      <w:rPr>
        <w:noProof/>
        <w:color w:val="000000"/>
      </w:rPr>
      <w:t>4</w:t>
    </w:r>
    <w:r>
      <w:rPr>
        <w:color w:val="000000"/>
      </w:rPr>
      <w:fldChar w:fldCharType="end"/>
    </w:r>
  </w:p>
  <w:p w:rsidR="00526D94" w:rsidRDefault="00526D94">
    <w:pPr>
      <w:pBdr>
        <w:top w:val="nil"/>
        <w:left w:val="nil"/>
        <w:bottom w:val="nil"/>
        <w:right w:val="nil"/>
        <w:between w:val="nil"/>
      </w:pBdr>
      <w:tabs>
        <w:tab w:val="center" w:pos="4677"/>
        <w:tab w:val="right" w:pos="9355"/>
      </w:tabs>
      <w:spacing w:line="240" w:lineRule="auto"/>
      <w:ind w:left="0" w:hanging="2"/>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839D1"/>
    <w:multiLevelType w:val="hybridMultilevel"/>
    <w:tmpl w:val="74FA1ACA"/>
    <w:lvl w:ilvl="0" w:tplc="0E38DADA">
      <w:start w:val="1"/>
      <w:numFmt w:val="decimal"/>
      <w:lvlText w:val="%1."/>
      <w:lvlJc w:val="left"/>
      <w:pPr>
        <w:ind w:left="358" w:hanging="360"/>
      </w:pPr>
      <w:rPr>
        <w:rFonts w:hint="default"/>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1" w15:restartNumberingAfterBreak="0">
    <w:nsid w:val="16741780"/>
    <w:multiLevelType w:val="multilevel"/>
    <w:tmpl w:val="9178441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83A28DD"/>
    <w:multiLevelType w:val="multilevel"/>
    <w:tmpl w:val="C2084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4668C8"/>
    <w:multiLevelType w:val="hybridMultilevel"/>
    <w:tmpl w:val="396656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AEE4336"/>
    <w:multiLevelType w:val="hybridMultilevel"/>
    <w:tmpl w:val="0C14CC5C"/>
    <w:lvl w:ilvl="0" w:tplc="70D28AC2">
      <w:start w:val="1"/>
      <w:numFmt w:val="decimal"/>
      <w:lvlText w:val="%1."/>
      <w:lvlJc w:val="left"/>
      <w:pPr>
        <w:ind w:left="718" w:hanging="360"/>
      </w:pPr>
      <w:rPr>
        <w:rFonts w:ascii="Times New Roman" w:hAnsi="Times New Roman" w:cs="Times New Roman" w:hint="default"/>
      </w:r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5" w15:restartNumberingAfterBreak="0">
    <w:nsid w:val="7E350C62"/>
    <w:multiLevelType w:val="hybridMultilevel"/>
    <w:tmpl w:val="94086A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4C1"/>
    <w:rsid w:val="00000C55"/>
    <w:rsid w:val="00007EA0"/>
    <w:rsid w:val="00012A51"/>
    <w:rsid w:val="00022A56"/>
    <w:rsid w:val="000345A1"/>
    <w:rsid w:val="000449D4"/>
    <w:rsid w:val="00053735"/>
    <w:rsid w:val="00062364"/>
    <w:rsid w:val="000767D9"/>
    <w:rsid w:val="00096837"/>
    <w:rsid w:val="000A038B"/>
    <w:rsid w:val="000F1808"/>
    <w:rsid w:val="001166D5"/>
    <w:rsid w:val="001337E6"/>
    <w:rsid w:val="001613DE"/>
    <w:rsid w:val="00167AF2"/>
    <w:rsid w:val="00172F13"/>
    <w:rsid w:val="00174EBF"/>
    <w:rsid w:val="001A5613"/>
    <w:rsid w:val="001D7FEA"/>
    <w:rsid w:val="001E06D6"/>
    <w:rsid w:val="001E74E9"/>
    <w:rsid w:val="00281C7C"/>
    <w:rsid w:val="00285E52"/>
    <w:rsid w:val="002906C5"/>
    <w:rsid w:val="00291219"/>
    <w:rsid w:val="002919FF"/>
    <w:rsid w:val="002D5EAE"/>
    <w:rsid w:val="002E0731"/>
    <w:rsid w:val="002F127E"/>
    <w:rsid w:val="00315309"/>
    <w:rsid w:val="00343C41"/>
    <w:rsid w:val="00350D8D"/>
    <w:rsid w:val="003574F1"/>
    <w:rsid w:val="0036704E"/>
    <w:rsid w:val="003713C2"/>
    <w:rsid w:val="00371855"/>
    <w:rsid w:val="003A0D64"/>
    <w:rsid w:val="003B41A1"/>
    <w:rsid w:val="003D4A3E"/>
    <w:rsid w:val="003D4AAD"/>
    <w:rsid w:val="003E7588"/>
    <w:rsid w:val="003E7E1D"/>
    <w:rsid w:val="003F71E7"/>
    <w:rsid w:val="00405E08"/>
    <w:rsid w:val="00411AEF"/>
    <w:rsid w:val="004262D3"/>
    <w:rsid w:val="00426E9A"/>
    <w:rsid w:val="004434F5"/>
    <w:rsid w:val="00465CD1"/>
    <w:rsid w:val="004879AB"/>
    <w:rsid w:val="004A472D"/>
    <w:rsid w:val="004B3805"/>
    <w:rsid w:val="004B62AF"/>
    <w:rsid w:val="004D750E"/>
    <w:rsid w:val="004E108C"/>
    <w:rsid w:val="004E724A"/>
    <w:rsid w:val="004F19F6"/>
    <w:rsid w:val="00514D2A"/>
    <w:rsid w:val="00526D94"/>
    <w:rsid w:val="005709D3"/>
    <w:rsid w:val="00584D29"/>
    <w:rsid w:val="005A3ABB"/>
    <w:rsid w:val="005D6590"/>
    <w:rsid w:val="006075C5"/>
    <w:rsid w:val="00651863"/>
    <w:rsid w:val="006773F7"/>
    <w:rsid w:val="00690243"/>
    <w:rsid w:val="006B11DF"/>
    <w:rsid w:val="006C35C1"/>
    <w:rsid w:val="006C74F6"/>
    <w:rsid w:val="006D4438"/>
    <w:rsid w:val="006E6DE1"/>
    <w:rsid w:val="0070721A"/>
    <w:rsid w:val="007225F5"/>
    <w:rsid w:val="007634C2"/>
    <w:rsid w:val="007744DF"/>
    <w:rsid w:val="00787252"/>
    <w:rsid w:val="007D6497"/>
    <w:rsid w:val="008241F6"/>
    <w:rsid w:val="008D5F61"/>
    <w:rsid w:val="008F39BE"/>
    <w:rsid w:val="00914C4D"/>
    <w:rsid w:val="00915EA0"/>
    <w:rsid w:val="00947BF0"/>
    <w:rsid w:val="00960AD0"/>
    <w:rsid w:val="00971B4F"/>
    <w:rsid w:val="009C5655"/>
    <w:rsid w:val="009C6DFF"/>
    <w:rsid w:val="009C7727"/>
    <w:rsid w:val="009F19D9"/>
    <w:rsid w:val="00A137A9"/>
    <w:rsid w:val="00A16172"/>
    <w:rsid w:val="00A34D8A"/>
    <w:rsid w:val="00A35F04"/>
    <w:rsid w:val="00A415BA"/>
    <w:rsid w:val="00A4230B"/>
    <w:rsid w:val="00A507F1"/>
    <w:rsid w:val="00A7047D"/>
    <w:rsid w:val="00AE09EB"/>
    <w:rsid w:val="00AF0E5C"/>
    <w:rsid w:val="00B07E27"/>
    <w:rsid w:val="00B11A8E"/>
    <w:rsid w:val="00B22AA0"/>
    <w:rsid w:val="00B24699"/>
    <w:rsid w:val="00B44110"/>
    <w:rsid w:val="00B74AF7"/>
    <w:rsid w:val="00B83290"/>
    <w:rsid w:val="00B854E3"/>
    <w:rsid w:val="00B93B92"/>
    <w:rsid w:val="00BB02AA"/>
    <w:rsid w:val="00BF23A4"/>
    <w:rsid w:val="00BF2802"/>
    <w:rsid w:val="00BF60F5"/>
    <w:rsid w:val="00C30F89"/>
    <w:rsid w:val="00C53AB0"/>
    <w:rsid w:val="00C61DD9"/>
    <w:rsid w:val="00C62C95"/>
    <w:rsid w:val="00C71BF0"/>
    <w:rsid w:val="00C84315"/>
    <w:rsid w:val="00C90920"/>
    <w:rsid w:val="00CB688E"/>
    <w:rsid w:val="00CC0A97"/>
    <w:rsid w:val="00CD024D"/>
    <w:rsid w:val="00D33E0D"/>
    <w:rsid w:val="00D3463D"/>
    <w:rsid w:val="00D373EA"/>
    <w:rsid w:val="00D72D6A"/>
    <w:rsid w:val="00DD0237"/>
    <w:rsid w:val="00DD0F44"/>
    <w:rsid w:val="00DE3418"/>
    <w:rsid w:val="00DE59DD"/>
    <w:rsid w:val="00DF0C5C"/>
    <w:rsid w:val="00E1107F"/>
    <w:rsid w:val="00E132B5"/>
    <w:rsid w:val="00E3784B"/>
    <w:rsid w:val="00E53905"/>
    <w:rsid w:val="00E602F2"/>
    <w:rsid w:val="00E72764"/>
    <w:rsid w:val="00EC2CB6"/>
    <w:rsid w:val="00ED0A4B"/>
    <w:rsid w:val="00ED1202"/>
    <w:rsid w:val="00F204C1"/>
    <w:rsid w:val="00F23D86"/>
    <w:rsid w:val="00F33EE4"/>
    <w:rsid w:val="00F569C9"/>
    <w:rsid w:val="00F87586"/>
    <w:rsid w:val="00FB0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BD688"/>
  <w15:docId w15:val="{5D54EF19-15D1-47E9-ADD6-DB981661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line="1" w:lineRule="atLeast"/>
      <w:ind w:leftChars="-1" w:left="-1" w:hangingChars="1" w:hanging="1"/>
      <w:textDirection w:val="btLr"/>
      <w:textAlignment w:val="top"/>
      <w:outlineLvl w:val="0"/>
    </w:pPr>
    <w:rPr>
      <w:position w:val="-1"/>
      <w:sz w:val="24"/>
      <w:szCs w:val="24"/>
      <w:lang w:val="ru-RU" w:eastAsia="ar-SA"/>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numPr>
        <w:ilvl w:val="1"/>
        <w:numId w:val="1"/>
      </w:numPr>
      <w:ind w:left="0" w:firstLine="708"/>
      <w:jc w:val="both"/>
      <w:outlineLvl w:val="1"/>
    </w:pPr>
    <w:rPr>
      <w:b/>
      <w:bCs/>
      <w:lang w:val="uk-UA"/>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pPr>
      <w:jc w:val="center"/>
    </w:pPr>
    <w:rPr>
      <w:b/>
      <w:bCs/>
      <w:lang w:val="uk-UA"/>
    </w:rPr>
  </w:style>
  <w:style w:type="character" w:customStyle="1" w:styleId="10">
    <w:name w:val="Шрифт абзацу за замовчуванням1"/>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8Num2z0">
    <w:name w:val="WW8Num2z0"/>
    <w:rPr>
      <w:b w:val="0"/>
      <w:w w:val="100"/>
      <w:position w:val="-1"/>
      <w:u w:val="none"/>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8Num4z0">
    <w:name w:val="WW8Num4z0"/>
    <w:rPr>
      <w:b w:val="0"/>
      <w:w w:val="100"/>
      <w:position w:val="-1"/>
      <w:u w:val="none"/>
      <w:effect w:val="none"/>
      <w:vertAlign w:val="baseline"/>
      <w:cs w:val="0"/>
      <w:em w:val="none"/>
    </w:rPr>
  </w:style>
  <w:style w:type="character" w:customStyle="1" w:styleId="WW8Num6z0">
    <w:name w:val="WW8Num6z0"/>
    <w:rPr>
      <w:rFonts w:ascii="Times New Roman" w:eastAsia="Times New Roman" w:hAnsi="Times New Roman" w:cs="Times New Roman"/>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10z1">
    <w:name w:val="WW8Num10z1"/>
    <w:rPr>
      <w:rFonts w:ascii="Times New Roman" w:eastAsia="Times New Roman" w:hAnsi="Times New Roman" w:cs="Times New Roman"/>
      <w:w w:val="100"/>
      <w:position w:val="-1"/>
      <w:effect w:val="none"/>
      <w:vertAlign w:val="baseline"/>
      <w:cs w:val="0"/>
      <w:em w:val="none"/>
    </w:rPr>
  </w:style>
  <w:style w:type="character" w:customStyle="1" w:styleId="WW8Num11z0">
    <w:name w:val="WW8Num11z0"/>
    <w:rPr>
      <w:rFonts w:ascii="Times New Roman" w:hAnsi="Times New Roman" w:cs="Times New Roman"/>
      <w:w w:val="100"/>
      <w:position w:val="-1"/>
      <w:effect w:val="none"/>
      <w:vertAlign w:val="baseline"/>
      <w:cs w:val="0"/>
      <w:em w:val="none"/>
    </w:rPr>
  </w:style>
  <w:style w:type="character" w:customStyle="1" w:styleId="WW8NumSt3z0">
    <w:name w:val="WW8NumSt3z0"/>
    <w:rPr>
      <w:rFonts w:ascii="Times New Roman" w:hAnsi="Times New Roman" w:cs="Times New Roman"/>
      <w:w w:val="100"/>
      <w:position w:val="-1"/>
      <w:effect w:val="none"/>
      <w:vertAlign w:val="baseline"/>
      <w:cs w:val="0"/>
      <w:em w:val="none"/>
    </w:rPr>
  </w:style>
  <w:style w:type="character" w:customStyle="1" w:styleId="11">
    <w:name w:val="Основной шрифт абзаца1"/>
    <w:rPr>
      <w:w w:val="100"/>
      <w:position w:val="-1"/>
      <w:effect w:val="none"/>
      <w:vertAlign w:val="baseline"/>
      <w:cs w:val="0"/>
      <w:em w:val="none"/>
    </w:rPr>
  </w:style>
  <w:style w:type="character" w:styleId="a5">
    <w:name w:val="page number"/>
    <w:basedOn w:val="11"/>
    <w:rPr>
      <w:w w:val="100"/>
      <w:position w:val="-1"/>
      <w:effect w:val="none"/>
      <w:vertAlign w:val="baseline"/>
      <w:cs w:val="0"/>
      <w:em w:val="none"/>
    </w:rPr>
  </w:style>
  <w:style w:type="character" w:customStyle="1" w:styleId="FontStyle23">
    <w:name w:val="Font Style23"/>
    <w:rPr>
      <w:rFonts w:ascii="Cambria" w:hAnsi="Cambria" w:cs="Cambria"/>
      <w:spacing w:val="-20"/>
      <w:w w:val="100"/>
      <w:position w:val="-1"/>
      <w:sz w:val="28"/>
      <w:szCs w:val="28"/>
      <w:effect w:val="none"/>
      <w:vertAlign w:val="baseline"/>
      <w:cs w:val="0"/>
      <w:em w:val="none"/>
    </w:rPr>
  </w:style>
  <w:style w:type="character" w:customStyle="1" w:styleId="FontStyle11">
    <w:name w:val="Font Style11"/>
    <w:rPr>
      <w:rFonts w:ascii="Times New Roman" w:hAnsi="Times New Roman" w:cs="Times New Roman"/>
      <w:b/>
      <w:bCs/>
      <w:w w:val="100"/>
      <w:position w:val="-1"/>
      <w:sz w:val="26"/>
      <w:szCs w:val="26"/>
      <w:effect w:val="none"/>
      <w:vertAlign w:val="baseline"/>
      <w:cs w:val="0"/>
      <w:em w:val="none"/>
    </w:rPr>
  </w:style>
  <w:style w:type="character" w:customStyle="1" w:styleId="FontStyle12">
    <w:name w:val="Font Style12"/>
    <w:rPr>
      <w:rFonts w:ascii="Times New Roman" w:hAnsi="Times New Roman" w:cs="Times New Roman"/>
      <w:w w:val="100"/>
      <w:position w:val="-1"/>
      <w:sz w:val="26"/>
      <w:szCs w:val="26"/>
      <w:effect w:val="none"/>
      <w:vertAlign w:val="baseline"/>
      <w:cs w:val="0"/>
      <w:em w:val="none"/>
    </w:rPr>
  </w:style>
  <w:style w:type="paragraph" w:customStyle="1" w:styleId="a6">
    <w:name w:val="Заголовок"/>
    <w:basedOn w:val="a"/>
    <w:next w:val="a7"/>
    <w:pPr>
      <w:keepNext/>
      <w:spacing w:before="240" w:after="120"/>
    </w:pPr>
    <w:rPr>
      <w:rFonts w:ascii="Arial" w:eastAsia="Lucida Sans Unicode" w:hAnsi="Arial" w:cs="Mangal"/>
      <w:sz w:val="28"/>
      <w:szCs w:val="28"/>
    </w:rPr>
  </w:style>
  <w:style w:type="paragraph" w:styleId="a7">
    <w:name w:val="Body Text"/>
    <w:basedOn w:val="a"/>
    <w:pPr>
      <w:spacing w:after="120"/>
    </w:pPr>
  </w:style>
  <w:style w:type="paragraph" w:styleId="a8">
    <w:name w:val="List"/>
    <w:basedOn w:val="a7"/>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9">
    <w:name w:val="Body Text Indent"/>
    <w:basedOn w:val="a"/>
    <w:pPr>
      <w:ind w:left="0" w:firstLine="708"/>
      <w:jc w:val="both"/>
    </w:pPr>
    <w:rPr>
      <w:b/>
      <w:bCs/>
      <w:lang w:val="uk-UA"/>
    </w:rPr>
  </w:style>
  <w:style w:type="paragraph" w:customStyle="1" w:styleId="21">
    <w:name w:val="Основной текст с отступом 21"/>
    <w:basedOn w:val="a"/>
    <w:pPr>
      <w:ind w:left="0" w:firstLine="708"/>
      <w:jc w:val="both"/>
    </w:pPr>
    <w:rPr>
      <w:lang w:val="uk-UA"/>
    </w:rPr>
  </w:style>
  <w:style w:type="paragraph" w:styleId="aa">
    <w:name w:val="header"/>
    <w:basedOn w:val="a"/>
    <w:pPr>
      <w:tabs>
        <w:tab w:val="center" w:pos="4677"/>
        <w:tab w:val="right" w:pos="9355"/>
      </w:tabs>
    </w:pPr>
  </w:style>
  <w:style w:type="paragraph" w:customStyle="1" w:styleId="14">
    <w:name w:val="Название объекта1"/>
    <w:basedOn w:val="a"/>
    <w:next w:val="a"/>
    <w:pPr>
      <w:shd w:val="clear" w:color="auto" w:fill="FFFFFF"/>
      <w:spacing w:before="240"/>
      <w:ind w:left="760" w:firstLine="0"/>
    </w:pPr>
    <w:rPr>
      <w:b/>
      <w:bCs/>
      <w:color w:val="000000"/>
      <w:spacing w:val="7"/>
      <w:sz w:val="30"/>
      <w:szCs w:val="30"/>
      <w:lang w:val="uk-UA"/>
    </w:rPr>
  </w:style>
  <w:style w:type="paragraph" w:customStyle="1" w:styleId="Style2">
    <w:name w:val="Style2"/>
    <w:basedOn w:val="a"/>
    <w:pPr>
      <w:widowControl w:val="0"/>
      <w:autoSpaceDE w:val="0"/>
      <w:spacing w:line="322" w:lineRule="atLeast"/>
      <w:ind w:left="0" w:firstLine="720"/>
      <w:jc w:val="both"/>
    </w:pPr>
  </w:style>
  <w:style w:type="paragraph" w:customStyle="1" w:styleId="Style3">
    <w:name w:val="Style3"/>
    <w:basedOn w:val="a"/>
    <w:pPr>
      <w:widowControl w:val="0"/>
      <w:autoSpaceDE w:val="0"/>
      <w:spacing w:line="322" w:lineRule="atLeast"/>
      <w:ind w:left="0" w:hanging="1392"/>
    </w:pPr>
  </w:style>
  <w:style w:type="paragraph" w:customStyle="1" w:styleId="Style4">
    <w:name w:val="Style4"/>
    <w:basedOn w:val="a"/>
    <w:pPr>
      <w:widowControl w:val="0"/>
      <w:autoSpaceDE w:val="0"/>
      <w:spacing w:line="321" w:lineRule="atLeast"/>
      <w:ind w:left="0" w:firstLine="701"/>
      <w:jc w:val="both"/>
    </w:pPr>
  </w:style>
  <w:style w:type="paragraph" w:customStyle="1" w:styleId="Style5">
    <w:name w:val="Style5"/>
    <w:basedOn w:val="a"/>
    <w:pPr>
      <w:widowControl w:val="0"/>
      <w:autoSpaceDE w:val="0"/>
      <w:spacing w:line="317" w:lineRule="atLeast"/>
      <w:ind w:left="0" w:firstLine="806"/>
    </w:pPr>
  </w:style>
  <w:style w:type="paragraph" w:styleId="ab">
    <w:name w:val="Balloon Text"/>
    <w:basedOn w:val="a"/>
    <w:rPr>
      <w:rFonts w:ascii="Tahoma" w:hAnsi="Tahoma" w:cs="Tahoma"/>
      <w:sz w:val="16"/>
      <w:szCs w:val="16"/>
    </w:rPr>
  </w:style>
  <w:style w:type="paragraph" w:styleId="ac">
    <w:name w:val="footer"/>
    <w:basedOn w:val="a"/>
    <w:pPr>
      <w:tabs>
        <w:tab w:val="center" w:pos="4677"/>
        <w:tab w:val="right" w:pos="9355"/>
      </w:tabs>
    </w:pPr>
    <w:rPr>
      <w:lang w:val="uk-UA"/>
    </w:rPr>
  </w:style>
  <w:style w:type="paragraph" w:styleId="ad">
    <w:name w:val="Normal (Web)"/>
    <w:basedOn w:val="a"/>
    <w:uiPriority w:val="99"/>
    <w:pPr>
      <w:spacing w:before="280" w:after="280"/>
    </w:pPr>
  </w:style>
  <w:style w:type="paragraph" w:customStyle="1" w:styleId="ae">
    <w:name w:val="Содержимое врезки"/>
    <w:basedOn w:val="a7"/>
  </w:style>
  <w:style w:type="character" w:customStyle="1" w:styleId="af">
    <w:name w:val="Верхній колонтитул Знак"/>
    <w:rPr>
      <w:w w:val="100"/>
      <w:position w:val="-1"/>
      <w:sz w:val="24"/>
      <w:szCs w:val="24"/>
      <w:effect w:val="none"/>
      <w:vertAlign w:val="baseline"/>
      <w:cs w:val="0"/>
      <w:em w:val="none"/>
      <w:lang w:val="ru-RU" w:eastAsia="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rPr>
  </w:style>
  <w:style w:type="character" w:customStyle="1" w:styleId="HTML0">
    <w:name w:val="Стандартний HTML Знак"/>
    <w:rPr>
      <w:rFonts w:ascii="Courier New" w:hAnsi="Courier New" w:cs="Courier New"/>
      <w:w w:val="100"/>
      <w:position w:val="-1"/>
      <w:effect w:val="none"/>
      <w:vertAlign w:val="baseline"/>
      <w:cs w:val="0"/>
      <w:em w:val="none"/>
    </w:rPr>
  </w:style>
  <w:style w:type="character" w:styleId="af0">
    <w:name w:val="Hyperlink"/>
    <w:qFormat/>
    <w:rPr>
      <w:color w:val="0000FF"/>
      <w:w w:val="100"/>
      <w:position w:val="-1"/>
      <w:u w:val="single"/>
      <w:effect w:val="none"/>
      <w:vertAlign w:val="baseline"/>
      <w:cs w:val="0"/>
      <w:em w:val="none"/>
    </w:rPr>
  </w:style>
  <w:style w:type="character" w:customStyle="1" w:styleId="rvts0">
    <w:name w:val="rvts0"/>
    <w:rPr>
      <w:w w:val="100"/>
      <w:position w:val="-1"/>
      <w:effect w:val="none"/>
      <w:vertAlign w:val="baseline"/>
      <w:cs w:val="0"/>
      <w:em w:val="none"/>
    </w:rPr>
  </w:style>
  <w:style w:type="character" w:customStyle="1" w:styleId="rvts44">
    <w:name w:val="rvts44"/>
    <w:rPr>
      <w:w w:val="100"/>
      <w:position w:val="-1"/>
      <w:effect w:val="none"/>
      <w:vertAlign w:val="baseline"/>
      <w:cs w:val="0"/>
      <w:em w:val="none"/>
    </w:rPr>
  </w:style>
  <w:style w:type="character" w:customStyle="1" w:styleId="af1">
    <w:name w:val="Нижній колонтитул Знак"/>
    <w:rPr>
      <w:w w:val="100"/>
      <w:position w:val="-1"/>
      <w:sz w:val="24"/>
      <w:szCs w:val="24"/>
      <w:effect w:val="none"/>
      <w:vertAlign w:val="baseline"/>
      <w:cs w:val="0"/>
      <w:em w:val="none"/>
      <w:lang w:val="uk-UA" w:eastAsia="ar-SA"/>
    </w:rPr>
  </w:style>
  <w:style w:type="paragraph" w:customStyle="1" w:styleId="rtejustify">
    <w:name w:val="rtejustify"/>
    <w:basedOn w:val="a"/>
    <w:pPr>
      <w:suppressAutoHyphens/>
      <w:spacing w:before="100" w:beforeAutospacing="1" w:after="100" w:afterAutospacing="1"/>
    </w:pPr>
    <w:rPr>
      <w:lang w:eastAsia="ru-RU"/>
    </w:rPr>
  </w:style>
  <w:style w:type="paragraph" w:customStyle="1" w:styleId="rvps2">
    <w:name w:val="rvps2"/>
    <w:basedOn w:val="a"/>
    <w:pPr>
      <w:suppressAutoHyphens/>
      <w:spacing w:before="100" w:beforeAutospacing="1" w:after="100" w:afterAutospacing="1"/>
    </w:pPr>
    <w:rPr>
      <w:lang w:eastAsia="ru-RU"/>
    </w:rPr>
  </w:style>
  <w:style w:type="character" w:customStyle="1" w:styleId="rvts37">
    <w:name w:val="rvts37"/>
    <w:rPr>
      <w:w w:val="100"/>
      <w:position w:val="-1"/>
      <w:effect w:val="none"/>
      <w:vertAlign w:val="baseline"/>
      <w:cs w:val="0"/>
      <w:em w:val="none"/>
    </w:rPr>
  </w:style>
  <w:style w:type="paragraph" w:styleId="af2">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customStyle="1" w:styleId="ps0">
    <w:name w:val="ps0"/>
    <w:basedOn w:val="a"/>
    <w:pPr>
      <w:suppressAutoHyphens/>
      <w:spacing w:before="100" w:beforeAutospacing="1" w:after="100" w:afterAutospacing="1"/>
    </w:pPr>
    <w:rPr>
      <w:lang w:val="uk-UA" w:eastAsia="uk-UA"/>
    </w:rPr>
  </w:style>
  <w:style w:type="paragraph" w:styleId="af3">
    <w:name w:val="List Paragraph"/>
    <w:basedOn w:val="a"/>
    <w:uiPriority w:val="34"/>
    <w:qFormat/>
    <w:pPr>
      <w:suppressAutoHyphens/>
      <w:spacing w:after="200" w:line="276" w:lineRule="auto"/>
      <w:ind w:left="720"/>
      <w:contextualSpacing/>
    </w:pPr>
    <w:rPr>
      <w:rFonts w:ascii="Calibri" w:eastAsia="Calibri" w:hAnsi="Calibri"/>
      <w:sz w:val="22"/>
      <w:szCs w:val="22"/>
      <w:lang w:val="uk-UA" w:eastAsia="en-US"/>
    </w:rPr>
  </w:style>
  <w:style w:type="character" w:customStyle="1" w:styleId="20">
    <w:name w:val="Основной текст (2)_"/>
    <w:rPr>
      <w:w w:val="100"/>
      <w:position w:val="-1"/>
      <w:sz w:val="28"/>
      <w:szCs w:val="28"/>
      <w:effect w:val="none"/>
      <w:shd w:val="clear" w:color="auto" w:fill="FFFFFF"/>
      <w:vertAlign w:val="baseline"/>
      <w:cs w:val="0"/>
      <w:em w:val="none"/>
    </w:rPr>
  </w:style>
  <w:style w:type="paragraph" w:customStyle="1" w:styleId="22">
    <w:name w:val="Основной текст (2)"/>
    <w:basedOn w:val="a"/>
    <w:pPr>
      <w:widowControl w:val="0"/>
      <w:shd w:val="clear" w:color="auto" w:fill="FFFFFF"/>
      <w:suppressAutoHyphens/>
      <w:spacing w:before="300" w:after="360" w:line="310" w:lineRule="atLeast"/>
      <w:jc w:val="both"/>
    </w:pPr>
    <w:rPr>
      <w:sz w:val="28"/>
      <w:szCs w:val="28"/>
      <w:lang w:val="uk-UA" w:eastAsia="uk-UA"/>
    </w:rPr>
  </w:style>
  <w:style w:type="character" w:customStyle="1" w:styleId="rvts46">
    <w:name w:val="rvts46"/>
    <w:basedOn w:val="a0"/>
    <w:rsid w:val="001A5613"/>
  </w:style>
  <w:style w:type="character" w:styleId="af4">
    <w:name w:val="Strong"/>
    <w:basedOn w:val="a0"/>
    <w:uiPriority w:val="22"/>
    <w:qFormat/>
    <w:rsid w:val="000968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7866">
      <w:bodyDiv w:val="1"/>
      <w:marLeft w:val="0"/>
      <w:marRight w:val="0"/>
      <w:marTop w:val="0"/>
      <w:marBottom w:val="0"/>
      <w:divBdr>
        <w:top w:val="none" w:sz="0" w:space="0" w:color="auto"/>
        <w:left w:val="none" w:sz="0" w:space="0" w:color="auto"/>
        <w:bottom w:val="none" w:sz="0" w:space="0" w:color="auto"/>
        <w:right w:val="none" w:sz="0" w:space="0" w:color="auto"/>
      </w:divBdr>
    </w:div>
    <w:div w:id="83039000">
      <w:bodyDiv w:val="1"/>
      <w:marLeft w:val="0"/>
      <w:marRight w:val="0"/>
      <w:marTop w:val="0"/>
      <w:marBottom w:val="0"/>
      <w:divBdr>
        <w:top w:val="none" w:sz="0" w:space="0" w:color="auto"/>
        <w:left w:val="none" w:sz="0" w:space="0" w:color="auto"/>
        <w:bottom w:val="none" w:sz="0" w:space="0" w:color="auto"/>
        <w:right w:val="none" w:sz="0" w:space="0" w:color="auto"/>
      </w:divBdr>
    </w:div>
    <w:div w:id="596914243">
      <w:bodyDiv w:val="1"/>
      <w:marLeft w:val="0"/>
      <w:marRight w:val="0"/>
      <w:marTop w:val="0"/>
      <w:marBottom w:val="0"/>
      <w:divBdr>
        <w:top w:val="none" w:sz="0" w:space="0" w:color="auto"/>
        <w:left w:val="none" w:sz="0" w:space="0" w:color="auto"/>
        <w:bottom w:val="none" w:sz="0" w:space="0" w:color="auto"/>
        <w:right w:val="none" w:sz="0" w:space="0" w:color="auto"/>
      </w:divBdr>
    </w:div>
    <w:div w:id="761219608">
      <w:bodyDiv w:val="1"/>
      <w:marLeft w:val="0"/>
      <w:marRight w:val="0"/>
      <w:marTop w:val="0"/>
      <w:marBottom w:val="0"/>
      <w:divBdr>
        <w:top w:val="none" w:sz="0" w:space="0" w:color="auto"/>
        <w:left w:val="none" w:sz="0" w:space="0" w:color="auto"/>
        <w:bottom w:val="none" w:sz="0" w:space="0" w:color="auto"/>
        <w:right w:val="none" w:sz="0" w:space="0" w:color="auto"/>
      </w:divBdr>
    </w:div>
    <w:div w:id="1445230789">
      <w:bodyDiv w:val="1"/>
      <w:marLeft w:val="0"/>
      <w:marRight w:val="0"/>
      <w:marTop w:val="0"/>
      <w:marBottom w:val="0"/>
      <w:divBdr>
        <w:top w:val="none" w:sz="0" w:space="0" w:color="auto"/>
        <w:left w:val="none" w:sz="0" w:space="0" w:color="auto"/>
        <w:bottom w:val="none" w:sz="0" w:space="0" w:color="auto"/>
        <w:right w:val="none" w:sz="0" w:space="0" w:color="auto"/>
      </w:divBdr>
    </w:div>
    <w:div w:id="1554348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V6SqI6nqhtCQRkOCiBv8ysj3Cg==">CgMxLjA4AHIhMURpcHJwLXpEeFRtU1I5Ty0zdHNmYkV6N2xNY1pxemNn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5481</Words>
  <Characters>3125</Characters>
  <Application>Microsoft Office Word</Application>
  <DocSecurity>0</DocSecurity>
  <Lines>26</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Кідіна Наталя Володимирівна</dc:creator>
  <cp:lastModifiedBy>Власенко Наталія Євгеніївна</cp:lastModifiedBy>
  <cp:revision>3</cp:revision>
  <cp:lastPrinted>2024-03-04T15:17:00Z</cp:lastPrinted>
  <dcterms:created xsi:type="dcterms:W3CDTF">2024-06-03T14:22:00Z</dcterms:created>
  <dcterms:modified xsi:type="dcterms:W3CDTF">2024-06-03T14:36:00Z</dcterms:modified>
</cp:coreProperties>
</file>