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CDA" w:rsidRPr="006B32A5" w:rsidRDefault="006B32A5" w:rsidP="005F0064">
      <w:pPr>
        <w:jc w:val="center"/>
        <w:rPr>
          <w:rFonts w:ascii="Times New Roman" w:hAnsi="Times New Roman" w:cs="Times New Roman"/>
        </w:rPr>
      </w:pPr>
      <w:r w:rsidRPr="006B32A5"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114300" distR="114300" wp14:anchorId="3A66E3F0" wp14:editId="184346E8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32A5" w:rsidRPr="006B32A5" w:rsidRDefault="006B32A5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B32A5">
        <w:rPr>
          <w:rFonts w:ascii="Times New Roman" w:hAnsi="Times New Roman" w:cs="Times New Roman"/>
          <w:color w:val="000000"/>
          <w:sz w:val="36"/>
          <w:szCs w:val="36"/>
        </w:rPr>
        <w:t>ВИЩА КВАЛІФІКАЦІЙНА КОМІСІЯ СУДДІВ УКРАЇНИ</w:t>
      </w:r>
    </w:p>
    <w:p w:rsidR="006B32A5" w:rsidRPr="006B32A5" w:rsidRDefault="006B32A5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A5" w:rsidRPr="00A55E68" w:rsidRDefault="006B32A5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007" w:rsidRPr="00A523B2">
        <w:rPr>
          <w:rFonts w:ascii="Times New Roman" w:hAnsi="Times New Roman" w:cs="Times New Roman"/>
          <w:sz w:val="28"/>
          <w:szCs w:val="28"/>
        </w:rPr>
        <w:t>2</w:t>
      </w:r>
      <w:r w:rsidR="0088300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83007" w:rsidRPr="00A523B2">
        <w:rPr>
          <w:rFonts w:ascii="Times New Roman" w:hAnsi="Times New Roman" w:cs="Times New Roman"/>
          <w:sz w:val="28"/>
          <w:szCs w:val="28"/>
        </w:rPr>
        <w:t xml:space="preserve"> травня 2024 року</w:t>
      </w:r>
      <w:r w:rsidR="00883007" w:rsidRPr="00A55E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007" w:rsidRPr="00A55E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007" w:rsidRPr="00A55E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007" w:rsidRPr="00A55E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007" w:rsidRPr="00A55E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00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   м. Київ</w:t>
      </w:r>
    </w:p>
    <w:p w:rsidR="006B32A5" w:rsidRPr="00A55E68" w:rsidRDefault="006B32A5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A5" w:rsidRPr="00A55E68" w:rsidRDefault="006B32A5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Р І Ш Е Н Н Я  № </w:t>
      </w:r>
      <w:r w:rsidR="00B74E58" w:rsidRPr="00B74E58">
        <w:rPr>
          <w:rFonts w:ascii="Times New Roman" w:hAnsi="Times New Roman" w:cs="Times New Roman"/>
          <w:color w:val="000000"/>
          <w:sz w:val="28"/>
          <w:szCs w:val="28"/>
          <w:u w:val="single"/>
        </w:rPr>
        <w:t>277/ас-24</w:t>
      </w:r>
    </w:p>
    <w:p w:rsidR="006B32A5" w:rsidRPr="00A55E68" w:rsidRDefault="006B32A5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F2D" w:rsidRPr="00A55E68" w:rsidRDefault="00975F2D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>Вища кваліфікаційна комісія суддів України у пленарному складі:</w:t>
      </w:r>
    </w:p>
    <w:p w:rsidR="00991960" w:rsidRDefault="00991960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581" w:rsidRPr="00A55E68" w:rsidRDefault="00A57581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>головуючого – Руслана СИДОРОВИЧА,</w:t>
      </w:r>
    </w:p>
    <w:p w:rsidR="00A57581" w:rsidRPr="00A55E68" w:rsidRDefault="00A57581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A5" w:rsidRPr="00A55E68" w:rsidRDefault="00A57581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>членів Комісії: Людмили ВОЛКОВОЇ, Ярослава ДУХА, Романа КИДИСЮКА, Надії КОБЕЦЬКОЇ</w:t>
      </w:r>
      <w:r w:rsidR="00CF4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953" w:rsidRPr="00A55E68">
        <w:rPr>
          <w:rFonts w:ascii="Times New Roman" w:hAnsi="Times New Roman" w:cs="Times New Roman"/>
          <w:color w:val="000000"/>
          <w:sz w:val="28"/>
          <w:szCs w:val="28"/>
        </w:rPr>
        <w:t>(доповідач</w:t>
      </w:r>
      <w:r w:rsidR="00CF495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, Олега КОЛІУША, Руслана МЕЛЬНИКА, Олексія ОМЕЛЬЯНА, </w:t>
      </w:r>
      <w:r w:rsidR="00A523B2">
        <w:rPr>
          <w:rFonts w:ascii="Times New Roman" w:hAnsi="Times New Roman" w:cs="Times New Roman"/>
          <w:color w:val="000000"/>
          <w:sz w:val="28"/>
          <w:szCs w:val="28"/>
        </w:rPr>
        <w:t xml:space="preserve">Андрія ПАСІЧНИКА, Романа САБОДАША, 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Сергія ЧУМАКА, Галини ШЕВЧУК,</w:t>
      </w:r>
    </w:p>
    <w:p w:rsidR="006B32A5" w:rsidRPr="00A55E68" w:rsidRDefault="006B32A5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A5" w:rsidRDefault="006B32A5" w:rsidP="008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after="0" w:line="240" w:lineRule="auto"/>
        <w:ind w:left="3"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питання </w:t>
      </w:r>
      <w:r w:rsidR="009F781A" w:rsidRPr="00A55E68">
        <w:rPr>
          <w:rFonts w:ascii="Times New Roman" w:hAnsi="Times New Roman" w:cs="Times New Roman"/>
          <w:color w:val="000000"/>
          <w:sz w:val="28"/>
          <w:szCs w:val="28"/>
        </w:rPr>
        <w:t>про припинення участі кандидата</w:t>
      </w:r>
      <w:r w:rsidR="00BA209F" w:rsidRPr="00BA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Єгорової </w:t>
      </w:r>
      <w:r w:rsidR="00BA209F" w:rsidRPr="00466038">
        <w:rPr>
          <w:rFonts w:ascii="Times New Roman" w:hAnsi="Times New Roman" w:cs="Times New Roman"/>
          <w:color w:val="000000" w:themeColor="text1"/>
          <w:sz w:val="28"/>
          <w:szCs w:val="28"/>
        </w:rPr>
        <w:t>Валентин</w:t>
      </w:r>
      <w:r w:rsidR="00BA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A209F" w:rsidRPr="00466038">
        <w:rPr>
          <w:rFonts w:ascii="Times New Roman" w:hAnsi="Times New Roman" w:cs="Times New Roman"/>
          <w:color w:val="000000" w:themeColor="text1"/>
          <w:sz w:val="28"/>
          <w:szCs w:val="28"/>
        </w:rPr>
        <w:t>Сергіївн</w:t>
      </w:r>
      <w:r w:rsidR="00BA20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781A"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523B2">
        <w:rPr>
          <w:rFonts w:ascii="Times New Roman" w:hAnsi="Times New Roman" w:cs="Times New Roman"/>
          <w:color w:val="000000"/>
          <w:sz w:val="28"/>
          <w:szCs w:val="28"/>
        </w:rPr>
        <w:t>конкурсі на зайняття вакантних посад суддів апеляційних судів,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 оголошеному рішенням Вищої кваліфікаційної комісії суддів України від</w:t>
      </w:r>
      <w:r w:rsidR="0099196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9196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вересня 2023 року № 94/зп-23</w:t>
      </w:r>
      <w:r w:rsidR="007C6307" w:rsidRPr="00A55E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A209F" w:rsidRPr="00A55E68" w:rsidRDefault="00BA209F" w:rsidP="00A952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A5" w:rsidRPr="00A55E68" w:rsidRDefault="006B32A5" w:rsidP="00A952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>встановила:</w:t>
      </w:r>
    </w:p>
    <w:p w:rsidR="006B32A5" w:rsidRPr="00A55E68" w:rsidRDefault="006B32A5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A5" w:rsidRDefault="006B32A5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>Рішенням Вищої кваліфікаційної комісії суддів України</w:t>
      </w:r>
      <w:r w:rsidR="007C6307"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 від 14 вересня 2023 року № 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94/зп-23 (зі змінами, внесеними рішенням Комісії ві</w:t>
      </w:r>
      <w:r w:rsidR="003911C1">
        <w:rPr>
          <w:rFonts w:ascii="Times New Roman" w:hAnsi="Times New Roman" w:cs="Times New Roman"/>
          <w:color w:val="000000"/>
          <w:sz w:val="28"/>
          <w:szCs w:val="28"/>
        </w:rPr>
        <w:t>д 14 грудня 2023 року № 171/зп-</w:t>
      </w:r>
      <w:r w:rsidR="00883007">
        <w:rPr>
          <w:rFonts w:ascii="Times New Roman" w:hAnsi="Times New Roman" w:cs="Times New Roman"/>
          <w:color w:val="000000"/>
          <w:sz w:val="28"/>
          <w:szCs w:val="28"/>
        </w:rPr>
        <w:t xml:space="preserve">23) 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оголошено конкурс на зайняття 550 вакантних п</w:t>
      </w:r>
      <w:r w:rsidR="00CF7524">
        <w:rPr>
          <w:rFonts w:ascii="Times New Roman" w:hAnsi="Times New Roman" w:cs="Times New Roman"/>
          <w:color w:val="000000"/>
          <w:sz w:val="28"/>
          <w:szCs w:val="28"/>
        </w:rPr>
        <w:t>осад суддів в апеляційних судах</w:t>
      </w:r>
      <w:r w:rsidR="00931952">
        <w:rPr>
          <w:rFonts w:ascii="Times New Roman" w:hAnsi="Times New Roman" w:cs="Times New Roman"/>
          <w:color w:val="000000"/>
          <w:sz w:val="28"/>
          <w:szCs w:val="28"/>
        </w:rPr>
        <w:t xml:space="preserve"> (далі – Конкурс)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524" w:rsidRPr="0004150F" w:rsidRDefault="00CF7524" w:rsidP="00CF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150F">
        <w:rPr>
          <w:rFonts w:ascii="Times New Roman" w:hAnsi="Times New Roman" w:cs="Times New Roman"/>
          <w:color w:val="000000"/>
          <w:sz w:val="28"/>
          <w:szCs w:val="28"/>
        </w:rPr>
        <w:t>казаним рішення</w:t>
      </w:r>
      <w:r w:rsidR="00931952">
        <w:rPr>
          <w:rFonts w:ascii="Times New Roman" w:hAnsi="Times New Roman" w:cs="Times New Roman"/>
          <w:color w:val="000000"/>
          <w:sz w:val="28"/>
          <w:szCs w:val="28"/>
        </w:rPr>
        <w:t>м затверджено умови проведення к</w:t>
      </w:r>
      <w:r w:rsidRPr="0004150F">
        <w:rPr>
          <w:rFonts w:ascii="Times New Roman" w:hAnsi="Times New Roman" w:cs="Times New Roman"/>
          <w:color w:val="000000"/>
          <w:sz w:val="28"/>
          <w:szCs w:val="28"/>
        </w:rPr>
        <w:t>онкурсу на зайняття 5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04150F">
        <w:rPr>
          <w:rFonts w:ascii="Times New Roman" w:hAnsi="Times New Roman" w:cs="Times New Roman"/>
          <w:color w:val="000000"/>
          <w:sz w:val="28"/>
          <w:szCs w:val="28"/>
        </w:rPr>
        <w:t xml:space="preserve"> вакантних посад суддів в апеляційних судах (далі – Умови) та текст оголошення</w:t>
      </w:r>
      <w:r w:rsidR="00931952">
        <w:rPr>
          <w:rFonts w:ascii="Times New Roman" w:hAnsi="Times New Roman" w:cs="Times New Roman"/>
          <w:color w:val="000000"/>
          <w:sz w:val="28"/>
          <w:szCs w:val="28"/>
        </w:rPr>
        <w:t xml:space="preserve">, в якому визначено строк та порядок подання документів, а також перелік необхідних документів, </w:t>
      </w:r>
      <w:r w:rsidR="00931952" w:rsidRPr="00931952">
        <w:rPr>
          <w:rFonts w:ascii="Times New Roman" w:hAnsi="Times New Roman" w:cs="Times New Roman"/>
          <w:color w:val="000000"/>
          <w:sz w:val="28"/>
          <w:szCs w:val="28"/>
        </w:rPr>
        <w:t>що підтверджують відповідність кандидата на посаду судді вимогам стат</w:t>
      </w:r>
      <w:r w:rsidR="00931952">
        <w:rPr>
          <w:rFonts w:ascii="Times New Roman" w:hAnsi="Times New Roman" w:cs="Times New Roman"/>
          <w:color w:val="000000"/>
          <w:sz w:val="28"/>
          <w:szCs w:val="28"/>
        </w:rPr>
        <w:t>ей 28,</w:t>
      </w:r>
      <w:r w:rsidR="00931952" w:rsidRPr="00931952">
        <w:rPr>
          <w:rFonts w:ascii="Times New Roman" w:hAnsi="Times New Roman" w:cs="Times New Roman"/>
          <w:color w:val="000000"/>
          <w:sz w:val="28"/>
          <w:szCs w:val="28"/>
        </w:rPr>
        <w:t xml:space="preserve"> 69 Закону України «Про судоустрій і статус суддів»</w:t>
      </w:r>
      <w:r w:rsidR="00931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952" w:rsidRPr="00931952">
        <w:rPr>
          <w:rFonts w:ascii="Times New Roman" w:hAnsi="Times New Roman" w:cs="Times New Roman"/>
          <w:color w:val="000000"/>
          <w:sz w:val="28"/>
          <w:szCs w:val="28"/>
        </w:rPr>
        <w:t>(далі – Закон)</w:t>
      </w:r>
      <w:r w:rsidRPr="000415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125D" w:rsidRDefault="00466038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/>
          <w:sz w:val="28"/>
          <w:szCs w:val="28"/>
        </w:rPr>
      </w:pPr>
      <w:r w:rsidRPr="00466038">
        <w:rPr>
          <w:rFonts w:ascii="Times New Roman" w:hAnsi="Times New Roman" w:cs="Times New Roman"/>
          <w:color w:val="000000"/>
          <w:sz w:val="28"/>
          <w:szCs w:val="28"/>
        </w:rPr>
        <w:t xml:space="preserve">У визначений строк до Комісії </w:t>
      </w:r>
      <w:r w:rsidR="00083C43" w:rsidRPr="00083C43">
        <w:rPr>
          <w:rFonts w:ascii="Times New Roman" w:hAnsi="Times New Roman" w:cs="Times New Roman"/>
          <w:color w:val="000000"/>
          <w:sz w:val="28"/>
          <w:szCs w:val="28"/>
        </w:rPr>
        <w:t xml:space="preserve">звернулася Єгорова Валентина Сергіївна </w:t>
      </w:r>
      <w:r w:rsidRPr="00466038">
        <w:rPr>
          <w:rFonts w:ascii="Times New Roman" w:hAnsi="Times New Roman" w:cs="Times New Roman"/>
          <w:color w:val="000000"/>
          <w:sz w:val="28"/>
          <w:szCs w:val="28"/>
        </w:rPr>
        <w:t xml:space="preserve">із заявою про участь у </w:t>
      </w:r>
      <w:r w:rsidR="00C26F9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66038">
        <w:rPr>
          <w:rFonts w:ascii="Times New Roman" w:hAnsi="Times New Roman" w:cs="Times New Roman"/>
          <w:color w:val="000000"/>
          <w:sz w:val="28"/>
          <w:szCs w:val="28"/>
        </w:rPr>
        <w:t xml:space="preserve">онкурсі </w:t>
      </w:r>
      <w:r w:rsidR="00D06BEF" w:rsidRPr="00D06BEF">
        <w:rPr>
          <w:rFonts w:ascii="Times New Roman" w:hAnsi="Times New Roman" w:cs="Times New Roman"/>
          <w:color w:val="000000"/>
          <w:sz w:val="28"/>
          <w:szCs w:val="28"/>
        </w:rPr>
        <w:t>(кримінальна спеціалізація)</w:t>
      </w:r>
      <w:r w:rsidRPr="00466038">
        <w:rPr>
          <w:rFonts w:ascii="Times New Roman" w:hAnsi="Times New Roman" w:cs="Times New Roman"/>
          <w:color w:val="000000"/>
          <w:sz w:val="28"/>
          <w:szCs w:val="28"/>
        </w:rPr>
        <w:t xml:space="preserve"> та проведення кваліфікаційного оцінювання</w:t>
      </w:r>
      <w:r w:rsidR="00D06BEF">
        <w:rPr>
          <w:rFonts w:ascii="Times New Roman" w:hAnsi="Times New Roman"/>
          <w:sz w:val="28"/>
          <w:szCs w:val="28"/>
        </w:rPr>
        <w:t>.</w:t>
      </w:r>
    </w:p>
    <w:p w:rsidR="002C125D" w:rsidRDefault="002C125D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/>
          <w:sz w:val="28"/>
          <w:szCs w:val="28"/>
        </w:rPr>
      </w:pPr>
      <w:r w:rsidRPr="002C125D">
        <w:rPr>
          <w:rFonts w:ascii="Times New Roman" w:hAnsi="Times New Roman"/>
          <w:sz w:val="28"/>
          <w:szCs w:val="28"/>
        </w:rPr>
        <w:t>Рішенням Комісії від 04 березня 2024 року №</w:t>
      </w:r>
      <w:r>
        <w:rPr>
          <w:rFonts w:ascii="Times New Roman" w:hAnsi="Times New Roman"/>
          <w:sz w:val="28"/>
          <w:szCs w:val="28"/>
        </w:rPr>
        <w:t> </w:t>
      </w:r>
      <w:r w:rsidRPr="002C125D">
        <w:rPr>
          <w:rFonts w:ascii="Times New Roman" w:hAnsi="Times New Roman"/>
          <w:sz w:val="28"/>
          <w:szCs w:val="28"/>
        </w:rPr>
        <w:t xml:space="preserve">1/ас-24 кандидатів на посаду судді апеляційного суду допущено до участі в </w:t>
      </w:r>
      <w:r w:rsidR="00991960">
        <w:rPr>
          <w:rFonts w:ascii="Times New Roman" w:hAnsi="Times New Roman"/>
          <w:sz w:val="28"/>
          <w:szCs w:val="28"/>
        </w:rPr>
        <w:t>К</w:t>
      </w:r>
      <w:r w:rsidRPr="002C125D">
        <w:rPr>
          <w:rFonts w:ascii="Times New Roman" w:hAnsi="Times New Roman"/>
          <w:sz w:val="28"/>
          <w:szCs w:val="28"/>
        </w:rPr>
        <w:t xml:space="preserve">онкурсі та проходження кваліфікаційного оцінювання, зокрема </w:t>
      </w:r>
      <w:r w:rsidR="002B3C5D" w:rsidRPr="002B3C5D">
        <w:rPr>
          <w:rFonts w:ascii="Times New Roman" w:hAnsi="Times New Roman"/>
          <w:sz w:val="28"/>
          <w:szCs w:val="28"/>
        </w:rPr>
        <w:t>Єгоров</w:t>
      </w:r>
      <w:r w:rsidR="002B3C5D">
        <w:rPr>
          <w:rFonts w:ascii="Times New Roman" w:hAnsi="Times New Roman"/>
          <w:sz w:val="28"/>
          <w:szCs w:val="28"/>
        </w:rPr>
        <w:t>у В.</w:t>
      </w:r>
      <w:r w:rsidR="002B3C5D" w:rsidRPr="002B3C5D">
        <w:rPr>
          <w:rFonts w:ascii="Times New Roman" w:hAnsi="Times New Roman"/>
          <w:sz w:val="28"/>
          <w:szCs w:val="28"/>
        </w:rPr>
        <w:t>С</w:t>
      </w:r>
      <w:r w:rsidR="002B3C5D">
        <w:rPr>
          <w:rFonts w:ascii="Times New Roman" w:hAnsi="Times New Roman"/>
          <w:sz w:val="28"/>
          <w:szCs w:val="28"/>
        </w:rPr>
        <w:t>.</w:t>
      </w:r>
    </w:p>
    <w:p w:rsidR="00407400" w:rsidRDefault="00407400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07400">
        <w:rPr>
          <w:rFonts w:ascii="Times New Roman" w:hAnsi="Times New Roman"/>
          <w:sz w:val="28"/>
          <w:szCs w:val="28"/>
        </w:rPr>
        <w:t>озгля</w:t>
      </w:r>
      <w:r>
        <w:rPr>
          <w:rFonts w:ascii="Times New Roman" w:hAnsi="Times New Roman"/>
          <w:sz w:val="28"/>
          <w:szCs w:val="28"/>
        </w:rPr>
        <w:t>нувши</w:t>
      </w:r>
      <w:r w:rsidRPr="00407400">
        <w:rPr>
          <w:rFonts w:ascii="Times New Roman" w:hAnsi="Times New Roman"/>
          <w:sz w:val="28"/>
          <w:szCs w:val="28"/>
        </w:rPr>
        <w:t xml:space="preserve"> питання про припинення участі Єгоров</w:t>
      </w:r>
      <w:r>
        <w:rPr>
          <w:rFonts w:ascii="Times New Roman" w:hAnsi="Times New Roman"/>
          <w:sz w:val="28"/>
          <w:szCs w:val="28"/>
        </w:rPr>
        <w:t>ої</w:t>
      </w:r>
      <w:r w:rsidRPr="00407400">
        <w:rPr>
          <w:rFonts w:ascii="Times New Roman" w:hAnsi="Times New Roman"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4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</w:t>
      </w:r>
      <w:r w:rsidRPr="00407400">
        <w:rPr>
          <w:rFonts w:ascii="Times New Roman" w:hAnsi="Times New Roman"/>
          <w:sz w:val="28"/>
          <w:szCs w:val="28"/>
        </w:rPr>
        <w:t>онкурсі, Комісія у пленарному складі</w:t>
      </w:r>
      <w:r w:rsidR="00982863">
        <w:rPr>
          <w:rFonts w:ascii="Times New Roman" w:hAnsi="Times New Roman"/>
          <w:sz w:val="28"/>
          <w:szCs w:val="28"/>
        </w:rPr>
        <w:t xml:space="preserve"> виходить </w:t>
      </w:r>
      <w:r w:rsidR="00991960">
        <w:rPr>
          <w:rFonts w:ascii="Times New Roman" w:hAnsi="Times New Roman"/>
          <w:sz w:val="28"/>
          <w:szCs w:val="28"/>
        </w:rPr>
        <w:t>і</w:t>
      </w:r>
      <w:r w:rsidR="00982863">
        <w:rPr>
          <w:rFonts w:ascii="Times New Roman" w:hAnsi="Times New Roman"/>
          <w:sz w:val="28"/>
          <w:szCs w:val="28"/>
        </w:rPr>
        <w:t>з такого</w:t>
      </w:r>
      <w:r w:rsidRPr="00407400">
        <w:rPr>
          <w:rFonts w:ascii="Times New Roman" w:hAnsi="Times New Roman"/>
          <w:sz w:val="28"/>
          <w:szCs w:val="28"/>
        </w:rPr>
        <w:t>.</w:t>
      </w:r>
    </w:p>
    <w:p w:rsidR="007210FA" w:rsidRDefault="00931952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</w:t>
      </w:r>
      <w:r w:rsidR="007210FA" w:rsidRPr="00A55E68">
        <w:rPr>
          <w:rFonts w:ascii="Times New Roman" w:hAnsi="Times New Roman" w:cs="Times New Roman"/>
          <w:sz w:val="28"/>
          <w:szCs w:val="28"/>
        </w:rPr>
        <w:t xml:space="preserve">ідно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7210FA" w:rsidRPr="00A55E68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ою</w:t>
      </w:r>
      <w:r w:rsidR="007210FA" w:rsidRPr="00A55E68">
        <w:rPr>
          <w:rFonts w:ascii="Times New Roman" w:hAnsi="Times New Roman" w:cs="Times New Roman"/>
          <w:sz w:val="28"/>
          <w:szCs w:val="28"/>
        </w:rPr>
        <w:t xml:space="preserve"> першо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210FA" w:rsidRPr="00A55E68">
        <w:rPr>
          <w:rFonts w:ascii="Times New Roman" w:hAnsi="Times New Roman" w:cs="Times New Roman"/>
          <w:sz w:val="28"/>
          <w:szCs w:val="28"/>
        </w:rPr>
        <w:t xml:space="preserve"> статті 79 Закону конкурс на зайняття вакантної посади судді проводиться відповідно до цього Закону та положення про </w:t>
      </w:r>
      <w:r w:rsidR="007210FA" w:rsidRPr="00A55E68">
        <w:rPr>
          <w:rFonts w:ascii="Times New Roman" w:hAnsi="Times New Roman" w:cs="Times New Roman"/>
          <w:sz w:val="28"/>
          <w:szCs w:val="28"/>
        </w:rPr>
        <w:lastRenderedPageBreak/>
        <w:t>проведення конкурсу на зайняття вакантної посади судді, що затверджується Вищою кваліфік</w:t>
      </w:r>
      <w:r w:rsidR="00A95282">
        <w:rPr>
          <w:rFonts w:ascii="Times New Roman" w:hAnsi="Times New Roman" w:cs="Times New Roman"/>
          <w:sz w:val="28"/>
          <w:szCs w:val="28"/>
        </w:rPr>
        <w:t>аційною комісією суддів України</w:t>
      </w:r>
      <w:r w:rsidR="007210FA" w:rsidRPr="00A55E68">
        <w:rPr>
          <w:rFonts w:ascii="Times New Roman" w:hAnsi="Times New Roman" w:cs="Times New Roman"/>
          <w:sz w:val="28"/>
          <w:szCs w:val="28"/>
        </w:rPr>
        <w:t>.</w:t>
      </w:r>
    </w:p>
    <w:p w:rsidR="00D911FF" w:rsidRDefault="00D911FF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Частиною першою с</w:t>
      </w:r>
      <w:r w:rsidRPr="00D911FF">
        <w:rPr>
          <w:rFonts w:ascii="Times New Roman" w:hAnsi="Times New Roman" w:cs="Times New Roman"/>
          <w:sz w:val="28"/>
          <w:szCs w:val="28"/>
        </w:rPr>
        <w:t>татт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911FF">
        <w:rPr>
          <w:rFonts w:ascii="Times New Roman" w:hAnsi="Times New Roman" w:cs="Times New Roman"/>
          <w:sz w:val="28"/>
          <w:szCs w:val="28"/>
        </w:rPr>
        <w:t xml:space="preserve"> 79-1</w:t>
      </w:r>
      <w:r>
        <w:rPr>
          <w:rFonts w:ascii="Times New Roman" w:hAnsi="Times New Roman" w:cs="Times New Roman"/>
          <w:sz w:val="28"/>
          <w:szCs w:val="28"/>
        </w:rPr>
        <w:t xml:space="preserve"> Закону </w:t>
      </w:r>
      <w:r w:rsidR="00414436">
        <w:rPr>
          <w:rFonts w:ascii="Times New Roman" w:hAnsi="Times New Roman" w:cs="Times New Roman"/>
          <w:sz w:val="28"/>
          <w:szCs w:val="28"/>
        </w:rPr>
        <w:t>передба</w:t>
      </w:r>
      <w:r>
        <w:rPr>
          <w:rFonts w:ascii="Times New Roman" w:hAnsi="Times New Roman" w:cs="Times New Roman"/>
          <w:sz w:val="28"/>
          <w:szCs w:val="28"/>
        </w:rPr>
        <w:t>чено, що</w:t>
      </w:r>
      <w:r w:rsidRPr="00D91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911FF">
        <w:rPr>
          <w:rFonts w:ascii="Times New Roman" w:hAnsi="Times New Roman" w:cs="Times New Roman"/>
          <w:sz w:val="28"/>
          <w:szCs w:val="28"/>
        </w:rPr>
        <w:t xml:space="preserve">агальний порядок подання заяви та документів для участі у конкурсі визначається Вищою кваліфікаційною комісією суддів України з </w:t>
      </w:r>
      <w:r w:rsidR="0066372C">
        <w:rPr>
          <w:rFonts w:ascii="Times New Roman" w:hAnsi="Times New Roman" w:cs="Times New Roman"/>
          <w:sz w:val="28"/>
          <w:szCs w:val="28"/>
        </w:rPr>
        <w:t>урахуванням вимог цього Закону.</w:t>
      </w:r>
    </w:p>
    <w:p w:rsidR="00931952" w:rsidRDefault="00931952" w:rsidP="00931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 w:rsidRPr="00931952">
        <w:rPr>
          <w:rFonts w:ascii="Times New Roman" w:hAnsi="Times New Roman" w:cs="Times New Roman"/>
          <w:sz w:val="28"/>
          <w:szCs w:val="28"/>
        </w:rPr>
        <w:t>Відповідно до Умов та оголошення</w:t>
      </w:r>
      <w:r>
        <w:rPr>
          <w:rFonts w:ascii="Times New Roman" w:hAnsi="Times New Roman" w:cs="Times New Roman"/>
          <w:sz w:val="28"/>
          <w:szCs w:val="28"/>
        </w:rPr>
        <w:t xml:space="preserve">, затверджених </w:t>
      </w:r>
      <w:r w:rsidR="00311926">
        <w:rPr>
          <w:rFonts w:ascii="Times New Roman" w:hAnsi="Times New Roman" w:cs="Times New Roman"/>
          <w:sz w:val="28"/>
          <w:szCs w:val="28"/>
        </w:rPr>
        <w:t>р</w:t>
      </w:r>
      <w:r w:rsidRPr="00931952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91960">
        <w:rPr>
          <w:rFonts w:ascii="Times New Roman" w:hAnsi="Times New Roman" w:cs="Times New Roman"/>
          <w:sz w:val="28"/>
          <w:szCs w:val="28"/>
        </w:rPr>
        <w:t>Ко</w:t>
      </w:r>
      <w:r w:rsidR="00733C3B">
        <w:rPr>
          <w:rFonts w:ascii="Times New Roman" w:hAnsi="Times New Roman" w:cs="Times New Roman"/>
          <w:sz w:val="28"/>
          <w:szCs w:val="28"/>
        </w:rPr>
        <w:t>міс</w:t>
      </w:r>
      <w:r w:rsidR="00991960">
        <w:rPr>
          <w:rFonts w:ascii="Times New Roman" w:hAnsi="Times New Roman" w:cs="Times New Roman"/>
          <w:sz w:val="28"/>
          <w:szCs w:val="28"/>
        </w:rPr>
        <w:t xml:space="preserve">ії </w:t>
      </w:r>
      <w:r w:rsidRPr="00931952">
        <w:rPr>
          <w:rFonts w:ascii="Times New Roman" w:hAnsi="Times New Roman" w:cs="Times New Roman"/>
          <w:sz w:val="28"/>
          <w:szCs w:val="28"/>
        </w:rPr>
        <w:t>від</w:t>
      </w:r>
      <w:r w:rsidR="00991960">
        <w:rPr>
          <w:rFonts w:ascii="Times New Roman" w:hAnsi="Times New Roman" w:cs="Times New Roman"/>
          <w:sz w:val="28"/>
          <w:szCs w:val="28"/>
        </w:rPr>
        <w:t> </w:t>
      </w:r>
      <w:r w:rsidRPr="00931952">
        <w:rPr>
          <w:rFonts w:ascii="Times New Roman" w:hAnsi="Times New Roman" w:cs="Times New Roman"/>
          <w:sz w:val="28"/>
          <w:szCs w:val="28"/>
        </w:rPr>
        <w:t>14</w:t>
      </w:r>
      <w:r w:rsidR="00991960">
        <w:rPr>
          <w:rFonts w:ascii="Times New Roman" w:hAnsi="Times New Roman" w:cs="Times New Roman"/>
          <w:sz w:val="28"/>
          <w:szCs w:val="28"/>
        </w:rPr>
        <w:t> </w:t>
      </w:r>
      <w:r w:rsidRPr="00931952">
        <w:rPr>
          <w:rFonts w:ascii="Times New Roman" w:hAnsi="Times New Roman" w:cs="Times New Roman"/>
          <w:sz w:val="28"/>
          <w:szCs w:val="28"/>
        </w:rPr>
        <w:t>вересня 2023 року №</w:t>
      </w:r>
      <w:r w:rsidR="00991960">
        <w:rPr>
          <w:rFonts w:ascii="Times New Roman" w:hAnsi="Times New Roman" w:cs="Times New Roman"/>
          <w:sz w:val="28"/>
          <w:szCs w:val="28"/>
        </w:rPr>
        <w:t> </w:t>
      </w:r>
      <w:r w:rsidRPr="00931952">
        <w:rPr>
          <w:rFonts w:ascii="Times New Roman" w:hAnsi="Times New Roman" w:cs="Times New Roman"/>
          <w:sz w:val="28"/>
          <w:szCs w:val="28"/>
        </w:rPr>
        <w:t>94/зп-23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952">
        <w:rPr>
          <w:rFonts w:ascii="Times New Roman" w:hAnsi="Times New Roman" w:cs="Times New Roman"/>
          <w:sz w:val="28"/>
          <w:szCs w:val="28"/>
        </w:rPr>
        <w:t>до участі в першій стадії Конкурсу допускаються особи, які, зокрема</w:t>
      </w:r>
      <w:r w:rsidR="00991960">
        <w:rPr>
          <w:rFonts w:ascii="Times New Roman" w:hAnsi="Times New Roman" w:cs="Times New Roman"/>
          <w:sz w:val="28"/>
          <w:szCs w:val="28"/>
        </w:rPr>
        <w:t>,</w:t>
      </w:r>
      <w:r w:rsidRPr="00931952">
        <w:rPr>
          <w:rFonts w:ascii="Times New Roman" w:hAnsi="Times New Roman" w:cs="Times New Roman"/>
          <w:sz w:val="28"/>
          <w:szCs w:val="28"/>
        </w:rPr>
        <w:t xml:space="preserve"> на день подання документів відповідають встановленим статтями 28 та 69 Закону вимогам до кандидата на посаду судді апеляційного суду.</w:t>
      </w:r>
    </w:p>
    <w:p w:rsidR="0027268C" w:rsidRPr="00931952" w:rsidRDefault="0027268C" w:rsidP="00931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7268C">
        <w:rPr>
          <w:rFonts w:ascii="Times New Roman" w:hAnsi="Times New Roman" w:cs="Times New Roman"/>
          <w:sz w:val="28"/>
          <w:szCs w:val="28"/>
        </w:rPr>
        <w:t>астин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27268C">
        <w:rPr>
          <w:rFonts w:ascii="Times New Roman" w:hAnsi="Times New Roman" w:cs="Times New Roman"/>
          <w:sz w:val="28"/>
          <w:szCs w:val="28"/>
        </w:rPr>
        <w:t xml:space="preserve"> першо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268C">
        <w:rPr>
          <w:rFonts w:ascii="Times New Roman" w:hAnsi="Times New Roman" w:cs="Times New Roman"/>
          <w:sz w:val="28"/>
          <w:szCs w:val="28"/>
        </w:rPr>
        <w:t xml:space="preserve"> статті 28 Закону </w:t>
      </w:r>
      <w:r>
        <w:rPr>
          <w:rFonts w:ascii="Times New Roman" w:hAnsi="Times New Roman" w:cs="Times New Roman"/>
          <w:sz w:val="28"/>
          <w:szCs w:val="28"/>
        </w:rPr>
        <w:t xml:space="preserve">встановлено, що </w:t>
      </w:r>
      <w:r w:rsidRPr="0027268C">
        <w:rPr>
          <w:rFonts w:ascii="Times New Roman" w:hAnsi="Times New Roman" w:cs="Times New Roman"/>
          <w:sz w:val="28"/>
          <w:szCs w:val="28"/>
        </w:rPr>
        <w:t>суддею апеляційного суду може бути особа, яка</w:t>
      </w:r>
      <w:r w:rsidR="00991960">
        <w:rPr>
          <w:rFonts w:ascii="Times New Roman" w:hAnsi="Times New Roman" w:cs="Times New Roman"/>
          <w:sz w:val="28"/>
          <w:szCs w:val="28"/>
        </w:rPr>
        <w:t>,</w:t>
      </w:r>
      <w:r w:rsidRPr="0027268C">
        <w:rPr>
          <w:rFonts w:ascii="Times New Roman" w:hAnsi="Times New Roman" w:cs="Times New Roman"/>
          <w:sz w:val="28"/>
          <w:szCs w:val="28"/>
        </w:rPr>
        <w:t xml:space="preserve"> </w:t>
      </w:r>
      <w:r w:rsidR="00DF3D01">
        <w:rPr>
          <w:rFonts w:ascii="Times New Roman" w:hAnsi="Times New Roman" w:cs="Times New Roman"/>
          <w:sz w:val="28"/>
          <w:szCs w:val="28"/>
        </w:rPr>
        <w:t>зокрема</w:t>
      </w:r>
      <w:r w:rsidR="00991960">
        <w:rPr>
          <w:rFonts w:ascii="Times New Roman" w:hAnsi="Times New Roman" w:cs="Times New Roman"/>
          <w:sz w:val="28"/>
          <w:szCs w:val="28"/>
        </w:rPr>
        <w:t>,</w:t>
      </w:r>
      <w:r w:rsidR="00DF3D01">
        <w:rPr>
          <w:rFonts w:ascii="Times New Roman" w:hAnsi="Times New Roman" w:cs="Times New Roman"/>
          <w:sz w:val="28"/>
          <w:szCs w:val="28"/>
        </w:rPr>
        <w:t xml:space="preserve"> </w:t>
      </w:r>
      <w:r w:rsidRPr="0027268C">
        <w:rPr>
          <w:rFonts w:ascii="Times New Roman" w:hAnsi="Times New Roman" w:cs="Times New Roman"/>
          <w:sz w:val="28"/>
          <w:szCs w:val="28"/>
        </w:rPr>
        <w:t>відповідає вимога</w:t>
      </w:r>
      <w:r w:rsidR="00DF3D01">
        <w:rPr>
          <w:rFonts w:ascii="Times New Roman" w:hAnsi="Times New Roman" w:cs="Times New Roman"/>
          <w:sz w:val="28"/>
          <w:szCs w:val="28"/>
        </w:rPr>
        <w:t>м до кандидатів на посаду судді</w:t>
      </w:r>
      <w:r w:rsidRPr="0027268C">
        <w:rPr>
          <w:rFonts w:ascii="Times New Roman" w:hAnsi="Times New Roman" w:cs="Times New Roman"/>
          <w:sz w:val="28"/>
          <w:szCs w:val="28"/>
        </w:rPr>
        <w:t>.</w:t>
      </w:r>
    </w:p>
    <w:p w:rsidR="00931952" w:rsidRPr="00931952" w:rsidRDefault="00931952" w:rsidP="00931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 w:rsidRPr="00931952">
        <w:rPr>
          <w:rFonts w:ascii="Times New Roman" w:hAnsi="Times New Roman" w:cs="Times New Roman"/>
          <w:sz w:val="28"/>
          <w:szCs w:val="28"/>
        </w:rPr>
        <w:t>Згідно з частиною першою статті 69 Закону на посаду судді може бути призначений громадянин України, який,</w:t>
      </w:r>
      <w:r w:rsidR="00EA507A">
        <w:rPr>
          <w:rFonts w:ascii="Times New Roman" w:hAnsi="Times New Roman" w:cs="Times New Roman"/>
          <w:sz w:val="28"/>
          <w:szCs w:val="28"/>
        </w:rPr>
        <w:t xml:space="preserve"> о</w:t>
      </w:r>
      <w:r w:rsidRPr="00931952">
        <w:rPr>
          <w:rFonts w:ascii="Times New Roman" w:hAnsi="Times New Roman" w:cs="Times New Roman"/>
          <w:sz w:val="28"/>
          <w:szCs w:val="28"/>
        </w:rPr>
        <w:t>крім іншого, володіє державною мовою відповідно до рівня, визначеного Національною комісією зі стандартів державної мови.</w:t>
      </w:r>
    </w:p>
    <w:p w:rsidR="00931952" w:rsidRPr="00931952" w:rsidRDefault="00991960" w:rsidP="00931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1952" w:rsidRPr="00931952">
        <w:rPr>
          <w:rFonts w:ascii="Times New Roman" w:hAnsi="Times New Roman" w:cs="Times New Roman"/>
          <w:sz w:val="28"/>
          <w:szCs w:val="28"/>
        </w:rPr>
        <w:t>ідпункт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31952" w:rsidRPr="00931952">
        <w:rPr>
          <w:rFonts w:ascii="Times New Roman" w:hAnsi="Times New Roman" w:cs="Times New Roman"/>
          <w:sz w:val="28"/>
          <w:szCs w:val="28"/>
        </w:rPr>
        <w:t xml:space="preserve"> 13 пункту 3.5.1 розділу III Положення про проведення конкурсу на зайняття вакантної посади судді, затвердженого рішенням Комісії від 02 листопада 2016 року №</w:t>
      </w:r>
      <w:r w:rsidR="00EA507A">
        <w:rPr>
          <w:rFonts w:ascii="Times New Roman" w:hAnsi="Times New Roman" w:cs="Times New Roman"/>
          <w:sz w:val="28"/>
          <w:szCs w:val="28"/>
        </w:rPr>
        <w:t> </w:t>
      </w:r>
      <w:r w:rsidR="00931952" w:rsidRPr="00931952">
        <w:rPr>
          <w:rFonts w:ascii="Times New Roman" w:hAnsi="Times New Roman" w:cs="Times New Roman"/>
          <w:sz w:val="28"/>
          <w:szCs w:val="28"/>
        </w:rPr>
        <w:t>141/зп-16 (у редакції станом на день подання заяви) (далі – Положення)</w:t>
      </w:r>
      <w:r w:rsidR="004E2B00">
        <w:rPr>
          <w:rFonts w:ascii="Times New Roman" w:hAnsi="Times New Roman" w:cs="Times New Roman"/>
          <w:sz w:val="28"/>
          <w:szCs w:val="28"/>
        </w:rPr>
        <w:t>,</w:t>
      </w:r>
      <w:r w:rsidR="00931952" w:rsidRPr="00931952">
        <w:rPr>
          <w:rFonts w:ascii="Times New Roman" w:hAnsi="Times New Roman" w:cs="Times New Roman"/>
          <w:sz w:val="28"/>
          <w:szCs w:val="28"/>
        </w:rPr>
        <w:t xml:space="preserve"> визначено, що документами, які підтверджують відповідність кандидата на посаду судді окремим вимогам статті 69 Закону, є</w:t>
      </w:r>
      <w:r w:rsidR="004E2B00">
        <w:rPr>
          <w:rFonts w:ascii="Times New Roman" w:hAnsi="Times New Roman" w:cs="Times New Roman"/>
          <w:sz w:val="28"/>
          <w:szCs w:val="28"/>
        </w:rPr>
        <w:t>,</w:t>
      </w:r>
      <w:r w:rsidR="00931952" w:rsidRPr="00931952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4E2B00">
        <w:rPr>
          <w:rFonts w:ascii="Times New Roman" w:hAnsi="Times New Roman" w:cs="Times New Roman"/>
          <w:sz w:val="28"/>
          <w:szCs w:val="28"/>
        </w:rPr>
        <w:t>,</w:t>
      </w:r>
      <w:r w:rsidR="00931952" w:rsidRPr="00931952">
        <w:rPr>
          <w:rFonts w:ascii="Times New Roman" w:hAnsi="Times New Roman" w:cs="Times New Roman"/>
          <w:sz w:val="28"/>
          <w:szCs w:val="28"/>
        </w:rPr>
        <w:t xml:space="preserve"> витяг із Реєстру державних сертифікатів про рівень володіння державною мовою або Державний сертифікат про рівень володіння державною мовою.</w:t>
      </w:r>
    </w:p>
    <w:p w:rsidR="00931952" w:rsidRPr="00931952" w:rsidRDefault="00931952" w:rsidP="00931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 w:rsidRPr="00931952">
        <w:rPr>
          <w:rFonts w:ascii="Times New Roman" w:hAnsi="Times New Roman" w:cs="Times New Roman"/>
          <w:sz w:val="28"/>
          <w:szCs w:val="28"/>
        </w:rPr>
        <w:t xml:space="preserve">Відповідно до пункту 3 оголошення строк подання документів для участі </w:t>
      </w:r>
      <w:r w:rsidR="004E2B00">
        <w:rPr>
          <w:rFonts w:ascii="Times New Roman" w:hAnsi="Times New Roman" w:cs="Times New Roman"/>
          <w:sz w:val="28"/>
          <w:szCs w:val="28"/>
        </w:rPr>
        <w:t>в</w:t>
      </w:r>
      <w:r w:rsidRPr="00931952">
        <w:rPr>
          <w:rFonts w:ascii="Times New Roman" w:hAnsi="Times New Roman" w:cs="Times New Roman"/>
          <w:sz w:val="28"/>
          <w:szCs w:val="28"/>
        </w:rPr>
        <w:t xml:space="preserve"> Конкурсі </w:t>
      </w:r>
      <w:r w:rsidR="00EA507A">
        <w:rPr>
          <w:rFonts w:ascii="Times New Roman" w:hAnsi="Times New Roman" w:cs="Times New Roman"/>
          <w:sz w:val="28"/>
          <w:szCs w:val="28"/>
        </w:rPr>
        <w:t xml:space="preserve">встановлено </w:t>
      </w:r>
      <w:r w:rsidRPr="00931952">
        <w:rPr>
          <w:rFonts w:ascii="Times New Roman" w:hAnsi="Times New Roman" w:cs="Times New Roman"/>
          <w:sz w:val="28"/>
          <w:szCs w:val="28"/>
        </w:rPr>
        <w:t>з 15 грудня 2023 року до 31 грудня 2023 року (включно). Витяг із Реєстру державних сертифікатів про рівень володіння державною мовою або копію Державного сертифікат</w:t>
      </w:r>
      <w:r w:rsidR="004E2B00">
        <w:rPr>
          <w:rFonts w:ascii="Times New Roman" w:hAnsi="Times New Roman" w:cs="Times New Roman"/>
          <w:sz w:val="28"/>
          <w:szCs w:val="28"/>
        </w:rPr>
        <w:t>а</w:t>
      </w:r>
      <w:r w:rsidRPr="00931952">
        <w:rPr>
          <w:rFonts w:ascii="Times New Roman" w:hAnsi="Times New Roman" w:cs="Times New Roman"/>
          <w:sz w:val="28"/>
          <w:szCs w:val="28"/>
        </w:rPr>
        <w:t xml:space="preserve"> про рівень володіння державною мовою можна подати до 01 березня 2024 року (включно).</w:t>
      </w:r>
    </w:p>
    <w:p w:rsidR="00931952" w:rsidRDefault="00931952" w:rsidP="00931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 w:rsidRPr="00931952">
        <w:rPr>
          <w:rFonts w:ascii="Times New Roman" w:hAnsi="Times New Roman" w:cs="Times New Roman"/>
          <w:sz w:val="28"/>
          <w:szCs w:val="28"/>
        </w:rPr>
        <w:t>У зв’язку з тим, що Національною комісією зі стандартів державної мови з 19 грудня 2023 року оголошено перерву в проведенні іспитів на рівень володіння державною мовою, яка тривала до 23 січня 2024 року, рішенням Комісії від 22 лютого 2024 року №</w:t>
      </w:r>
      <w:r w:rsidR="00EA507A">
        <w:rPr>
          <w:rFonts w:ascii="Times New Roman" w:hAnsi="Times New Roman" w:cs="Times New Roman"/>
          <w:sz w:val="28"/>
          <w:szCs w:val="28"/>
        </w:rPr>
        <w:t> </w:t>
      </w:r>
      <w:r w:rsidRPr="00931952">
        <w:rPr>
          <w:rFonts w:ascii="Times New Roman" w:hAnsi="Times New Roman" w:cs="Times New Roman"/>
          <w:sz w:val="28"/>
          <w:szCs w:val="28"/>
        </w:rPr>
        <w:t xml:space="preserve">64/зп-24 внесено зміни до абзацу другого пункту 3 додатка 3 до </w:t>
      </w:r>
      <w:r w:rsidR="00EA507A">
        <w:rPr>
          <w:rFonts w:ascii="Times New Roman" w:hAnsi="Times New Roman" w:cs="Times New Roman"/>
          <w:sz w:val="28"/>
          <w:szCs w:val="28"/>
        </w:rPr>
        <w:t>р</w:t>
      </w:r>
      <w:r w:rsidRPr="00931952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457795">
        <w:rPr>
          <w:rFonts w:ascii="Times New Roman" w:hAnsi="Times New Roman" w:cs="Times New Roman"/>
          <w:sz w:val="28"/>
          <w:szCs w:val="28"/>
        </w:rPr>
        <w:t>К</w:t>
      </w:r>
      <w:r w:rsidRPr="00931952">
        <w:rPr>
          <w:rFonts w:ascii="Times New Roman" w:hAnsi="Times New Roman" w:cs="Times New Roman"/>
          <w:sz w:val="28"/>
          <w:szCs w:val="28"/>
        </w:rPr>
        <w:t>омісії від</w:t>
      </w:r>
      <w:r w:rsidR="00457795">
        <w:rPr>
          <w:rFonts w:ascii="Times New Roman" w:hAnsi="Times New Roman" w:cs="Times New Roman"/>
          <w:sz w:val="28"/>
          <w:szCs w:val="28"/>
        </w:rPr>
        <w:t xml:space="preserve"> </w:t>
      </w:r>
      <w:r w:rsidRPr="00931952">
        <w:rPr>
          <w:rFonts w:ascii="Times New Roman" w:hAnsi="Times New Roman" w:cs="Times New Roman"/>
          <w:sz w:val="28"/>
          <w:szCs w:val="28"/>
        </w:rPr>
        <w:t>14 вересня 2023 року №</w:t>
      </w:r>
      <w:r w:rsidR="00EA507A">
        <w:rPr>
          <w:rFonts w:ascii="Times New Roman" w:hAnsi="Times New Roman" w:cs="Times New Roman"/>
          <w:sz w:val="28"/>
          <w:szCs w:val="28"/>
        </w:rPr>
        <w:t> </w:t>
      </w:r>
      <w:r w:rsidRPr="00931952">
        <w:rPr>
          <w:rFonts w:ascii="Times New Roman" w:hAnsi="Times New Roman" w:cs="Times New Roman"/>
          <w:sz w:val="28"/>
          <w:szCs w:val="28"/>
        </w:rPr>
        <w:t>94/зп-23 (зі змінами, внесеними рішенням Комісії від</w:t>
      </w:r>
      <w:r w:rsidR="00457795">
        <w:rPr>
          <w:rFonts w:ascii="Times New Roman" w:hAnsi="Times New Roman" w:cs="Times New Roman"/>
          <w:sz w:val="28"/>
          <w:szCs w:val="28"/>
        </w:rPr>
        <w:t xml:space="preserve"> </w:t>
      </w:r>
      <w:r w:rsidRPr="00931952">
        <w:rPr>
          <w:rFonts w:ascii="Times New Roman" w:hAnsi="Times New Roman" w:cs="Times New Roman"/>
          <w:sz w:val="28"/>
          <w:szCs w:val="28"/>
        </w:rPr>
        <w:t>14 грудня 2023 року №</w:t>
      </w:r>
      <w:r w:rsidR="00EA507A">
        <w:rPr>
          <w:rFonts w:ascii="Times New Roman" w:hAnsi="Times New Roman" w:cs="Times New Roman"/>
          <w:sz w:val="28"/>
          <w:szCs w:val="28"/>
        </w:rPr>
        <w:t> </w:t>
      </w:r>
      <w:r w:rsidRPr="00931952">
        <w:rPr>
          <w:rFonts w:ascii="Times New Roman" w:hAnsi="Times New Roman" w:cs="Times New Roman"/>
          <w:sz w:val="28"/>
          <w:szCs w:val="28"/>
        </w:rPr>
        <w:t>171/зп-23), а саме цифри «01» замінено цифрами «13».</w:t>
      </w:r>
    </w:p>
    <w:p w:rsidR="00931952" w:rsidRDefault="00931952" w:rsidP="00931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 w:rsidRPr="00931952">
        <w:rPr>
          <w:rFonts w:ascii="Times New Roman" w:hAnsi="Times New Roman" w:cs="Times New Roman"/>
          <w:sz w:val="28"/>
          <w:szCs w:val="28"/>
        </w:rPr>
        <w:t xml:space="preserve">Відтак однією із обов’язкових </w:t>
      </w:r>
      <w:r w:rsidR="004E2B00">
        <w:rPr>
          <w:rFonts w:ascii="Times New Roman" w:hAnsi="Times New Roman" w:cs="Times New Roman"/>
          <w:sz w:val="28"/>
          <w:szCs w:val="28"/>
        </w:rPr>
        <w:t>вимог до</w:t>
      </w:r>
      <w:r w:rsidR="007B52BC">
        <w:rPr>
          <w:rFonts w:ascii="Times New Roman" w:hAnsi="Times New Roman" w:cs="Times New Roman"/>
          <w:sz w:val="28"/>
          <w:szCs w:val="28"/>
        </w:rPr>
        <w:t xml:space="preserve"> </w:t>
      </w:r>
      <w:r w:rsidRPr="00931952">
        <w:rPr>
          <w:rFonts w:ascii="Times New Roman" w:hAnsi="Times New Roman" w:cs="Times New Roman"/>
          <w:sz w:val="28"/>
          <w:szCs w:val="28"/>
        </w:rPr>
        <w:t>кандидата, якого допущено до перш</w:t>
      </w:r>
      <w:r w:rsidR="007B52BC">
        <w:rPr>
          <w:rFonts w:ascii="Times New Roman" w:hAnsi="Times New Roman" w:cs="Times New Roman"/>
          <w:sz w:val="28"/>
          <w:szCs w:val="28"/>
        </w:rPr>
        <w:t>ої</w:t>
      </w:r>
      <w:r w:rsidRPr="00931952">
        <w:rPr>
          <w:rFonts w:ascii="Times New Roman" w:hAnsi="Times New Roman" w:cs="Times New Roman"/>
          <w:sz w:val="28"/>
          <w:szCs w:val="28"/>
        </w:rPr>
        <w:t xml:space="preserve"> стадії Конкурсу, а саме проходження кваліфік</w:t>
      </w:r>
      <w:r w:rsidR="00144DB8">
        <w:rPr>
          <w:rFonts w:ascii="Times New Roman" w:hAnsi="Times New Roman" w:cs="Times New Roman"/>
          <w:sz w:val="28"/>
          <w:szCs w:val="28"/>
        </w:rPr>
        <w:t xml:space="preserve">аційного оцінювання, є подання </w:t>
      </w:r>
      <w:r w:rsidR="007B52BC">
        <w:rPr>
          <w:rFonts w:ascii="Times New Roman" w:hAnsi="Times New Roman" w:cs="Times New Roman"/>
          <w:sz w:val="28"/>
          <w:szCs w:val="28"/>
        </w:rPr>
        <w:t xml:space="preserve">ним </w:t>
      </w:r>
      <w:r w:rsidRPr="00931952">
        <w:rPr>
          <w:rFonts w:ascii="Times New Roman" w:hAnsi="Times New Roman" w:cs="Times New Roman"/>
          <w:sz w:val="28"/>
          <w:szCs w:val="28"/>
        </w:rPr>
        <w:t>витягу з Реєстру державних сертифікатів про рівень володіння державною мовою або Державного сертифіката про рівень володіння державною мовою у строк до 13 березня 2024 року (включно)</w:t>
      </w:r>
      <w:r w:rsidR="00144DB8">
        <w:rPr>
          <w:rFonts w:ascii="Times New Roman" w:hAnsi="Times New Roman" w:cs="Times New Roman"/>
          <w:sz w:val="28"/>
          <w:szCs w:val="28"/>
        </w:rPr>
        <w:t xml:space="preserve">, яким підтверджується відповідність </w:t>
      </w:r>
      <w:r w:rsidR="00C26F9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144DB8">
        <w:rPr>
          <w:rFonts w:ascii="Times New Roman" w:hAnsi="Times New Roman" w:cs="Times New Roman"/>
          <w:sz w:val="28"/>
          <w:szCs w:val="28"/>
        </w:rPr>
        <w:t>кандидата вимозі щодо володіння державною мовою на відповідному рівні</w:t>
      </w:r>
      <w:r w:rsidRPr="00931952">
        <w:rPr>
          <w:rFonts w:ascii="Times New Roman" w:hAnsi="Times New Roman" w:cs="Times New Roman"/>
          <w:sz w:val="28"/>
          <w:szCs w:val="28"/>
        </w:rPr>
        <w:t>.</w:t>
      </w:r>
    </w:p>
    <w:p w:rsidR="001A1EB5" w:rsidRPr="00A55E68" w:rsidRDefault="001E1BF9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Однак </w:t>
      </w:r>
      <w:r w:rsidR="00C0546F">
        <w:rPr>
          <w:rFonts w:ascii="Times New Roman" w:hAnsi="Times New Roman" w:cs="Times New Roman"/>
          <w:color w:val="000000"/>
          <w:sz w:val="28"/>
          <w:szCs w:val="28"/>
        </w:rPr>
        <w:t>у встановлений</w:t>
      </w:r>
      <w:r w:rsidR="001A1EB5"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 Комісі</w:t>
      </w:r>
      <w:r w:rsidR="00C0546F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88300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0546F">
        <w:rPr>
          <w:rFonts w:ascii="Times New Roman" w:hAnsi="Times New Roman" w:cs="Times New Roman"/>
          <w:color w:val="000000"/>
          <w:sz w:val="28"/>
          <w:szCs w:val="28"/>
        </w:rPr>
        <w:t xml:space="preserve"> строк кандидатом</w:t>
      </w:r>
      <w:r w:rsidR="004D2E38" w:rsidRPr="004D2E38">
        <w:t xml:space="preserve"> </w:t>
      </w:r>
      <w:r w:rsidR="004D2E38" w:rsidRPr="004D2E38">
        <w:rPr>
          <w:rFonts w:ascii="Times New Roman" w:hAnsi="Times New Roman" w:cs="Times New Roman"/>
          <w:color w:val="000000"/>
          <w:sz w:val="28"/>
          <w:szCs w:val="28"/>
        </w:rPr>
        <w:t>Єгоров</w:t>
      </w:r>
      <w:r w:rsidR="004D2E38"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4D2E38" w:rsidRPr="004D2E38">
        <w:rPr>
          <w:rFonts w:ascii="Times New Roman" w:hAnsi="Times New Roman" w:cs="Times New Roman"/>
          <w:color w:val="000000"/>
          <w:sz w:val="28"/>
          <w:szCs w:val="28"/>
        </w:rPr>
        <w:t xml:space="preserve"> В.С.</w:t>
      </w:r>
      <w:r w:rsidR="00C0546F">
        <w:rPr>
          <w:rFonts w:ascii="Times New Roman" w:hAnsi="Times New Roman" w:cs="Times New Roman"/>
          <w:color w:val="000000"/>
          <w:sz w:val="28"/>
          <w:szCs w:val="28"/>
        </w:rPr>
        <w:t xml:space="preserve"> не надано відповідн</w:t>
      </w:r>
      <w:r w:rsidR="0088300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0546F">
        <w:rPr>
          <w:rFonts w:ascii="Times New Roman" w:hAnsi="Times New Roman" w:cs="Times New Roman"/>
          <w:color w:val="000000"/>
          <w:sz w:val="28"/>
          <w:szCs w:val="28"/>
        </w:rPr>
        <w:t xml:space="preserve"> сертифікат</w:t>
      </w:r>
      <w:r w:rsidR="008830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05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46F" w:rsidRPr="00C0546F">
        <w:rPr>
          <w:rFonts w:ascii="Times New Roman" w:hAnsi="Times New Roman" w:cs="Times New Roman"/>
          <w:color w:val="000000"/>
          <w:sz w:val="28"/>
          <w:szCs w:val="28"/>
        </w:rPr>
        <w:t>про рівень володіння державною мовою</w:t>
      </w:r>
      <w:r w:rsidR="003071BD">
        <w:rPr>
          <w:rFonts w:ascii="Times New Roman" w:hAnsi="Times New Roman" w:cs="Times New Roman"/>
          <w:color w:val="000000"/>
          <w:sz w:val="28"/>
          <w:szCs w:val="28"/>
        </w:rPr>
        <w:t>, а отже</w:t>
      </w:r>
      <w:r w:rsidR="008830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71BD">
        <w:rPr>
          <w:rFonts w:ascii="Times New Roman" w:hAnsi="Times New Roman" w:cs="Times New Roman"/>
          <w:color w:val="000000"/>
          <w:sz w:val="28"/>
          <w:szCs w:val="28"/>
        </w:rPr>
        <w:t xml:space="preserve"> не підтверджено відповідності кандидата одній із законодавчих вимог щодо </w:t>
      </w:r>
      <w:r w:rsidR="003071BD" w:rsidRPr="003071BD">
        <w:rPr>
          <w:rFonts w:ascii="Times New Roman" w:hAnsi="Times New Roman" w:cs="Times New Roman"/>
          <w:color w:val="000000"/>
          <w:sz w:val="28"/>
          <w:szCs w:val="28"/>
        </w:rPr>
        <w:t>володі</w:t>
      </w:r>
      <w:r w:rsidR="003071BD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="003071BD" w:rsidRPr="003071BD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державною мовою </w:t>
      </w:r>
      <w:r w:rsidR="003071B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071BD" w:rsidRPr="003071BD">
        <w:rPr>
          <w:rFonts w:ascii="Times New Roman" w:hAnsi="Times New Roman" w:cs="Times New Roman"/>
          <w:color w:val="000000"/>
          <w:sz w:val="28"/>
          <w:szCs w:val="28"/>
        </w:rPr>
        <w:t>рівн</w:t>
      </w:r>
      <w:r w:rsidR="003071B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3071BD" w:rsidRPr="003071BD">
        <w:rPr>
          <w:rFonts w:ascii="Times New Roman" w:hAnsi="Times New Roman" w:cs="Times New Roman"/>
          <w:color w:val="000000"/>
          <w:sz w:val="28"/>
          <w:szCs w:val="28"/>
        </w:rPr>
        <w:t>, визначено</w:t>
      </w:r>
      <w:r w:rsidR="003071BD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071BD" w:rsidRPr="003071BD">
        <w:rPr>
          <w:rFonts w:ascii="Times New Roman" w:hAnsi="Times New Roman" w:cs="Times New Roman"/>
          <w:color w:val="000000"/>
          <w:sz w:val="28"/>
          <w:szCs w:val="28"/>
        </w:rPr>
        <w:t xml:space="preserve"> Національною комісією зі стандартів державної </w:t>
      </w:r>
      <w:r w:rsidR="003071BD" w:rsidRPr="00FD5D38">
        <w:rPr>
          <w:rFonts w:ascii="Times New Roman" w:hAnsi="Times New Roman" w:cs="Times New Roman"/>
          <w:color w:val="000000"/>
          <w:sz w:val="28"/>
          <w:szCs w:val="28"/>
        </w:rPr>
        <w:t>мови.</w:t>
      </w:r>
      <w:r w:rsidR="00FD5D38" w:rsidRPr="00FD5D38">
        <w:rPr>
          <w:rFonts w:ascii="Times New Roman" w:hAnsi="Times New Roman" w:cs="Times New Roman"/>
          <w:sz w:val="28"/>
          <w:szCs w:val="28"/>
        </w:rPr>
        <w:t xml:space="preserve"> Такі обставини </w:t>
      </w:r>
      <w:r w:rsidR="00FD5D38">
        <w:rPr>
          <w:rFonts w:ascii="Times New Roman" w:hAnsi="Times New Roman" w:cs="Times New Roman"/>
          <w:sz w:val="28"/>
          <w:szCs w:val="28"/>
        </w:rPr>
        <w:t>в</w:t>
      </w:r>
      <w:r w:rsidR="00FD5D38" w:rsidRPr="00FD5D38">
        <w:rPr>
          <w:rFonts w:ascii="Times New Roman" w:hAnsi="Times New Roman" w:cs="Times New Roman"/>
          <w:color w:val="000000"/>
          <w:sz w:val="28"/>
          <w:szCs w:val="28"/>
        </w:rPr>
        <w:t>казу</w:t>
      </w:r>
      <w:r w:rsidR="00FD5D38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FD5D38" w:rsidRPr="00FD5D38">
        <w:rPr>
          <w:rFonts w:ascii="Times New Roman" w:hAnsi="Times New Roman" w:cs="Times New Roman"/>
          <w:color w:val="000000"/>
          <w:sz w:val="28"/>
          <w:szCs w:val="28"/>
        </w:rPr>
        <w:t xml:space="preserve"> на невідповідність кандидата Єгорово</w:t>
      </w:r>
      <w:r w:rsidR="00FD5D38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FD5D38" w:rsidRPr="00FD5D38">
        <w:rPr>
          <w:rFonts w:ascii="Times New Roman" w:hAnsi="Times New Roman" w:cs="Times New Roman"/>
          <w:color w:val="000000"/>
          <w:sz w:val="28"/>
          <w:szCs w:val="28"/>
        </w:rPr>
        <w:t xml:space="preserve"> В.С. вимогам </w:t>
      </w:r>
      <w:r w:rsidR="00FD5D38">
        <w:rPr>
          <w:rFonts w:ascii="Times New Roman" w:hAnsi="Times New Roman" w:cs="Times New Roman"/>
          <w:color w:val="000000"/>
          <w:sz w:val="28"/>
          <w:szCs w:val="28"/>
        </w:rPr>
        <w:t>статті 69 Закону</w:t>
      </w:r>
      <w:r w:rsidR="00FD5D38" w:rsidRPr="00FD5D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05AC" w:rsidRPr="00A55E68" w:rsidRDefault="006505AC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2" w:firstLine="7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9.1 Положення </w:t>
      </w:r>
      <w:r w:rsidR="003D48E1" w:rsidRPr="003D48E1">
        <w:rPr>
          <w:rFonts w:ascii="Times New Roman" w:hAnsi="Times New Roman" w:cs="Times New Roman"/>
          <w:color w:val="000000"/>
          <w:sz w:val="28"/>
          <w:szCs w:val="28"/>
        </w:rPr>
        <w:t>(у редакції рішення Комісії від</w:t>
      </w:r>
      <w:r w:rsidR="004D2E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D48E1" w:rsidRPr="003D48E1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4D2E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D48E1" w:rsidRPr="003D48E1">
        <w:rPr>
          <w:rFonts w:ascii="Times New Roman" w:hAnsi="Times New Roman" w:cs="Times New Roman"/>
          <w:color w:val="000000"/>
          <w:sz w:val="28"/>
          <w:szCs w:val="28"/>
        </w:rPr>
        <w:t>лютого 2024 року №</w:t>
      </w:r>
      <w:r w:rsidR="003D48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D48E1" w:rsidRPr="003D48E1">
        <w:rPr>
          <w:rFonts w:ascii="Times New Roman" w:hAnsi="Times New Roman" w:cs="Times New Roman"/>
          <w:color w:val="000000"/>
          <w:sz w:val="28"/>
          <w:szCs w:val="28"/>
        </w:rPr>
        <w:t xml:space="preserve">72/зп-24) 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на будь-якому етапі конкурсу Комісія може ухвалити рішення про припинення участі кандидата у ньому, </w:t>
      </w:r>
      <w:r w:rsidR="00883007">
        <w:rPr>
          <w:rFonts w:ascii="Times New Roman" w:hAnsi="Times New Roman" w:cs="Times New Roman"/>
          <w:color w:val="000000"/>
          <w:sz w:val="28"/>
          <w:szCs w:val="28"/>
        </w:rPr>
        <w:t>зокрема,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 з підстав </w:t>
      </w:r>
      <w:r w:rsidR="009C3DD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становлення невідповідності кандидата на посаду судді вимогам, установленим Конституцією України та Законом.</w:t>
      </w:r>
    </w:p>
    <w:p w:rsidR="001A1EB5" w:rsidRPr="00A55E68" w:rsidRDefault="001A1EB5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2" w:firstLine="7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З урахуванням викладеного Комісія </w:t>
      </w:r>
      <w:r w:rsidR="001F362C"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у пленарному складі 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дійшла висновку про наявність підстав для припинення участі кандидата </w:t>
      </w:r>
      <w:r w:rsidR="00C0546F">
        <w:rPr>
          <w:rFonts w:ascii="Times New Roman" w:hAnsi="Times New Roman" w:cs="Times New Roman"/>
          <w:color w:val="000000"/>
          <w:sz w:val="28"/>
          <w:szCs w:val="28"/>
        </w:rPr>
        <w:t>Єгорової В.С.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 у конкурсі на зайняття</w:t>
      </w:r>
      <w:r w:rsidR="00226DE1">
        <w:rPr>
          <w:rFonts w:ascii="Times New Roman" w:hAnsi="Times New Roman" w:cs="Times New Roman"/>
          <w:color w:val="000000"/>
          <w:sz w:val="28"/>
          <w:szCs w:val="28"/>
        </w:rPr>
        <w:t xml:space="preserve"> 550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 вакантних посад суддів апеляційних судів, оголошеному рішенням </w:t>
      </w:r>
      <w:r w:rsidR="00D3274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омісії від 14 вересня 2023 року №</w:t>
      </w:r>
      <w:r w:rsidR="00CF49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071BD">
        <w:rPr>
          <w:rFonts w:ascii="Times New Roman" w:hAnsi="Times New Roman" w:cs="Times New Roman"/>
          <w:color w:val="000000"/>
          <w:sz w:val="28"/>
          <w:szCs w:val="28"/>
        </w:rPr>
        <w:t>94/зп-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23.</w:t>
      </w:r>
    </w:p>
    <w:p w:rsidR="006B32A5" w:rsidRPr="00A55E68" w:rsidRDefault="006B32A5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2" w:firstLine="7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>Керуючись статтями 93, 101 Закону України «Про судоустрій і статус суддів», Вища кваліфікаційна комісія суддів України одноголосно</w:t>
      </w:r>
    </w:p>
    <w:p w:rsidR="006B32A5" w:rsidRPr="00A55E68" w:rsidRDefault="006B32A5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A5" w:rsidRPr="00A55E68" w:rsidRDefault="006B32A5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:rsidR="006B32A5" w:rsidRPr="00A55E68" w:rsidRDefault="006B32A5" w:rsidP="00A95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A5" w:rsidRPr="00A55E68" w:rsidRDefault="006505AC" w:rsidP="00883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припинити участь </w:t>
      </w:r>
      <w:r w:rsidR="00C0546F" w:rsidRPr="00C0546F">
        <w:rPr>
          <w:rFonts w:ascii="Times New Roman" w:hAnsi="Times New Roman" w:cs="Times New Roman"/>
          <w:color w:val="000000"/>
          <w:sz w:val="28"/>
          <w:szCs w:val="28"/>
        </w:rPr>
        <w:t xml:space="preserve">Єгорової Валентини Сергіївни 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конкурсі на зайняття вакантних посад </w:t>
      </w:r>
      <w:r w:rsidR="00920BC3" w:rsidRPr="00A55E68">
        <w:rPr>
          <w:rFonts w:ascii="Times New Roman" w:hAnsi="Times New Roman" w:cs="Times New Roman"/>
          <w:color w:val="000000"/>
          <w:sz w:val="28"/>
          <w:szCs w:val="28"/>
        </w:rPr>
        <w:t>суддів апеляційних судів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 xml:space="preserve">, оголошеному рішенням </w:t>
      </w:r>
      <w:r w:rsidR="00226DE1" w:rsidRPr="00226DE1">
        <w:rPr>
          <w:rFonts w:ascii="Times New Roman" w:hAnsi="Times New Roman" w:cs="Times New Roman"/>
          <w:color w:val="000000"/>
          <w:sz w:val="28"/>
          <w:szCs w:val="28"/>
        </w:rPr>
        <w:t xml:space="preserve">Вищої кваліфікаційної комісії суддів України </w:t>
      </w:r>
      <w:r w:rsidR="00042A36" w:rsidRPr="00A55E68"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="00226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A36" w:rsidRPr="00A55E68">
        <w:rPr>
          <w:rFonts w:ascii="Times New Roman" w:hAnsi="Times New Roman" w:cs="Times New Roman"/>
          <w:color w:val="000000"/>
          <w:sz w:val="28"/>
          <w:szCs w:val="28"/>
        </w:rPr>
        <w:t>14 вересня 2023 року № 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056BA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Pr="00A55E68">
        <w:rPr>
          <w:rFonts w:ascii="Times New Roman" w:hAnsi="Times New Roman" w:cs="Times New Roman"/>
          <w:color w:val="000000"/>
          <w:sz w:val="28"/>
          <w:szCs w:val="28"/>
        </w:rPr>
        <w:t>/зп-23</w:t>
      </w:r>
      <w:r w:rsidR="006B32A5" w:rsidRPr="00A55E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2A5" w:rsidRPr="00A55E68" w:rsidRDefault="006B32A5" w:rsidP="00883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69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color w:val="1D1D1B"/>
          <w:sz w:val="28"/>
          <w:szCs w:val="28"/>
        </w:rPr>
      </w:pPr>
      <w:r w:rsidRPr="00A55E68">
        <w:rPr>
          <w:color w:val="1D1D1B"/>
          <w:sz w:val="28"/>
          <w:szCs w:val="28"/>
        </w:rPr>
        <w:t>Головуючий</w:t>
      </w:r>
      <w:r w:rsid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ab/>
        <w:t xml:space="preserve">         </w:t>
      </w:r>
      <w:r w:rsidRPr="00A55E68">
        <w:rPr>
          <w:color w:val="1D1D1B"/>
          <w:sz w:val="28"/>
          <w:szCs w:val="28"/>
        </w:rPr>
        <w:t>Руслан СИДОРОВИЧ</w:t>
      </w:r>
    </w:p>
    <w:p w:rsidR="00D74069" w:rsidRPr="00A55E68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color w:val="1D1D1B"/>
          <w:sz w:val="28"/>
          <w:szCs w:val="28"/>
        </w:rPr>
      </w:pPr>
      <w:r w:rsidRPr="00A55E68">
        <w:rPr>
          <w:color w:val="1D1D1B"/>
          <w:sz w:val="28"/>
          <w:szCs w:val="28"/>
        </w:rPr>
        <w:t>Члени Комісії:</w:t>
      </w:r>
      <w:r w:rsidRPr="00A55E68">
        <w:rPr>
          <w:sz w:val="28"/>
          <w:szCs w:val="28"/>
          <w:lang w:eastAsia="ru-RU"/>
        </w:rPr>
        <w:t xml:space="preserve"> </w:t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 xml:space="preserve">         </w:t>
      </w:r>
      <w:r w:rsidRPr="00A55E68">
        <w:rPr>
          <w:color w:val="1D1D1B"/>
          <w:sz w:val="28"/>
          <w:szCs w:val="28"/>
        </w:rPr>
        <w:t>Людмила ВОЛКОВА</w:t>
      </w:r>
    </w:p>
    <w:p w:rsidR="00D74069" w:rsidRPr="00A55E68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color w:val="1D1D1B"/>
          <w:sz w:val="28"/>
          <w:szCs w:val="28"/>
        </w:rPr>
      </w:pPr>
      <w:r w:rsidRPr="00A55E68">
        <w:rPr>
          <w:color w:val="1D1D1B"/>
          <w:sz w:val="28"/>
          <w:szCs w:val="28"/>
        </w:rPr>
        <w:tab/>
      </w:r>
      <w:r w:rsidRPr="00A55E68">
        <w:rPr>
          <w:color w:val="1D1D1B"/>
          <w:sz w:val="28"/>
          <w:szCs w:val="28"/>
        </w:rPr>
        <w:tab/>
      </w:r>
      <w:r w:rsidRPr="00A55E68">
        <w:rPr>
          <w:color w:val="1D1D1B"/>
          <w:sz w:val="28"/>
          <w:szCs w:val="28"/>
        </w:rPr>
        <w:tab/>
      </w:r>
      <w:r w:rsidRPr="00A55E68">
        <w:rPr>
          <w:color w:val="1D1D1B"/>
          <w:sz w:val="28"/>
          <w:szCs w:val="28"/>
        </w:rPr>
        <w:tab/>
      </w:r>
      <w:r w:rsidRPr="00A55E68">
        <w:rPr>
          <w:color w:val="1D1D1B"/>
          <w:sz w:val="28"/>
          <w:szCs w:val="28"/>
        </w:rPr>
        <w:tab/>
      </w:r>
      <w:r w:rsidRPr="00A55E68">
        <w:rPr>
          <w:color w:val="1D1D1B"/>
          <w:sz w:val="28"/>
          <w:szCs w:val="28"/>
        </w:rPr>
        <w:tab/>
      </w:r>
      <w:r w:rsidRPr="00A55E68">
        <w:rPr>
          <w:color w:val="1D1D1B"/>
          <w:sz w:val="28"/>
          <w:szCs w:val="28"/>
        </w:rPr>
        <w:tab/>
      </w:r>
      <w:r w:rsidRPr="00A55E68">
        <w:rPr>
          <w:color w:val="1D1D1B"/>
          <w:sz w:val="28"/>
          <w:szCs w:val="28"/>
        </w:rPr>
        <w:tab/>
      </w:r>
      <w:r w:rsidRPr="00A55E68">
        <w:rPr>
          <w:color w:val="1D1D1B"/>
          <w:sz w:val="28"/>
          <w:szCs w:val="28"/>
        </w:rPr>
        <w:tab/>
      </w:r>
      <w:r w:rsidRPr="00A55E68">
        <w:rPr>
          <w:color w:val="1D1D1B"/>
          <w:sz w:val="28"/>
          <w:szCs w:val="28"/>
        </w:rPr>
        <w:tab/>
      </w:r>
      <w:r w:rsidR="00A55E68">
        <w:rPr>
          <w:color w:val="1D1D1B"/>
          <w:sz w:val="28"/>
          <w:szCs w:val="28"/>
        </w:rPr>
        <w:t xml:space="preserve">    </w:t>
      </w:r>
      <w:r w:rsidR="00357842" w:rsidRPr="00A55E68">
        <w:rPr>
          <w:color w:val="1D1D1B"/>
          <w:sz w:val="28"/>
          <w:szCs w:val="28"/>
        </w:rPr>
        <w:t xml:space="preserve">     </w:t>
      </w:r>
      <w:r w:rsidRPr="00A55E68">
        <w:rPr>
          <w:color w:val="1D1D1B"/>
          <w:sz w:val="28"/>
          <w:szCs w:val="28"/>
        </w:rPr>
        <w:t>Ярослав ДУХ</w:t>
      </w:r>
    </w:p>
    <w:p w:rsidR="00D74069" w:rsidRPr="00A55E68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color w:val="1D1D1B"/>
          <w:sz w:val="28"/>
          <w:szCs w:val="28"/>
        </w:rPr>
      </w:pP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 xml:space="preserve">    </w:t>
      </w:r>
      <w:r w:rsidR="000029C6" w:rsidRPr="00A55E68">
        <w:rPr>
          <w:sz w:val="28"/>
          <w:szCs w:val="28"/>
          <w:lang w:eastAsia="ru-RU"/>
        </w:rPr>
        <w:t xml:space="preserve">     </w:t>
      </w:r>
      <w:r w:rsidRPr="00A55E68">
        <w:rPr>
          <w:color w:val="1D1D1B"/>
          <w:sz w:val="28"/>
          <w:szCs w:val="28"/>
        </w:rPr>
        <w:t>Роман КИДИСЮК</w:t>
      </w:r>
    </w:p>
    <w:p w:rsidR="00D74069" w:rsidRPr="00A55E68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color w:val="1D1D1B"/>
          <w:sz w:val="28"/>
          <w:szCs w:val="28"/>
        </w:rPr>
      </w:pP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 xml:space="preserve">    </w:t>
      </w:r>
      <w:r w:rsidR="000029C6" w:rsidRPr="00A55E68">
        <w:rPr>
          <w:sz w:val="28"/>
          <w:szCs w:val="28"/>
          <w:lang w:eastAsia="ru-RU"/>
        </w:rPr>
        <w:t xml:space="preserve">     </w:t>
      </w:r>
      <w:r w:rsidRPr="00A55E68">
        <w:rPr>
          <w:color w:val="1D1D1B"/>
          <w:sz w:val="28"/>
          <w:szCs w:val="28"/>
        </w:rPr>
        <w:t>Н</w:t>
      </w:r>
      <w:r w:rsidR="00357842" w:rsidRPr="00A55E68">
        <w:rPr>
          <w:color w:val="1D1D1B"/>
          <w:sz w:val="28"/>
          <w:szCs w:val="28"/>
        </w:rPr>
        <w:t>адія</w:t>
      </w:r>
      <w:r w:rsidRPr="00A55E68">
        <w:rPr>
          <w:color w:val="1D1D1B"/>
          <w:sz w:val="28"/>
          <w:szCs w:val="28"/>
        </w:rPr>
        <w:t xml:space="preserve"> К</w:t>
      </w:r>
      <w:r w:rsidR="00357842" w:rsidRPr="00A55E68">
        <w:rPr>
          <w:color w:val="1D1D1B"/>
          <w:sz w:val="28"/>
          <w:szCs w:val="28"/>
        </w:rPr>
        <w:t>ОБЕЦЬКА</w:t>
      </w:r>
    </w:p>
    <w:p w:rsidR="00357842" w:rsidRPr="00A55E68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color w:val="1D1D1B"/>
          <w:sz w:val="28"/>
          <w:szCs w:val="28"/>
        </w:rPr>
      </w:pP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 xml:space="preserve">    </w:t>
      </w:r>
      <w:r w:rsidR="000029C6" w:rsidRPr="00A55E68">
        <w:rPr>
          <w:sz w:val="28"/>
          <w:szCs w:val="28"/>
          <w:lang w:eastAsia="ru-RU"/>
        </w:rPr>
        <w:t xml:space="preserve">     </w:t>
      </w:r>
      <w:r w:rsidR="00357842" w:rsidRPr="00A55E68">
        <w:rPr>
          <w:color w:val="1D1D1B"/>
          <w:sz w:val="28"/>
          <w:szCs w:val="28"/>
        </w:rPr>
        <w:t>Олег</w:t>
      </w:r>
      <w:r w:rsidRPr="00A55E68">
        <w:rPr>
          <w:color w:val="1D1D1B"/>
          <w:sz w:val="28"/>
          <w:szCs w:val="28"/>
        </w:rPr>
        <w:t xml:space="preserve"> К</w:t>
      </w:r>
      <w:r w:rsidR="00357842" w:rsidRPr="00A55E68">
        <w:rPr>
          <w:color w:val="1D1D1B"/>
          <w:sz w:val="28"/>
          <w:szCs w:val="28"/>
        </w:rPr>
        <w:t>ОЛІУШ</w:t>
      </w:r>
    </w:p>
    <w:p w:rsidR="00D74069" w:rsidRPr="00A55E68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color w:val="1D1D1B"/>
          <w:sz w:val="28"/>
          <w:szCs w:val="28"/>
        </w:rPr>
      </w:pP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 xml:space="preserve">     </w:t>
      </w:r>
      <w:r w:rsidR="000029C6" w:rsidRPr="00A55E68">
        <w:rPr>
          <w:sz w:val="28"/>
          <w:szCs w:val="28"/>
          <w:lang w:eastAsia="ru-RU"/>
        </w:rPr>
        <w:t xml:space="preserve">    </w:t>
      </w:r>
      <w:r w:rsidRPr="00A55E68">
        <w:rPr>
          <w:color w:val="1D1D1B"/>
          <w:sz w:val="28"/>
          <w:szCs w:val="28"/>
        </w:rPr>
        <w:t>Р</w:t>
      </w:r>
      <w:r w:rsidR="00357842" w:rsidRPr="00A55E68">
        <w:rPr>
          <w:color w:val="1D1D1B"/>
          <w:sz w:val="28"/>
          <w:szCs w:val="28"/>
        </w:rPr>
        <w:t>услан</w:t>
      </w:r>
      <w:r w:rsidRPr="00A55E68">
        <w:rPr>
          <w:color w:val="1D1D1B"/>
          <w:sz w:val="28"/>
          <w:szCs w:val="28"/>
        </w:rPr>
        <w:t xml:space="preserve"> М</w:t>
      </w:r>
      <w:r w:rsidR="00357842" w:rsidRPr="00A55E68">
        <w:rPr>
          <w:color w:val="1D1D1B"/>
          <w:sz w:val="28"/>
          <w:szCs w:val="28"/>
        </w:rPr>
        <w:t>ЕЛЬНИК</w:t>
      </w:r>
    </w:p>
    <w:p w:rsidR="00D74069" w:rsidRPr="00A55E68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color w:val="1D1D1B"/>
          <w:sz w:val="28"/>
          <w:szCs w:val="28"/>
        </w:rPr>
      </w:pP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 xml:space="preserve">    </w:t>
      </w:r>
      <w:r w:rsidR="000029C6" w:rsidRPr="00A55E68">
        <w:rPr>
          <w:sz w:val="28"/>
          <w:szCs w:val="28"/>
          <w:lang w:eastAsia="ru-RU"/>
        </w:rPr>
        <w:t xml:space="preserve">     </w:t>
      </w:r>
      <w:r w:rsidRPr="00A55E68">
        <w:rPr>
          <w:color w:val="1D1D1B"/>
          <w:sz w:val="28"/>
          <w:szCs w:val="28"/>
        </w:rPr>
        <w:t>О</w:t>
      </w:r>
      <w:r w:rsidR="00357842" w:rsidRPr="00A55E68">
        <w:rPr>
          <w:color w:val="1D1D1B"/>
          <w:sz w:val="28"/>
          <w:szCs w:val="28"/>
        </w:rPr>
        <w:t>лексій</w:t>
      </w:r>
      <w:r w:rsidRPr="00A55E68">
        <w:rPr>
          <w:color w:val="1D1D1B"/>
          <w:sz w:val="28"/>
          <w:szCs w:val="28"/>
        </w:rPr>
        <w:t xml:space="preserve"> О</w:t>
      </w:r>
      <w:r w:rsidR="00357842" w:rsidRPr="00A55E68">
        <w:rPr>
          <w:color w:val="1D1D1B"/>
          <w:sz w:val="28"/>
          <w:szCs w:val="28"/>
        </w:rPr>
        <w:t>МЕЛЬЯН</w:t>
      </w:r>
    </w:p>
    <w:p w:rsidR="00F72144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sz w:val="28"/>
          <w:szCs w:val="28"/>
          <w:lang w:eastAsia="ru-RU"/>
        </w:rPr>
      </w:pP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 xml:space="preserve">    </w:t>
      </w:r>
      <w:r w:rsidR="00357842" w:rsidRPr="00A55E68">
        <w:rPr>
          <w:sz w:val="28"/>
          <w:szCs w:val="28"/>
          <w:lang w:eastAsia="ru-RU"/>
        </w:rPr>
        <w:t xml:space="preserve">    </w:t>
      </w:r>
      <w:r w:rsidR="000029C6" w:rsidRPr="00A55E68">
        <w:rPr>
          <w:sz w:val="28"/>
          <w:szCs w:val="28"/>
          <w:lang w:eastAsia="ru-RU"/>
        </w:rPr>
        <w:t xml:space="preserve"> </w:t>
      </w:r>
      <w:r w:rsidR="00F72144">
        <w:rPr>
          <w:sz w:val="28"/>
          <w:szCs w:val="28"/>
          <w:lang w:eastAsia="ru-RU"/>
        </w:rPr>
        <w:t>Андрій ПАСІЧНИК</w:t>
      </w:r>
    </w:p>
    <w:p w:rsidR="00F72144" w:rsidRDefault="00CB41AE" w:rsidP="00CB41AE">
      <w:pPr>
        <w:pStyle w:val="rtejustify"/>
        <w:shd w:val="clear" w:color="auto" w:fill="FFFFFF"/>
        <w:spacing w:before="0" w:beforeAutospacing="0" w:after="0" w:afterAutospacing="0" w:line="360" w:lineRule="auto"/>
        <w:ind w:left="5664" w:firstLine="708"/>
        <w:jc w:val="both"/>
        <w:rPr>
          <w:color w:val="1D1D1B"/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Pr="00A55E68">
        <w:rPr>
          <w:sz w:val="28"/>
          <w:szCs w:val="28"/>
          <w:lang w:eastAsia="ru-RU"/>
        </w:rPr>
        <w:t xml:space="preserve">     </w:t>
      </w:r>
      <w:r w:rsidR="00F72144">
        <w:rPr>
          <w:color w:val="1D1D1B"/>
          <w:sz w:val="28"/>
          <w:szCs w:val="28"/>
        </w:rPr>
        <w:t>Роман САБОДАШ</w:t>
      </w:r>
    </w:p>
    <w:p w:rsidR="00D74069" w:rsidRPr="00A55E68" w:rsidRDefault="00CB41AE" w:rsidP="00CB41AE">
      <w:pPr>
        <w:pStyle w:val="rtejustify"/>
        <w:shd w:val="clear" w:color="auto" w:fill="FFFFFF"/>
        <w:spacing w:before="0" w:beforeAutospacing="0" w:after="0" w:afterAutospacing="0" w:line="360" w:lineRule="auto"/>
        <w:ind w:left="6372"/>
        <w:jc w:val="both"/>
        <w:rPr>
          <w:color w:val="1D1D1B"/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Pr="00A55E68">
        <w:rPr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F72144">
        <w:rPr>
          <w:color w:val="1D1D1B"/>
          <w:sz w:val="28"/>
          <w:szCs w:val="28"/>
        </w:rPr>
        <w:t>С</w:t>
      </w:r>
      <w:r w:rsidR="00357842" w:rsidRPr="00A55E68">
        <w:rPr>
          <w:color w:val="1D1D1B"/>
          <w:sz w:val="28"/>
          <w:szCs w:val="28"/>
        </w:rPr>
        <w:t>ергій</w:t>
      </w:r>
      <w:r w:rsidR="00D74069" w:rsidRPr="00A55E68">
        <w:rPr>
          <w:color w:val="1D1D1B"/>
          <w:sz w:val="28"/>
          <w:szCs w:val="28"/>
        </w:rPr>
        <w:t xml:space="preserve"> Ч</w:t>
      </w:r>
      <w:r w:rsidR="00357842" w:rsidRPr="00A55E68">
        <w:rPr>
          <w:color w:val="1D1D1B"/>
          <w:sz w:val="28"/>
          <w:szCs w:val="28"/>
        </w:rPr>
        <w:t>УМАК</w:t>
      </w:r>
    </w:p>
    <w:p w:rsidR="001A1EB5" w:rsidRPr="00A55E68" w:rsidRDefault="00D74069" w:rsidP="00883007">
      <w:pPr>
        <w:pStyle w:val="rtejustify"/>
        <w:shd w:val="clear" w:color="auto" w:fill="FFFFFF"/>
        <w:spacing w:before="0" w:beforeAutospacing="0" w:after="0" w:afterAutospacing="0" w:line="360" w:lineRule="auto"/>
        <w:ind w:hanging="2"/>
        <w:jc w:val="both"/>
        <w:rPr>
          <w:color w:val="1D1D1B"/>
          <w:sz w:val="28"/>
          <w:szCs w:val="28"/>
        </w:rPr>
      </w:pP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Pr="00A55E68">
        <w:rPr>
          <w:sz w:val="28"/>
          <w:szCs w:val="28"/>
          <w:lang w:eastAsia="ru-RU"/>
        </w:rPr>
        <w:tab/>
      </w:r>
      <w:r w:rsidR="00A55E68">
        <w:rPr>
          <w:sz w:val="28"/>
          <w:szCs w:val="28"/>
          <w:lang w:eastAsia="ru-RU"/>
        </w:rPr>
        <w:t xml:space="preserve">    </w:t>
      </w:r>
      <w:r w:rsidR="00357842" w:rsidRPr="00A55E68">
        <w:rPr>
          <w:sz w:val="28"/>
          <w:szCs w:val="28"/>
          <w:lang w:eastAsia="ru-RU"/>
        </w:rPr>
        <w:t xml:space="preserve">     </w:t>
      </w:r>
      <w:r w:rsidRPr="00A55E68">
        <w:rPr>
          <w:color w:val="1D1D1B"/>
          <w:sz w:val="28"/>
          <w:szCs w:val="28"/>
        </w:rPr>
        <w:t>Г</w:t>
      </w:r>
      <w:r w:rsidR="00357842" w:rsidRPr="00A55E68">
        <w:rPr>
          <w:color w:val="1D1D1B"/>
          <w:sz w:val="28"/>
          <w:szCs w:val="28"/>
        </w:rPr>
        <w:t>алина</w:t>
      </w:r>
      <w:r w:rsidRPr="00A55E68">
        <w:rPr>
          <w:color w:val="1D1D1B"/>
          <w:sz w:val="28"/>
          <w:szCs w:val="28"/>
        </w:rPr>
        <w:t xml:space="preserve"> Ш</w:t>
      </w:r>
      <w:r w:rsidR="00357842" w:rsidRPr="00A55E68">
        <w:rPr>
          <w:color w:val="1D1D1B"/>
          <w:sz w:val="28"/>
          <w:szCs w:val="28"/>
        </w:rPr>
        <w:t>ЕВЧУК</w:t>
      </w:r>
    </w:p>
    <w:sectPr w:rsidR="001A1EB5" w:rsidRPr="00A55E68" w:rsidSect="00991960">
      <w:headerReference w:type="default" r:id="rId8"/>
      <w:pgSz w:w="11906" w:h="16838"/>
      <w:pgMar w:top="850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6BBE" w:rsidRDefault="001F6BBE" w:rsidP="001F6BBE">
      <w:pPr>
        <w:spacing w:after="0" w:line="240" w:lineRule="auto"/>
      </w:pPr>
      <w:r>
        <w:separator/>
      </w:r>
    </w:p>
  </w:endnote>
  <w:endnote w:type="continuationSeparator" w:id="0">
    <w:p w:rsidR="001F6BBE" w:rsidRDefault="001F6BBE" w:rsidP="001F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6BBE" w:rsidRDefault="001F6BBE" w:rsidP="001F6BBE">
      <w:pPr>
        <w:spacing w:after="0" w:line="240" w:lineRule="auto"/>
      </w:pPr>
      <w:r>
        <w:separator/>
      </w:r>
    </w:p>
  </w:footnote>
  <w:footnote w:type="continuationSeparator" w:id="0">
    <w:p w:rsidR="001F6BBE" w:rsidRDefault="001F6BBE" w:rsidP="001F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7001620"/>
      <w:docPartObj>
        <w:docPartGallery w:val="Page Numbers (Top of Page)"/>
        <w:docPartUnique/>
      </w:docPartObj>
    </w:sdtPr>
    <w:sdtEndPr/>
    <w:sdtContent>
      <w:p w:rsidR="001F6BBE" w:rsidRDefault="001F6B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36">
          <w:rPr>
            <w:noProof/>
          </w:rPr>
          <w:t>3</w:t>
        </w:r>
        <w:r>
          <w:fldChar w:fldCharType="end"/>
        </w:r>
      </w:p>
    </w:sdtContent>
  </w:sdt>
  <w:p w:rsidR="001F6BBE" w:rsidRDefault="001F6B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5"/>
    <w:rsid w:val="000029C6"/>
    <w:rsid w:val="00021289"/>
    <w:rsid w:val="00042A36"/>
    <w:rsid w:val="00083C43"/>
    <w:rsid w:val="000D1968"/>
    <w:rsid w:val="000D2CBF"/>
    <w:rsid w:val="00102D1A"/>
    <w:rsid w:val="00131386"/>
    <w:rsid w:val="00144DB8"/>
    <w:rsid w:val="00161F06"/>
    <w:rsid w:val="00164E8A"/>
    <w:rsid w:val="001A1EB5"/>
    <w:rsid w:val="001B0B3E"/>
    <w:rsid w:val="001C300F"/>
    <w:rsid w:val="001E1BF9"/>
    <w:rsid w:val="001F362C"/>
    <w:rsid w:val="001F6BBE"/>
    <w:rsid w:val="002166B9"/>
    <w:rsid w:val="00220482"/>
    <w:rsid w:val="00226DE1"/>
    <w:rsid w:val="0027268C"/>
    <w:rsid w:val="002B3C5D"/>
    <w:rsid w:val="002C125D"/>
    <w:rsid w:val="002D7971"/>
    <w:rsid w:val="002E7267"/>
    <w:rsid w:val="003071BD"/>
    <w:rsid w:val="00311926"/>
    <w:rsid w:val="00357842"/>
    <w:rsid w:val="00365AD3"/>
    <w:rsid w:val="003911C1"/>
    <w:rsid w:val="003D48E1"/>
    <w:rsid w:val="00407400"/>
    <w:rsid w:val="00414436"/>
    <w:rsid w:val="00423E47"/>
    <w:rsid w:val="004265DE"/>
    <w:rsid w:val="00457795"/>
    <w:rsid w:val="00466038"/>
    <w:rsid w:val="004D1109"/>
    <w:rsid w:val="004D2E38"/>
    <w:rsid w:val="004E2B00"/>
    <w:rsid w:val="00510F14"/>
    <w:rsid w:val="005144E1"/>
    <w:rsid w:val="005F0064"/>
    <w:rsid w:val="006229AF"/>
    <w:rsid w:val="006505AC"/>
    <w:rsid w:val="0065217D"/>
    <w:rsid w:val="0066372C"/>
    <w:rsid w:val="006B32A5"/>
    <w:rsid w:val="006E18B1"/>
    <w:rsid w:val="007210FA"/>
    <w:rsid w:val="00733C3B"/>
    <w:rsid w:val="007B52BC"/>
    <w:rsid w:val="007C6307"/>
    <w:rsid w:val="007D41FB"/>
    <w:rsid w:val="007E042F"/>
    <w:rsid w:val="007F414F"/>
    <w:rsid w:val="008056BA"/>
    <w:rsid w:val="00837659"/>
    <w:rsid w:val="00837CCA"/>
    <w:rsid w:val="00845CDA"/>
    <w:rsid w:val="00883007"/>
    <w:rsid w:val="008C476A"/>
    <w:rsid w:val="00920BC3"/>
    <w:rsid w:val="00931952"/>
    <w:rsid w:val="00941831"/>
    <w:rsid w:val="00975F2D"/>
    <w:rsid w:val="00982863"/>
    <w:rsid w:val="00991960"/>
    <w:rsid w:val="009A237F"/>
    <w:rsid w:val="009A49D4"/>
    <w:rsid w:val="009B063F"/>
    <w:rsid w:val="009B4A52"/>
    <w:rsid w:val="009C3DDF"/>
    <w:rsid w:val="009F48BC"/>
    <w:rsid w:val="009F781A"/>
    <w:rsid w:val="00A523B2"/>
    <w:rsid w:val="00A55E68"/>
    <w:rsid w:val="00A57581"/>
    <w:rsid w:val="00A95282"/>
    <w:rsid w:val="00B2140F"/>
    <w:rsid w:val="00B40A0D"/>
    <w:rsid w:val="00B64B6A"/>
    <w:rsid w:val="00B74E58"/>
    <w:rsid w:val="00BA209F"/>
    <w:rsid w:val="00BD2CDA"/>
    <w:rsid w:val="00C05119"/>
    <w:rsid w:val="00C0546F"/>
    <w:rsid w:val="00C26F9D"/>
    <w:rsid w:val="00CB41AE"/>
    <w:rsid w:val="00CC2854"/>
    <w:rsid w:val="00CF4953"/>
    <w:rsid w:val="00CF7524"/>
    <w:rsid w:val="00D06BEF"/>
    <w:rsid w:val="00D21430"/>
    <w:rsid w:val="00D3274D"/>
    <w:rsid w:val="00D7324E"/>
    <w:rsid w:val="00D74069"/>
    <w:rsid w:val="00D8193A"/>
    <w:rsid w:val="00D911FF"/>
    <w:rsid w:val="00DD1765"/>
    <w:rsid w:val="00DF3D01"/>
    <w:rsid w:val="00E01620"/>
    <w:rsid w:val="00E62F5E"/>
    <w:rsid w:val="00E85073"/>
    <w:rsid w:val="00EA1B44"/>
    <w:rsid w:val="00EA507A"/>
    <w:rsid w:val="00EB530C"/>
    <w:rsid w:val="00EC0126"/>
    <w:rsid w:val="00EE53B7"/>
    <w:rsid w:val="00F3168F"/>
    <w:rsid w:val="00F72144"/>
    <w:rsid w:val="00FD1376"/>
    <w:rsid w:val="00F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9A59"/>
  <w15:chartTrackingRefBased/>
  <w15:docId w15:val="{58546753-B11F-424D-AE4E-C22D4DC6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2A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</w:style>
  <w:style w:type="paragraph" w:customStyle="1" w:styleId="rtejustify">
    <w:name w:val="rtejustify"/>
    <w:basedOn w:val="a"/>
    <w:rsid w:val="00D7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EE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F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6B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B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F6BBE"/>
  </w:style>
  <w:style w:type="paragraph" w:styleId="a9">
    <w:name w:val="footer"/>
    <w:basedOn w:val="a"/>
    <w:link w:val="aa"/>
    <w:uiPriority w:val="99"/>
    <w:unhideWhenUsed/>
    <w:rsid w:val="001F6B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F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16F3-C9A0-4562-87A6-EAAE5284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4164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Оксана Андріївна</dc:creator>
  <cp:keywords/>
  <dc:description/>
  <cp:lastModifiedBy>Власенко Наталія Євгеніївна</cp:lastModifiedBy>
  <cp:revision>3</cp:revision>
  <cp:lastPrinted>2024-04-11T14:29:00Z</cp:lastPrinted>
  <dcterms:created xsi:type="dcterms:W3CDTF">2024-06-17T10:12:00Z</dcterms:created>
  <dcterms:modified xsi:type="dcterms:W3CDTF">2024-06-18T06:40:00Z</dcterms:modified>
</cp:coreProperties>
</file>