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C1" w:rsidRPr="00526D94" w:rsidRDefault="00A7047D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526D94">
        <w:rPr>
          <w:noProof/>
          <w:color w:val="000000"/>
          <w:sz w:val="28"/>
          <w:szCs w:val="28"/>
          <w:lang w:val="uk-UA" w:eastAsia="uk-UA"/>
        </w:rPr>
        <w:drawing>
          <wp:inline distT="0" distB="0" distL="114300" distR="114300">
            <wp:extent cx="544195" cy="71628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04C1" w:rsidRPr="00526D94" w:rsidRDefault="00F20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:rsidR="00F204C1" w:rsidRPr="00526D94" w:rsidRDefault="00A704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57" w:hanging="4"/>
        <w:jc w:val="center"/>
        <w:rPr>
          <w:color w:val="000000"/>
          <w:sz w:val="36"/>
          <w:szCs w:val="36"/>
          <w:lang w:val="uk-UA"/>
        </w:rPr>
      </w:pPr>
      <w:r w:rsidRPr="00526D94">
        <w:rPr>
          <w:color w:val="000000"/>
          <w:sz w:val="36"/>
          <w:szCs w:val="36"/>
          <w:lang w:val="uk-UA"/>
        </w:rPr>
        <w:t>ВИЩА КВАЛІФІКАЦІЙНА КОМІСІЯ СУДДІВ УКРАЇНИ</w:t>
      </w:r>
    </w:p>
    <w:p w:rsidR="00F204C1" w:rsidRPr="00526D94" w:rsidRDefault="00F20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7" w:hanging="3"/>
        <w:jc w:val="center"/>
        <w:rPr>
          <w:color w:val="000000"/>
          <w:sz w:val="28"/>
          <w:szCs w:val="28"/>
          <w:lang w:val="uk-UA"/>
        </w:rPr>
      </w:pPr>
    </w:p>
    <w:p w:rsidR="00F204C1" w:rsidRPr="005D4BC0" w:rsidRDefault="00136428" w:rsidP="00A02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-60" w:left="-141" w:hanging="3"/>
        <w:jc w:val="both"/>
        <w:rPr>
          <w:color w:val="000000"/>
          <w:sz w:val="26"/>
          <w:szCs w:val="26"/>
          <w:lang w:val="uk-UA"/>
        </w:rPr>
      </w:pPr>
      <w:r w:rsidRPr="005D4BC0">
        <w:rPr>
          <w:color w:val="000000"/>
          <w:sz w:val="26"/>
          <w:szCs w:val="26"/>
          <w:lang w:val="uk-UA"/>
        </w:rPr>
        <w:t>30</w:t>
      </w:r>
      <w:r w:rsidR="00A7047D" w:rsidRPr="005D4BC0">
        <w:rPr>
          <w:color w:val="000000"/>
          <w:sz w:val="26"/>
          <w:szCs w:val="26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 xml:space="preserve">квітня </w:t>
      </w:r>
      <w:r w:rsidR="00F733B2">
        <w:rPr>
          <w:color w:val="000000"/>
          <w:sz w:val="26"/>
          <w:szCs w:val="26"/>
          <w:lang w:val="uk-UA"/>
        </w:rPr>
        <w:t>2024 року</w:t>
      </w:r>
      <w:r w:rsidR="00F733B2">
        <w:rPr>
          <w:color w:val="000000"/>
          <w:sz w:val="26"/>
          <w:szCs w:val="26"/>
          <w:lang w:val="uk-UA"/>
        </w:rPr>
        <w:tab/>
      </w:r>
      <w:r w:rsidR="00F733B2">
        <w:rPr>
          <w:color w:val="000000"/>
          <w:sz w:val="26"/>
          <w:szCs w:val="26"/>
          <w:lang w:val="uk-UA"/>
        </w:rPr>
        <w:tab/>
      </w:r>
      <w:r w:rsidR="00F733B2">
        <w:rPr>
          <w:color w:val="000000"/>
          <w:sz w:val="26"/>
          <w:szCs w:val="26"/>
          <w:lang w:val="uk-UA"/>
        </w:rPr>
        <w:tab/>
      </w:r>
      <w:r w:rsidR="00F733B2">
        <w:rPr>
          <w:color w:val="000000"/>
          <w:sz w:val="26"/>
          <w:szCs w:val="26"/>
          <w:lang w:val="uk-UA"/>
        </w:rPr>
        <w:tab/>
      </w:r>
      <w:r w:rsidR="00F733B2">
        <w:rPr>
          <w:color w:val="000000"/>
          <w:sz w:val="26"/>
          <w:szCs w:val="26"/>
          <w:lang w:val="uk-UA"/>
        </w:rPr>
        <w:tab/>
      </w:r>
      <w:r w:rsidR="00F733B2">
        <w:rPr>
          <w:color w:val="000000"/>
          <w:sz w:val="26"/>
          <w:szCs w:val="26"/>
          <w:lang w:val="uk-UA"/>
        </w:rPr>
        <w:tab/>
      </w:r>
      <w:r w:rsidR="00F733B2">
        <w:rPr>
          <w:color w:val="000000"/>
          <w:sz w:val="26"/>
          <w:szCs w:val="26"/>
          <w:lang w:val="uk-UA"/>
        </w:rPr>
        <w:tab/>
      </w:r>
      <w:r w:rsidR="00F733B2">
        <w:rPr>
          <w:color w:val="000000"/>
          <w:sz w:val="26"/>
          <w:szCs w:val="26"/>
          <w:lang w:val="uk-UA"/>
        </w:rPr>
        <w:tab/>
      </w:r>
      <w:r w:rsidR="00A7047D" w:rsidRPr="005D4BC0">
        <w:rPr>
          <w:color w:val="000000"/>
          <w:sz w:val="26"/>
          <w:szCs w:val="26"/>
          <w:lang w:val="uk-UA"/>
        </w:rPr>
        <w:tab/>
      </w:r>
      <w:r w:rsidR="00A02584">
        <w:rPr>
          <w:color w:val="000000"/>
          <w:sz w:val="26"/>
          <w:szCs w:val="26"/>
          <w:lang w:val="uk-UA"/>
        </w:rPr>
        <w:tab/>
      </w:r>
      <w:r w:rsidR="00A7047D" w:rsidRPr="005D4BC0">
        <w:rPr>
          <w:color w:val="000000"/>
          <w:sz w:val="26"/>
          <w:szCs w:val="26"/>
          <w:lang w:val="uk-UA"/>
        </w:rPr>
        <w:t xml:space="preserve">  м. Київ</w:t>
      </w:r>
    </w:p>
    <w:p w:rsidR="00F204C1" w:rsidRPr="005D4BC0" w:rsidRDefault="00F204C1" w:rsidP="00A02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-60" w:left="-141" w:hanging="3"/>
        <w:jc w:val="both"/>
        <w:rPr>
          <w:color w:val="000000"/>
          <w:sz w:val="26"/>
          <w:szCs w:val="26"/>
          <w:lang w:val="uk-UA"/>
        </w:rPr>
      </w:pPr>
    </w:p>
    <w:p w:rsidR="00F204C1" w:rsidRPr="00A02584" w:rsidRDefault="00A7047D" w:rsidP="00A02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-60" w:left="-141" w:right="134" w:hanging="3"/>
        <w:jc w:val="center"/>
        <w:rPr>
          <w:color w:val="000000"/>
          <w:sz w:val="26"/>
          <w:szCs w:val="26"/>
          <w:u w:val="single"/>
          <w:lang w:val="uk-UA"/>
        </w:rPr>
      </w:pPr>
      <w:r w:rsidRPr="005D4BC0">
        <w:rPr>
          <w:color w:val="000000"/>
          <w:sz w:val="26"/>
          <w:szCs w:val="26"/>
          <w:lang w:val="uk-UA"/>
        </w:rPr>
        <w:t xml:space="preserve">Р І Ш Е Н </w:t>
      </w:r>
      <w:proofErr w:type="spellStart"/>
      <w:r w:rsidRPr="005D4BC0">
        <w:rPr>
          <w:color w:val="000000"/>
          <w:sz w:val="26"/>
          <w:szCs w:val="26"/>
          <w:lang w:val="uk-UA"/>
        </w:rPr>
        <w:t>Н</w:t>
      </w:r>
      <w:proofErr w:type="spellEnd"/>
      <w:r w:rsidRPr="005D4BC0">
        <w:rPr>
          <w:color w:val="000000"/>
          <w:sz w:val="26"/>
          <w:szCs w:val="26"/>
          <w:lang w:val="uk-UA"/>
        </w:rPr>
        <w:t xml:space="preserve"> Я  № </w:t>
      </w:r>
      <w:r w:rsidR="00A02584">
        <w:rPr>
          <w:color w:val="000000"/>
          <w:sz w:val="26"/>
          <w:szCs w:val="26"/>
          <w:u w:val="single"/>
          <w:lang w:val="uk-UA"/>
        </w:rPr>
        <w:t>21/вс-24</w:t>
      </w:r>
    </w:p>
    <w:p w:rsidR="00F204C1" w:rsidRPr="00F733B2" w:rsidRDefault="00F204C1" w:rsidP="00A02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Chars="-60" w:left="-142" w:right="-1" w:hanging="2"/>
        <w:jc w:val="both"/>
        <w:rPr>
          <w:color w:val="000000"/>
          <w:sz w:val="20"/>
          <w:szCs w:val="20"/>
          <w:lang w:val="uk-UA"/>
        </w:rPr>
      </w:pPr>
    </w:p>
    <w:p w:rsidR="00F204C1" w:rsidRPr="005D4BC0" w:rsidRDefault="00A7047D" w:rsidP="00A02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Chars="-60" w:left="-141" w:right="-1" w:hanging="3"/>
        <w:jc w:val="both"/>
        <w:rPr>
          <w:color w:val="000000"/>
          <w:sz w:val="26"/>
          <w:szCs w:val="26"/>
          <w:lang w:val="uk-UA"/>
        </w:rPr>
      </w:pPr>
      <w:r w:rsidRPr="005D4BC0">
        <w:rPr>
          <w:color w:val="000000"/>
          <w:sz w:val="26"/>
          <w:szCs w:val="26"/>
          <w:lang w:val="uk-UA"/>
        </w:rPr>
        <w:t>Вища кваліфікаційна комісія суддів України у складі колегії:</w:t>
      </w:r>
    </w:p>
    <w:p w:rsidR="00F204C1" w:rsidRPr="005D4BC0" w:rsidRDefault="00F204C1" w:rsidP="00A02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-60" w:left="-141" w:right="134" w:hanging="3"/>
        <w:jc w:val="both"/>
        <w:rPr>
          <w:color w:val="000000"/>
          <w:sz w:val="26"/>
          <w:szCs w:val="26"/>
          <w:lang w:val="uk-UA"/>
        </w:rPr>
      </w:pPr>
    </w:p>
    <w:p w:rsidR="00F204C1" w:rsidRPr="005D4BC0" w:rsidRDefault="00A7047D" w:rsidP="00A02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-60" w:left="-141" w:right="-1" w:hanging="3"/>
        <w:jc w:val="both"/>
        <w:rPr>
          <w:color w:val="000000"/>
          <w:sz w:val="26"/>
          <w:szCs w:val="26"/>
          <w:lang w:val="uk-UA"/>
        </w:rPr>
      </w:pPr>
      <w:r w:rsidRPr="005D4BC0">
        <w:rPr>
          <w:color w:val="000000"/>
          <w:sz w:val="26"/>
          <w:szCs w:val="26"/>
          <w:lang w:val="uk-UA"/>
        </w:rPr>
        <w:t xml:space="preserve">головуючого – </w:t>
      </w:r>
      <w:r w:rsidR="00136428" w:rsidRPr="005D4BC0">
        <w:rPr>
          <w:color w:val="000000"/>
          <w:sz w:val="26"/>
          <w:szCs w:val="26"/>
          <w:lang w:val="uk-UA"/>
        </w:rPr>
        <w:t>Михайла БОГОНОСА</w:t>
      </w:r>
      <w:r w:rsidRPr="005D4BC0">
        <w:rPr>
          <w:color w:val="000000"/>
          <w:sz w:val="26"/>
          <w:szCs w:val="26"/>
          <w:lang w:val="uk-UA"/>
        </w:rPr>
        <w:t>,</w:t>
      </w:r>
    </w:p>
    <w:p w:rsidR="00F204C1" w:rsidRPr="005D4BC0" w:rsidRDefault="00F204C1" w:rsidP="00A02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69"/>
        </w:tabs>
        <w:spacing w:line="240" w:lineRule="auto"/>
        <w:ind w:leftChars="-60" w:left="-141" w:right="-15" w:hanging="3"/>
        <w:jc w:val="both"/>
        <w:rPr>
          <w:color w:val="000000"/>
          <w:sz w:val="26"/>
          <w:szCs w:val="26"/>
          <w:lang w:val="uk-UA"/>
        </w:rPr>
      </w:pPr>
    </w:p>
    <w:p w:rsidR="00F204C1" w:rsidRPr="005D4BC0" w:rsidRDefault="00A7047D" w:rsidP="00A02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69"/>
        </w:tabs>
        <w:spacing w:line="240" w:lineRule="auto"/>
        <w:ind w:leftChars="-60" w:left="-141" w:right="-15" w:hanging="3"/>
        <w:jc w:val="both"/>
        <w:rPr>
          <w:color w:val="000000"/>
          <w:sz w:val="26"/>
          <w:szCs w:val="26"/>
          <w:lang w:val="uk-UA"/>
        </w:rPr>
      </w:pPr>
      <w:r w:rsidRPr="005D4BC0">
        <w:rPr>
          <w:color w:val="000000"/>
          <w:sz w:val="26"/>
          <w:szCs w:val="26"/>
          <w:lang w:val="uk-UA"/>
        </w:rPr>
        <w:t>членів Комісії:</w:t>
      </w:r>
      <w:r w:rsidR="00136428" w:rsidRPr="005D4BC0">
        <w:rPr>
          <w:color w:val="000000"/>
          <w:sz w:val="26"/>
          <w:szCs w:val="26"/>
          <w:lang w:val="uk-UA"/>
        </w:rPr>
        <w:t xml:space="preserve"> Надії КОБЕЦЬКОЇ</w:t>
      </w:r>
      <w:r w:rsidRPr="005D4BC0">
        <w:rPr>
          <w:color w:val="000000"/>
          <w:sz w:val="26"/>
          <w:szCs w:val="26"/>
          <w:lang w:val="uk-UA"/>
        </w:rPr>
        <w:t xml:space="preserve">, </w:t>
      </w:r>
      <w:r w:rsidR="00136428" w:rsidRPr="005D4BC0">
        <w:rPr>
          <w:color w:val="000000"/>
          <w:sz w:val="26"/>
          <w:szCs w:val="26"/>
          <w:lang w:val="uk-UA"/>
        </w:rPr>
        <w:t>Галини ШЕВЧУК (доповідач)</w:t>
      </w:r>
      <w:r w:rsidRPr="005D4BC0">
        <w:rPr>
          <w:color w:val="000000"/>
          <w:sz w:val="26"/>
          <w:szCs w:val="26"/>
          <w:lang w:val="uk-UA"/>
        </w:rPr>
        <w:t>,</w:t>
      </w:r>
    </w:p>
    <w:p w:rsidR="00F204C1" w:rsidRPr="005D4BC0" w:rsidRDefault="00F204C1" w:rsidP="00A02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-60" w:left="-141" w:right="134" w:hanging="3"/>
        <w:jc w:val="both"/>
        <w:rPr>
          <w:color w:val="000000"/>
          <w:sz w:val="26"/>
          <w:szCs w:val="26"/>
          <w:lang w:val="uk-UA"/>
        </w:rPr>
      </w:pPr>
    </w:p>
    <w:p w:rsidR="00F204C1" w:rsidRPr="005D4BC0" w:rsidRDefault="00A7047D" w:rsidP="00A02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spacing w:line="240" w:lineRule="auto"/>
        <w:ind w:leftChars="-60" w:left="-141" w:hanging="3"/>
        <w:jc w:val="both"/>
        <w:rPr>
          <w:color w:val="000000"/>
          <w:sz w:val="26"/>
          <w:szCs w:val="26"/>
          <w:lang w:val="uk-UA"/>
        </w:rPr>
      </w:pPr>
      <w:r w:rsidRPr="005D4BC0">
        <w:rPr>
          <w:color w:val="000000"/>
          <w:sz w:val="26"/>
          <w:szCs w:val="26"/>
          <w:lang w:val="uk-UA"/>
        </w:rPr>
        <w:t xml:space="preserve">розглянувши питання </w:t>
      </w:r>
      <w:r w:rsidR="00EB2101" w:rsidRPr="005D4BC0">
        <w:rPr>
          <w:color w:val="000000"/>
          <w:sz w:val="26"/>
          <w:szCs w:val="26"/>
          <w:lang w:val="uk-UA"/>
        </w:rPr>
        <w:t>про допуск</w:t>
      </w:r>
      <w:r w:rsidR="00AE09EB" w:rsidRPr="005D4BC0">
        <w:rPr>
          <w:color w:val="000000"/>
          <w:sz w:val="26"/>
          <w:szCs w:val="26"/>
          <w:lang w:val="uk-UA"/>
        </w:rPr>
        <w:t xml:space="preserve"> </w:t>
      </w:r>
      <w:r w:rsidR="00526D94" w:rsidRPr="005D4BC0">
        <w:rPr>
          <w:bCs/>
          <w:color w:val="000000"/>
          <w:sz w:val="26"/>
          <w:szCs w:val="26"/>
          <w:shd w:val="clear" w:color="auto" w:fill="FFFFFF"/>
          <w:lang w:val="uk-UA"/>
        </w:rPr>
        <w:t>до проходження кваліфікаційного оцінювання та участі в конкурсі на зайняття вакантних посад суддів Вищого антикорупційного суду, оголошеному рішенням Вищої кваліфікаційної комісії суддів України від 23 листопада 2023</w:t>
      </w:r>
      <w:r w:rsidR="00A02584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526D94" w:rsidRPr="005D4BC0">
        <w:rPr>
          <w:bCs/>
          <w:color w:val="000000"/>
          <w:sz w:val="26"/>
          <w:szCs w:val="26"/>
          <w:shd w:val="clear" w:color="auto" w:fill="FFFFFF"/>
          <w:lang w:val="uk-UA"/>
        </w:rPr>
        <w:t>року № 145/зп-23</w:t>
      </w:r>
      <w:r w:rsidRPr="005D4BC0">
        <w:rPr>
          <w:color w:val="000000"/>
          <w:sz w:val="26"/>
          <w:szCs w:val="26"/>
          <w:lang w:val="uk-UA"/>
        </w:rPr>
        <w:t xml:space="preserve">, </w:t>
      </w:r>
      <w:r w:rsidR="00F549AF" w:rsidRPr="005D4BC0">
        <w:rPr>
          <w:color w:val="000000"/>
          <w:sz w:val="26"/>
          <w:szCs w:val="26"/>
          <w:lang w:val="uk-UA"/>
        </w:rPr>
        <w:t>Зайцева Василя Вікторовича</w:t>
      </w:r>
      <w:r w:rsidR="00A130FF" w:rsidRPr="005D4BC0">
        <w:rPr>
          <w:color w:val="000000"/>
          <w:sz w:val="26"/>
          <w:szCs w:val="26"/>
          <w:lang w:val="uk-UA"/>
        </w:rPr>
        <w:t>,</w:t>
      </w:r>
    </w:p>
    <w:p w:rsidR="00F204C1" w:rsidRPr="005D4BC0" w:rsidRDefault="00F204C1" w:rsidP="00A02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spacing w:line="240" w:lineRule="auto"/>
        <w:ind w:leftChars="-60" w:left="-141" w:hanging="3"/>
        <w:jc w:val="both"/>
        <w:rPr>
          <w:color w:val="000000"/>
          <w:sz w:val="26"/>
          <w:szCs w:val="26"/>
          <w:lang w:val="uk-UA"/>
        </w:rPr>
      </w:pPr>
    </w:p>
    <w:p w:rsidR="00F204C1" w:rsidRPr="005D4BC0" w:rsidRDefault="00A7047D" w:rsidP="00A02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779"/>
        </w:tabs>
        <w:spacing w:line="240" w:lineRule="auto"/>
        <w:ind w:leftChars="-60" w:left="-141" w:hanging="3"/>
        <w:jc w:val="center"/>
        <w:rPr>
          <w:color w:val="000000"/>
          <w:sz w:val="26"/>
          <w:szCs w:val="26"/>
          <w:lang w:val="uk-UA"/>
        </w:rPr>
      </w:pPr>
      <w:r w:rsidRPr="005D4BC0">
        <w:rPr>
          <w:color w:val="000000"/>
          <w:sz w:val="26"/>
          <w:szCs w:val="26"/>
          <w:lang w:val="uk-UA"/>
        </w:rPr>
        <w:t>встановила:</w:t>
      </w:r>
    </w:p>
    <w:p w:rsidR="00F204C1" w:rsidRPr="005D4BC0" w:rsidRDefault="00F204C1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1" w:hanging="3"/>
        <w:jc w:val="center"/>
        <w:rPr>
          <w:color w:val="000000"/>
          <w:sz w:val="26"/>
          <w:szCs w:val="26"/>
          <w:lang w:val="uk-UA"/>
        </w:rPr>
      </w:pPr>
    </w:p>
    <w:p w:rsidR="00F204C1" w:rsidRPr="005D4BC0" w:rsidRDefault="00A7047D" w:rsidP="00A02584">
      <w:pPr>
        <w:pStyle w:val="rtejustify"/>
        <w:shd w:val="clear" w:color="auto" w:fill="FFFFFF"/>
        <w:spacing w:before="0" w:beforeAutospacing="0" w:after="0" w:afterAutospacing="0" w:line="240" w:lineRule="auto"/>
        <w:ind w:leftChars="-60" w:left="-144" w:firstLineChars="0" w:firstLine="709"/>
        <w:jc w:val="both"/>
        <w:rPr>
          <w:sz w:val="26"/>
          <w:szCs w:val="26"/>
          <w:lang w:val="uk-UA"/>
        </w:rPr>
      </w:pPr>
      <w:r w:rsidRPr="005D4BC0">
        <w:rPr>
          <w:sz w:val="26"/>
          <w:szCs w:val="26"/>
          <w:lang w:val="uk-UA"/>
        </w:rPr>
        <w:t>Рішенням</w:t>
      </w:r>
      <w:r w:rsidRPr="00A02584">
        <w:rPr>
          <w:sz w:val="48"/>
          <w:szCs w:val="48"/>
          <w:lang w:val="uk-UA"/>
        </w:rPr>
        <w:t xml:space="preserve"> </w:t>
      </w:r>
      <w:r w:rsidRPr="005D4BC0">
        <w:rPr>
          <w:sz w:val="26"/>
          <w:szCs w:val="26"/>
          <w:lang w:val="uk-UA"/>
        </w:rPr>
        <w:t>Вищої</w:t>
      </w:r>
      <w:r w:rsidRPr="00A02584">
        <w:rPr>
          <w:sz w:val="48"/>
          <w:szCs w:val="48"/>
          <w:lang w:val="uk-UA"/>
        </w:rPr>
        <w:t xml:space="preserve"> </w:t>
      </w:r>
      <w:r w:rsidRPr="005D4BC0">
        <w:rPr>
          <w:sz w:val="26"/>
          <w:szCs w:val="26"/>
          <w:lang w:val="uk-UA"/>
        </w:rPr>
        <w:t>кваліфікаційної</w:t>
      </w:r>
      <w:r w:rsidRPr="00A02584">
        <w:rPr>
          <w:sz w:val="48"/>
          <w:szCs w:val="48"/>
          <w:lang w:val="uk-UA"/>
        </w:rPr>
        <w:t xml:space="preserve"> </w:t>
      </w:r>
      <w:r w:rsidRPr="005D4BC0">
        <w:rPr>
          <w:sz w:val="26"/>
          <w:szCs w:val="26"/>
          <w:lang w:val="uk-UA"/>
        </w:rPr>
        <w:t>комісії</w:t>
      </w:r>
      <w:r w:rsidRPr="00A02584">
        <w:rPr>
          <w:sz w:val="48"/>
          <w:szCs w:val="48"/>
          <w:lang w:val="uk-UA"/>
        </w:rPr>
        <w:t xml:space="preserve"> </w:t>
      </w:r>
      <w:r w:rsidRPr="005D4BC0">
        <w:rPr>
          <w:sz w:val="26"/>
          <w:szCs w:val="26"/>
          <w:lang w:val="uk-UA"/>
        </w:rPr>
        <w:t>суддів</w:t>
      </w:r>
      <w:r w:rsidRPr="00A02584">
        <w:rPr>
          <w:sz w:val="48"/>
          <w:szCs w:val="48"/>
          <w:lang w:val="uk-UA"/>
        </w:rPr>
        <w:t xml:space="preserve"> </w:t>
      </w:r>
      <w:r w:rsidRPr="005D4BC0">
        <w:rPr>
          <w:sz w:val="26"/>
          <w:szCs w:val="26"/>
          <w:lang w:val="uk-UA"/>
        </w:rPr>
        <w:t>України</w:t>
      </w:r>
      <w:r w:rsidRPr="00A02584">
        <w:rPr>
          <w:sz w:val="48"/>
          <w:szCs w:val="48"/>
          <w:lang w:val="uk-UA"/>
        </w:rPr>
        <w:t xml:space="preserve"> </w:t>
      </w:r>
      <w:r w:rsidRPr="005D4BC0">
        <w:rPr>
          <w:sz w:val="26"/>
          <w:szCs w:val="26"/>
          <w:lang w:val="uk-UA"/>
        </w:rPr>
        <w:t>від</w:t>
      </w:r>
      <w:r w:rsidRPr="00A02584">
        <w:rPr>
          <w:sz w:val="48"/>
          <w:szCs w:val="48"/>
          <w:lang w:val="uk-UA"/>
        </w:rPr>
        <w:t xml:space="preserve"> </w:t>
      </w:r>
      <w:r w:rsidR="003B41A1" w:rsidRPr="005D4BC0">
        <w:rPr>
          <w:bCs/>
          <w:sz w:val="26"/>
          <w:szCs w:val="26"/>
          <w:shd w:val="clear" w:color="auto" w:fill="FFFFFF"/>
          <w:lang w:val="uk-UA"/>
        </w:rPr>
        <w:t>23</w:t>
      </w:r>
      <w:r w:rsidR="003B41A1" w:rsidRPr="00A02584">
        <w:rPr>
          <w:bCs/>
          <w:sz w:val="48"/>
          <w:szCs w:val="48"/>
          <w:shd w:val="clear" w:color="auto" w:fill="FFFFFF"/>
          <w:lang w:val="uk-UA"/>
        </w:rPr>
        <w:t xml:space="preserve"> </w:t>
      </w:r>
      <w:r w:rsidR="003B41A1" w:rsidRPr="005D4BC0">
        <w:rPr>
          <w:bCs/>
          <w:sz w:val="26"/>
          <w:szCs w:val="26"/>
          <w:shd w:val="clear" w:color="auto" w:fill="FFFFFF"/>
          <w:lang w:val="uk-UA"/>
        </w:rPr>
        <w:t>листопада</w:t>
      </w:r>
      <w:r w:rsidR="003B41A1" w:rsidRPr="00A02584">
        <w:rPr>
          <w:bCs/>
          <w:sz w:val="48"/>
          <w:szCs w:val="48"/>
          <w:shd w:val="clear" w:color="auto" w:fill="FFFFFF"/>
          <w:lang w:val="uk-UA"/>
        </w:rPr>
        <w:t xml:space="preserve"> </w:t>
      </w:r>
      <w:r w:rsidR="003B41A1" w:rsidRPr="005D4BC0">
        <w:rPr>
          <w:bCs/>
          <w:sz w:val="26"/>
          <w:szCs w:val="26"/>
          <w:shd w:val="clear" w:color="auto" w:fill="FFFFFF"/>
          <w:lang w:val="uk-UA"/>
        </w:rPr>
        <w:t>2023</w:t>
      </w:r>
      <w:r w:rsidR="00A02584">
        <w:rPr>
          <w:bCs/>
          <w:sz w:val="26"/>
          <w:szCs w:val="26"/>
          <w:shd w:val="clear" w:color="auto" w:fill="FFFFFF"/>
          <w:lang w:val="uk-UA"/>
        </w:rPr>
        <w:t xml:space="preserve"> </w:t>
      </w:r>
      <w:r w:rsidR="003B41A1" w:rsidRPr="005D4BC0">
        <w:rPr>
          <w:bCs/>
          <w:sz w:val="26"/>
          <w:szCs w:val="26"/>
          <w:shd w:val="clear" w:color="auto" w:fill="FFFFFF"/>
          <w:lang w:val="uk-UA"/>
        </w:rPr>
        <w:t>року № 145/зп-23</w:t>
      </w:r>
      <w:r w:rsidRPr="005D4BC0">
        <w:rPr>
          <w:sz w:val="26"/>
          <w:szCs w:val="26"/>
          <w:lang w:val="uk-UA"/>
        </w:rPr>
        <w:t xml:space="preserve"> оголошено конкурс на зайняття </w:t>
      </w:r>
      <w:r w:rsidR="00ED1202" w:rsidRPr="005D4BC0">
        <w:rPr>
          <w:sz w:val="26"/>
          <w:szCs w:val="26"/>
          <w:lang w:val="uk-UA"/>
        </w:rPr>
        <w:t>2</w:t>
      </w:r>
      <w:r w:rsidRPr="005D4BC0">
        <w:rPr>
          <w:sz w:val="26"/>
          <w:szCs w:val="26"/>
          <w:lang w:val="uk-UA"/>
        </w:rPr>
        <w:t xml:space="preserve">5 вакантних посад </w:t>
      </w:r>
      <w:r w:rsidR="00ED1202" w:rsidRPr="005D4BC0">
        <w:rPr>
          <w:position w:val="0"/>
          <w:sz w:val="26"/>
          <w:szCs w:val="26"/>
          <w:lang w:val="uk-UA" w:eastAsia="uk-UA"/>
        </w:rPr>
        <w:t>суддів Вищого антикорупційного суду, з яких до: Вищого антикорупційного суду як суду першої</w:t>
      </w:r>
      <w:r w:rsidR="00ED1202" w:rsidRPr="00A02584">
        <w:rPr>
          <w:position w:val="0"/>
          <w:sz w:val="32"/>
          <w:szCs w:val="32"/>
          <w:lang w:val="uk-UA" w:eastAsia="uk-UA"/>
        </w:rPr>
        <w:t xml:space="preserve"> </w:t>
      </w:r>
      <w:r w:rsidR="00ED1202" w:rsidRPr="005D4BC0">
        <w:rPr>
          <w:position w:val="0"/>
          <w:sz w:val="26"/>
          <w:szCs w:val="26"/>
          <w:lang w:val="uk-UA" w:eastAsia="uk-UA"/>
        </w:rPr>
        <w:t>інстанції</w:t>
      </w:r>
      <w:r w:rsidR="00ED1202" w:rsidRPr="00A02584">
        <w:rPr>
          <w:position w:val="0"/>
          <w:sz w:val="32"/>
          <w:szCs w:val="32"/>
          <w:lang w:val="uk-UA" w:eastAsia="uk-UA"/>
        </w:rPr>
        <w:t xml:space="preserve"> </w:t>
      </w:r>
      <w:r w:rsidR="00ED1202" w:rsidRPr="005D4BC0">
        <w:rPr>
          <w:position w:val="0"/>
          <w:sz w:val="26"/>
          <w:szCs w:val="26"/>
          <w:lang w:val="uk-UA" w:eastAsia="uk-UA"/>
        </w:rPr>
        <w:t>–</w:t>
      </w:r>
      <w:r w:rsidR="00ED1202" w:rsidRPr="00A02584">
        <w:rPr>
          <w:position w:val="0"/>
          <w:sz w:val="32"/>
          <w:szCs w:val="32"/>
          <w:lang w:val="uk-UA" w:eastAsia="uk-UA"/>
        </w:rPr>
        <w:t xml:space="preserve"> </w:t>
      </w:r>
      <w:r w:rsidR="00ED1202" w:rsidRPr="005D4BC0">
        <w:rPr>
          <w:position w:val="0"/>
          <w:sz w:val="26"/>
          <w:szCs w:val="26"/>
          <w:lang w:val="uk-UA" w:eastAsia="uk-UA"/>
        </w:rPr>
        <w:t>15</w:t>
      </w:r>
      <w:r w:rsidR="00ED1202" w:rsidRPr="00A02584">
        <w:rPr>
          <w:position w:val="0"/>
          <w:sz w:val="32"/>
          <w:szCs w:val="32"/>
          <w:lang w:val="uk-UA" w:eastAsia="uk-UA"/>
        </w:rPr>
        <w:t xml:space="preserve"> </w:t>
      </w:r>
      <w:r w:rsidR="00ED1202" w:rsidRPr="005D4BC0">
        <w:rPr>
          <w:position w:val="0"/>
          <w:sz w:val="26"/>
          <w:szCs w:val="26"/>
          <w:lang w:val="uk-UA" w:eastAsia="uk-UA"/>
        </w:rPr>
        <w:t>посад</w:t>
      </w:r>
      <w:r w:rsidR="00ED1202" w:rsidRPr="00A02584">
        <w:rPr>
          <w:position w:val="0"/>
          <w:sz w:val="32"/>
          <w:szCs w:val="32"/>
          <w:lang w:val="uk-UA" w:eastAsia="uk-UA"/>
        </w:rPr>
        <w:t xml:space="preserve"> </w:t>
      </w:r>
      <w:r w:rsidR="00ED1202" w:rsidRPr="005D4BC0">
        <w:rPr>
          <w:position w:val="0"/>
          <w:sz w:val="26"/>
          <w:szCs w:val="26"/>
          <w:lang w:val="uk-UA" w:eastAsia="uk-UA"/>
        </w:rPr>
        <w:t>суддів;</w:t>
      </w:r>
      <w:r w:rsidR="00ED1202" w:rsidRPr="00A02584">
        <w:rPr>
          <w:position w:val="0"/>
          <w:sz w:val="32"/>
          <w:szCs w:val="32"/>
          <w:lang w:val="uk-UA" w:eastAsia="uk-UA"/>
        </w:rPr>
        <w:t xml:space="preserve"> </w:t>
      </w:r>
      <w:r w:rsidR="00ED1202" w:rsidRPr="005D4BC0">
        <w:rPr>
          <w:position w:val="0"/>
          <w:sz w:val="26"/>
          <w:szCs w:val="26"/>
          <w:lang w:val="uk-UA" w:eastAsia="uk-UA"/>
        </w:rPr>
        <w:t>Апеляційної</w:t>
      </w:r>
      <w:r w:rsidR="00ED1202" w:rsidRPr="00A02584">
        <w:rPr>
          <w:position w:val="0"/>
          <w:sz w:val="32"/>
          <w:szCs w:val="32"/>
          <w:lang w:val="uk-UA" w:eastAsia="uk-UA"/>
        </w:rPr>
        <w:t xml:space="preserve"> </w:t>
      </w:r>
      <w:r w:rsidR="00ED1202" w:rsidRPr="005D4BC0">
        <w:rPr>
          <w:position w:val="0"/>
          <w:sz w:val="26"/>
          <w:szCs w:val="26"/>
          <w:lang w:val="uk-UA" w:eastAsia="uk-UA"/>
        </w:rPr>
        <w:t>пала</w:t>
      </w:r>
      <w:r w:rsidR="00350D8D" w:rsidRPr="005D4BC0">
        <w:rPr>
          <w:position w:val="0"/>
          <w:sz w:val="26"/>
          <w:szCs w:val="26"/>
          <w:lang w:val="uk-UA" w:eastAsia="uk-UA"/>
        </w:rPr>
        <w:t>ти</w:t>
      </w:r>
      <w:r w:rsidR="00350D8D" w:rsidRPr="00A02584">
        <w:rPr>
          <w:position w:val="0"/>
          <w:sz w:val="32"/>
          <w:szCs w:val="32"/>
          <w:lang w:val="uk-UA" w:eastAsia="uk-UA"/>
        </w:rPr>
        <w:t xml:space="preserve"> </w:t>
      </w:r>
      <w:r w:rsidR="00350D8D" w:rsidRPr="005D4BC0">
        <w:rPr>
          <w:position w:val="0"/>
          <w:sz w:val="26"/>
          <w:szCs w:val="26"/>
          <w:lang w:val="uk-UA" w:eastAsia="uk-UA"/>
        </w:rPr>
        <w:t>Вищого</w:t>
      </w:r>
      <w:r w:rsidR="00350D8D" w:rsidRPr="00A02584">
        <w:rPr>
          <w:position w:val="0"/>
          <w:sz w:val="32"/>
          <w:szCs w:val="32"/>
          <w:lang w:val="uk-UA" w:eastAsia="uk-UA"/>
        </w:rPr>
        <w:t xml:space="preserve"> </w:t>
      </w:r>
      <w:r w:rsidR="00350D8D" w:rsidRPr="005D4BC0">
        <w:rPr>
          <w:position w:val="0"/>
          <w:sz w:val="26"/>
          <w:szCs w:val="26"/>
          <w:lang w:val="uk-UA" w:eastAsia="uk-UA"/>
        </w:rPr>
        <w:t>антикорупційного</w:t>
      </w:r>
      <w:r w:rsidR="00350D8D" w:rsidRPr="00A02584">
        <w:rPr>
          <w:position w:val="0"/>
          <w:sz w:val="32"/>
          <w:szCs w:val="32"/>
          <w:lang w:val="uk-UA" w:eastAsia="uk-UA"/>
        </w:rPr>
        <w:t xml:space="preserve"> </w:t>
      </w:r>
      <w:r w:rsidR="00350D8D" w:rsidRPr="005D4BC0">
        <w:rPr>
          <w:position w:val="0"/>
          <w:sz w:val="26"/>
          <w:szCs w:val="26"/>
          <w:lang w:val="uk-UA" w:eastAsia="uk-UA"/>
        </w:rPr>
        <w:t>суду</w:t>
      </w:r>
      <w:r w:rsidR="00A02584">
        <w:rPr>
          <w:position w:val="0"/>
          <w:sz w:val="26"/>
          <w:szCs w:val="26"/>
          <w:lang w:val="uk-UA" w:eastAsia="uk-UA"/>
        </w:rPr>
        <w:t xml:space="preserve"> </w:t>
      </w:r>
      <w:r w:rsidR="00ED1202" w:rsidRPr="005D4BC0">
        <w:rPr>
          <w:position w:val="0"/>
          <w:sz w:val="26"/>
          <w:szCs w:val="26"/>
          <w:lang w:val="uk-UA" w:eastAsia="uk-UA"/>
        </w:rPr>
        <w:t>– 10 посад суддів</w:t>
      </w:r>
      <w:r w:rsidRPr="005D4BC0">
        <w:rPr>
          <w:sz w:val="26"/>
          <w:szCs w:val="26"/>
          <w:lang w:val="uk-UA"/>
        </w:rPr>
        <w:t xml:space="preserve"> (далі – Конкурс).</w:t>
      </w:r>
    </w:p>
    <w:p w:rsidR="00A130FF" w:rsidRPr="005D4BC0" w:rsidRDefault="00A7047D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722"/>
        <w:jc w:val="both"/>
        <w:rPr>
          <w:sz w:val="26"/>
          <w:szCs w:val="26"/>
          <w:lang w:val="uk-UA"/>
        </w:rPr>
      </w:pPr>
      <w:r w:rsidRPr="005D4BC0">
        <w:rPr>
          <w:sz w:val="26"/>
          <w:szCs w:val="26"/>
          <w:lang w:val="uk-UA"/>
        </w:rPr>
        <w:t xml:space="preserve">Особливості проведення Комісією конкурсу на зайняття вакантної посади судді </w:t>
      </w:r>
      <w:r w:rsidR="003E7588" w:rsidRPr="005D4BC0">
        <w:rPr>
          <w:position w:val="0"/>
          <w:sz w:val="26"/>
          <w:szCs w:val="26"/>
          <w:lang w:val="uk-UA" w:eastAsia="uk-UA"/>
        </w:rPr>
        <w:t>Вищого</w:t>
      </w:r>
      <w:r w:rsidR="003E7588" w:rsidRPr="00A02584">
        <w:rPr>
          <w:position w:val="0"/>
          <w:sz w:val="96"/>
          <w:szCs w:val="96"/>
          <w:lang w:val="uk-UA" w:eastAsia="uk-UA"/>
        </w:rPr>
        <w:t xml:space="preserve"> </w:t>
      </w:r>
      <w:r w:rsidR="003E7588" w:rsidRPr="005D4BC0">
        <w:rPr>
          <w:position w:val="0"/>
          <w:sz w:val="26"/>
          <w:szCs w:val="26"/>
          <w:lang w:val="uk-UA" w:eastAsia="uk-UA"/>
        </w:rPr>
        <w:t>антикорупційного</w:t>
      </w:r>
      <w:r w:rsidR="003E7588" w:rsidRPr="00A02584">
        <w:rPr>
          <w:position w:val="0"/>
          <w:sz w:val="96"/>
          <w:szCs w:val="96"/>
          <w:lang w:val="uk-UA" w:eastAsia="uk-UA"/>
        </w:rPr>
        <w:t xml:space="preserve"> </w:t>
      </w:r>
      <w:r w:rsidR="003E7588" w:rsidRPr="005D4BC0">
        <w:rPr>
          <w:position w:val="0"/>
          <w:sz w:val="26"/>
          <w:szCs w:val="26"/>
          <w:lang w:val="uk-UA" w:eastAsia="uk-UA"/>
        </w:rPr>
        <w:t>суду</w:t>
      </w:r>
      <w:r w:rsidRPr="00A02584">
        <w:rPr>
          <w:sz w:val="96"/>
          <w:szCs w:val="96"/>
          <w:lang w:val="uk-UA"/>
        </w:rPr>
        <w:t xml:space="preserve"> </w:t>
      </w:r>
      <w:r w:rsidRPr="005D4BC0">
        <w:rPr>
          <w:sz w:val="26"/>
          <w:szCs w:val="26"/>
          <w:lang w:val="uk-UA"/>
        </w:rPr>
        <w:t>визначено</w:t>
      </w:r>
      <w:r w:rsidRPr="00A02584">
        <w:rPr>
          <w:sz w:val="96"/>
          <w:szCs w:val="96"/>
          <w:lang w:val="uk-UA"/>
        </w:rPr>
        <w:t xml:space="preserve"> </w:t>
      </w:r>
      <w:r w:rsidRPr="005D4BC0">
        <w:rPr>
          <w:sz w:val="26"/>
          <w:szCs w:val="26"/>
          <w:lang w:val="uk-UA"/>
        </w:rPr>
        <w:t>статтею</w:t>
      </w:r>
      <w:r w:rsidRPr="00A02584">
        <w:rPr>
          <w:sz w:val="96"/>
          <w:szCs w:val="96"/>
          <w:lang w:val="uk-UA"/>
        </w:rPr>
        <w:t xml:space="preserve"> </w:t>
      </w:r>
      <w:r w:rsidRPr="005D4BC0">
        <w:rPr>
          <w:sz w:val="26"/>
          <w:szCs w:val="26"/>
          <w:lang w:val="uk-UA"/>
        </w:rPr>
        <w:t>79-3</w:t>
      </w:r>
      <w:r w:rsidRPr="00A02584">
        <w:rPr>
          <w:sz w:val="96"/>
          <w:szCs w:val="96"/>
          <w:lang w:val="uk-UA"/>
        </w:rPr>
        <w:t xml:space="preserve"> </w:t>
      </w:r>
      <w:r w:rsidRPr="005D4BC0">
        <w:rPr>
          <w:sz w:val="26"/>
          <w:szCs w:val="26"/>
          <w:lang w:val="uk-UA"/>
        </w:rPr>
        <w:t>Закону</w:t>
      </w:r>
      <w:r w:rsidRPr="00A02584">
        <w:rPr>
          <w:sz w:val="96"/>
          <w:szCs w:val="96"/>
          <w:lang w:val="uk-UA"/>
        </w:rPr>
        <w:t xml:space="preserve"> </w:t>
      </w:r>
      <w:r w:rsidRPr="005D4BC0">
        <w:rPr>
          <w:sz w:val="26"/>
          <w:szCs w:val="26"/>
          <w:lang w:val="uk-UA"/>
        </w:rPr>
        <w:t>України</w:t>
      </w:r>
      <w:r w:rsidRPr="00A02584">
        <w:rPr>
          <w:sz w:val="96"/>
          <w:szCs w:val="96"/>
          <w:lang w:val="uk-UA"/>
        </w:rPr>
        <w:t xml:space="preserve"> </w:t>
      </w:r>
      <w:r w:rsidRPr="005D4BC0">
        <w:rPr>
          <w:sz w:val="26"/>
          <w:szCs w:val="26"/>
          <w:lang w:val="uk-UA"/>
        </w:rPr>
        <w:t>«П</w:t>
      </w:r>
      <w:r w:rsidR="00A130FF" w:rsidRPr="005D4BC0">
        <w:rPr>
          <w:sz w:val="26"/>
          <w:szCs w:val="26"/>
          <w:lang w:val="uk-UA"/>
        </w:rPr>
        <w:t xml:space="preserve">ро судоустрій і статус суддів» (далі – Закон). </w:t>
      </w:r>
    </w:p>
    <w:p w:rsidR="00194ACA" w:rsidRPr="005D4BC0" w:rsidRDefault="00194ACA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722"/>
        <w:jc w:val="both"/>
        <w:rPr>
          <w:color w:val="000000"/>
          <w:sz w:val="26"/>
          <w:szCs w:val="26"/>
          <w:lang w:val="uk-UA"/>
        </w:rPr>
      </w:pPr>
      <w:r w:rsidRPr="005D4BC0">
        <w:rPr>
          <w:color w:val="000000"/>
          <w:sz w:val="26"/>
          <w:szCs w:val="26"/>
          <w:lang w:val="uk-UA"/>
        </w:rPr>
        <w:t>Згідно з частиною третьою статті 79-3 Закону з метою допуску до проходження кваліфікаційного оцінювання для участі у конкурсі на зайняття вакантної посади судді апеляційного суду, вищого спеціалізованого суду або судді Верховного Суду кандидат на посаду судді подає до Вищої кваліфікаційної комісії суддів України:</w:t>
      </w:r>
    </w:p>
    <w:p w:rsidR="00194ACA" w:rsidRPr="005D4BC0" w:rsidRDefault="00194ACA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722"/>
        <w:jc w:val="both"/>
        <w:rPr>
          <w:color w:val="000000"/>
          <w:sz w:val="26"/>
          <w:szCs w:val="26"/>
          <w:lang w:val="uk-UA"/>
        </w:rPr>
      </w:pPr>
      <w:r w:rsidRPr="005D4BC0">
        <w:rPr>
          <w:color w:val="000000"/>
          <w:sz w:val="26"/>
          <w:szCs w:val="26"/>
          <w:lang w:val="uk-UA"/>
        </w:rPr>
        <w:t>1) письмову заяву про участь у конкурсі та про проведення кваліфікаційного оцінювання;</w:t>
      </w:r>
    </w:p>
    <w:p w:rsidR="00194ACA" w:rsidRPr="005D4BC0" w:rsidRDefault="00194ACA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722"/>
        <w:jc w:val="both"/>
        <w:rPr>
          <w:color w:val="000000"/>
          <w:sz w:val="26"/>
          <w:szCs w:val="26"/>
          <w:lang w:val="uk-UA"/>
        </w:rPr>
      </w:pPr>
      <w:r w:rsidRPr="005D4BC0">
        <w:rPr>
          <w:color w:val="000000"/>
          <w:sz w:val="26"/>
          <w:szCs w:val="26"/>
          <w:lang w:val="uk-UA"/>
        </w:rPr>
        <w:t>2) документи, визначені пунктами 2–13 частини першої статті 72 цього Закону;</w:t>
      </w:r>
    </w:p>
    <w:p w:rsidR="00194ACA" w:rsidRPr="005D4BC0" w:rsidRDefault="00194ACA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722"/>
        <w:jc w:val="both"/>
        <w:rPr>
          <w:color w:val="000000"/>
          <w:sz w:val="26"/>
          <w:szCs w:val="26"/>
          <w:lang w:val="uk-UA"/>
        </w:rPr>
      </w:pPr>
      <w:r w:rsidRPr="005D4BC0">
        <w:rPr>
          <w:color w:val="000000"/>
          <w:sz w:val="26"/>
          <w:szCs w:val="26"/>
          <w:lang w:val="uk-UA"/>
        </w:rPr>
        <w:t>3) документи, що підтверджують дотримання однієї з вимог, визначених частиною першою статті 28, части</w:t>
      </w:r>
      <w:r w:rsidR="005D4BC0">
        <w:rPr>
          <w:color w:val="000000"/>
          <w:sz w:val="26"/>
          <w:szCs w:val="26"/>
          <w:lang w:val="uk-UA"/>
        </w:rPr>
        <w:t>ною першою чи другою статті 33,</w:t>
      </w:r>
      <w:r w:rsidR="00ED1276" w:rsidRPr="005D4BC0">
        <w:rPr>
          <w:color w:val="000000"/>
          <w:sz w:val="26"/>
          <w:szCs w:val="26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частиною першою статті 38 цього Закону відповідно.</w:t>
      </w:r>
    </w:p>
    <w:p w:rsidR="00C03E9D" w:rsidRPr="005D4BC0" w:rsidRDefault="00194ACA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722"/>
        <w:jc w:val="both"/>
        <w:rPr>
          <w:color w:val="000000"/>
          <w:sz w:val="26"/>
          <w:szCs w:val="26"/>
          <w:lang w:val="uk-UA"/>
        </w:rPr>
      </w:pPr>
      <w:r w:rsidRPr="005D4BC0">
        <w:rPr>
          <w:color w:val="000000"/>
          <w:sz w:val="26"/>
          <w:szCs w:val="26"/>
          <w:lang w:val="uk-UA"/>
        </w:rPr>
        <w:t>Відповідно до пункту 5 частини першої статті 72 Закону  особа, яка виявила намір стати суддею, для участі у доборі на посаду судді подає до Вищої кваліфікаційної комісії суддів України: декларацію родинних зв’язків та декларацію доброчесн</w:t>
      </w:r>
      <w:r w:rsidR="00C03E9D" w:rsidRPr="005D4BC0">
        <w:rPr>
          <w:color w:val="000000"/>
          <w:sz w:val="26"/>
          <w:szCs w:val="26"/>
          <w:lang w:val="uk-UA"/>
        </w:rPr>
        <w:t>ості кандидата на посаду судді.</w:t>
      </w:r>
    </w:p>
    <w:p w:rsidR="00194ACA" w:rsidRPr="005D4BC0" w:rsidRDefault="00194ACA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722"/>
        <w:jc w:val="both"/>
        <w:rPr>
          <w:color w:val="000000"/>
          <w:sz w:val="26"/>
          <w:szCs w:val="26"/>
          <w:lang w:val="uk-UA"/>
        </w:rPr>
      </w:pPr>
      <w:r w:rsidRPr="005D4BC0">
        <w:rPr>
          <w:color w:val="000000"/>
          <w:sz w:val="26"/>
          <w:szCs w:val="26"/>
          <w:lang w:val="uk-UA"/>
        </w:rPr>
        <w:t xml:space="preserve">Пунктом 1 частини четвертої статті 79-3 Закону передбачено, що Вища кваліфікаційна комісія суддів України на підставі поданих документів встановлює </w:t>
      </w:r>
      <w:r w:rsidRPr="005D4BC0">
        <w:rPr>
          <w:color w:val="000000"/>
          <w:sz w:val="26"/>
          <w:szCs w:val="26"/>
          <w:lang w:val="uk-UA"/>
        </w:rPr>
        <w:lastRenderedPageBreak/>
        <w:t>відповідність особи вимогам до кандидата на посаду судді апеляційного суду, вищого спеціалізованого суду або судді Верховного Суду та формує його досьє.</w:t>
      </w:r>
    </w:p>
    <w:p w:rsidR="00194ACA" w:rsidRPr="005D4BC0" w:rsidRDefault="00194ACA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722"/>
        <w:jc w:val="both"/>
        <w:rPr>
          <w:color w:val="000000"/>
          <w:sz w:val="26"/>
          <w:szCs w:val="26"/>
          <w:lang w:val="uk-UA"/>
        </w:rPr>
      </w:pPr>
      <w:r w:rsidRPr="005D4BC0">
        <w:rPr>
          <w:color w:val="000000"/>
          <w:sz w:val="26"/>
          <w:szCs w:val="26"/>
          <w:lang w:val="uk-UA"/>
        </w:rPr>
        <w:t>Рішенням Комісії від 23 листопада 2023 року № 145/зп-23 затверджено текст Оголошення про проведення конкурсу на зайняття 25 вакантних посад суддів Вищого антикорупційного суду (далі – Оголошення) та Умови проведення конкурсу на зайняття 25 вакантних посад судд</w:t>
      </w:r>
      <w:r w:rsidR="005D4BC0">
        <w:rPr>
          <w:color w:val="000000"/>
          <w:sz w:val="26"/>
          <w:szCs w:val="26"/>
          <w:lang w:val="uk-UA"/>
        </w:rPr>
        <w:t>ів Вищого антикорупційного суду</w:t>
      </w:r>
      <w:r w:rsidR="002D2185" w:rsidRPr="005D4BC0">
        <w:rPr>
          <w:color w:val="000000"/>
          <w:sz w:val="26"/>
          <w:szCs w:val="26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(далі – Умови проведення Конкурсу).</w:t>
      </w:r>
    </w:p>
    <w:p w:rsidR="00411888" w:rsidRPr="005D4BC0" w:rsidRDefault="00411888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722"/>
        <w:jc w:val="both"/>
        <w:rPr>
          <w:color w:val="000000"/>
          <w:sz w:val="26"/>
          <w:szCs w:val="26"/>
          <w:lang w:val="uk-UA"/>
        </w:rPr>
      </w:pPr>
      <w:r w:rsidRPr="005D4BC0">
        <w:rPr>
          <w:color w:val="000000"/>
          <w:sz w:val="26"/>
          <w:szCs w:val="26"/>
          <w:lang w:val="uk-UA"/>
        </w:rPr>
        <w:t>Підпунктами 4–5</w:t>
      </w:r>
      <w:r w:rsidR="00194ACA" w:rsidRPr="005D4BC0">
        <w:rPr>
          <w:color w:val="000000"/>
          <w:sz w:val="26"/>
          <w:szCs w:val="26"/>
          <w:lang w:val="uk-UA"/>
        </w:rPr>
        <w:t xml:space="preserve"> пункту 6 Оголошення визначено, що для участі в Конкурсі кандидат на посаду судді має подати заяву згідно з додатком 3 до Положення про проведення конкурсу на зайняття вакантної посади судді, затвердженого рішенням Комісії від 02 листопада 2016 року № 141/зп-16 (зі змінами), з якою необхідно надати</w:t>
      </w:r>
      <w:r w:rsidRPr="005D4BC0">
        <w:rPr>
          <w:color w:val="000000"/>
          <w:sz w:val="26"/>
          <w:szCs w:val="26"/>
          <w:lang w:val="uk-UA"/>
        </w:rPr>
        <w:t>:</w:t>
      </w:r>
      <w:r w:rsidR="00194ACA" w:rsidRPr="005D4BC0">
        <w:rPr>
          <w:color w:val="000000"/>
          <w:sz w:val="26"/>
          <w:szCs w:val="26"/>
          <w:lang w:val="uk-UA"/>
        </w:rPr>
        <w:t xml:space="preserve"> декларацію родинних зв’язків кандидата на посаду судді; декларацію доброчес</w:t>
      </w:r>
      <w:r w:rsidRPr="005D4BC0">
        <w:rPr>
          <w:color w:val="000000"/>
          <w:sz w:val="26"/>
          <w:szCs w:val="26"/>
          <w:lang w:val="uk-UA"/>
        </w:rPr>
        <w:t>ності кандидата на посаду судді.</w:t>
      </w:r>
    </w:p>
    <w:p w:rsidR="00194ACA" w:rsidRPr="005D4BC0" w:rsidRDefault="00194ACA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722"/>
        <w:jc w:val="both"/>
        <w:rPr>
          <w:color w:val="000000"/>
          <w:sz w:val="26"/>
          <w:szCs w:val="26"/>
          <w:lang w:val="uk-UA"/>
        </w:rPr>
      </w:pPr>
      <w:r w:rsidRPr="005D4BC0">
        <w:rPr>
          <w:color w:val="000000"/>
          <w:sz w:val="26"/>
          <w:szCs w:val="26"/>
          <w:lang w:val="uk-UA"/>
        </w:rPr>
        <w:t>Документи, передбачені підпун</w:t>
      </w:r>
      <w:r w:rsidR="005D4BC0">
        <w:rPr>
          <w:color w:val="000000"/>
          <w:sz w:val="26"/>
          <w:szCs w:val="26"/>
          <w:lang w:val="uk-UA"/>
        </w:rPr>
        <w:t xml:space="preserve">ктами 2–16 пункту 6 Оголошення, </w:t>
      </w:r>
      <w:r w:rsidRPr="005D4BC0">
        <w:rPr>
          <w:color w:val="000000"/>
          <w:sz w:val="26"/>
          <w:szCs w:val="26"/>
          <w:lang w:val="uk-UA"/>
        </w:rPr>
        <w:t>оформлюються у вигляді додатка до заяви і мають бути розміщені в порядку їх черговості, визначеному формою заяви.</w:t>
      </w:r>
    </w:p>
    <w:p w:rsidR="00194ACA" w:rsidRPr="005D4BC0" w:rsidRDefault="00194ACA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722"/>
        <w:jc w:val="both"/>
        <w:rPr>
          <w:color w:val="000000"/>
          <w:sz w:val="26"/>
          <w:szCs w:val="26"/>
          <w:lang w:val="uk-UA"/>
        </w:rPr>
      </w:pPr>
      <w:r w:rsidRPr="005D4BC0">
        <w:rPr>
          <w:color w:val="000000"/>
          <w:sz w:val="26"/>
          <w:szCs w:val="26"/>
          <w:lang w:val="uk-UA"/>
        </w:rPr>
        <w:t>Відповідно до Умов проведення Конкурсу до участі в першій стадії Ко</w:t>
      </w:r>
      <w:r w:rsidR="00ED1276" w:rsidRPr="005D4BC0">
        <w:rPr>
          <w:color w:val="000000"/>
          <w:sz w:val="26"/>
          <w:szCs w:val="26"/>
          <w:lang w:val="uk-UA"/>
        </w:rPr>
        <w:t>нкурсу допускаються особи, які:</w:t>
      </w:r>
    </w:p>
    <w:p w:rsidR="00194ACA" w:rsidRPr="005D4BC0" w:rsidRDefault="00194ACA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722"/>
        <w:jc w:val="both"/>
        <w:rPr>
          <w:color w:val="000000"/>
          <w:sz w:val="26"/>
          <w:szCs w:val="26"/>
          <w:lang w:val="uk-UA"/>
        </w:rPr>
      </w:pPr>
      <w:r w:rsidRPr="005D4BC0">
        <w:rPr>
          <w:color w:val="000000"/>
          <w:sz w:val="26"/>
          <w:szCs w:val="26"/>
          <w:lang w:val="uk-UA"/>
        </w:rPr>
        <w:t>1)</w:t>
      </w:r>
      <w:r w:rsidRPr="00A02584">
        <w:rPr>
          <w:color w:val="000000"/>
          <w:sz w:val="25"/>
          <w:szCs w:val="25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у</w:t>
      </w:r>
      <w:r w:rsidRPr="00A02584">
        <w:rPr>
          <w:color w:val="000000"/>
          <w:sz w:val="25"/>
          <w:szCs w:val="25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порядку</w:t>
      </w:r>
      <w:r w:rsidRPr="00A02584">
        <w:rPr>
          <w:color w:val="000000"/>
          <w:sz w:val="25"/>
          <w:szCs w:val="25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та</w:t>
      </w:r>
      <w:r w:rsidRPr="00A02584">
        <w:rPr>
          <w:color w:val="000000"/>
          <w:sz w:val="25"/>
          <w:szCs w:val="25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строки,</w:t>
      </w:r>
      <w:r w:rsidRPr="00A02584">
        <w:rPr>
          <w:color w:val="000000"/>
          <w:sz w:val="25"/>
          <w:szCs w:val="25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визначені</w:t>
      </w:r>
      <w:r w:rsidRPr="00A02584">
        <w:rPr>
          <w:color w:val="000000"/>
          <w:sz w:val="25"/>
          <w:szCs w:val="25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Оголошенням,</w:t>
      </w:r>
      <w:r w:rsidRPr="00A02584">
        <w:rPr>
          <w:color w:val="000000"/>
          <w:sz w:val="25"/>
          <w:szCs w:val="25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подали</w:t>
      </w:r>
      <w:r w:rsidRPr="00A02584">
        <w:rPr>
          <w:color w:val="000000"/>
          <w:sz w:val="25"/>
          <w:szCs w:val="25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всі</w:t>
      </w:r>
      <w:r w:rsidRPr="00A02584">
        <w:rPr>
          <w:color w:val="000000"/>
          <w:sz w:val="25"/>
          <w:szCs w:val="25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необхідні</w:t>
      </w:r>
      <w:r w:rsidRPr="00A02584">
        <w:rPr>
          <w:color w:val="000000"/>
          <w:sz w:val="25"/>
          <w:szCs w:val="25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документи;</w:t>
      </w:r>
    </w:p>
    <w:p w:rsidR="00194ACA" w:rsidRPr="005D4BC0" w:rsidRDefault="00194ACA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722"/>
        <w:jc w:val="both"/>
        <w:rPr>
          <w:color w:val="000000"/>
          <w:sz w:val="26"/>
          <w:szCs w:val="26"/>
          <w:lang w:val="uk-UA"/>
        </w:rPr>
      </w:pPr>
      <w:r w:rsidRPr="005D4BC0">
        <w:rPr>
          <w:color w:val="000000"/>
          <w:sz w:val="26"/>
          <w:szCs w:val="26"/>
          <w:lang w:val="uk-UA"/>
        </w:rPr>
        <w:t>2) на день подання документів відповідають встановленим статтями 33, 69 та 81 Закону, а також статтею 7 Закону України «Про Вищий антикорупційний суд» вимогам до кандидата на посаду судді Вищого антикорупційного суду.</w:t>
      </w:r>
    </w:p>
    <w:p w:rsidR="00117A94" w:rsidRPr="005D4BC0" w:rsidRDefault="00117A94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722"/>
        <w:jc w:val="both"/>
        <w:rPr>
          <w:color w:val="000000"/>
          <w:sz w:val="26"/>
          <w:szCs w:val="26"/>
          <w:lang w:val="uk-UA"/>
        </w:rPr>
      </w:pPr>
      <w:r w:rsidRPr="005D4BC0">
        <w:rPr>
          <w:color w:val="000000"/>
          <w:sz w:val="26"/>
          <w:szCs w:val="26"/>
          <w:lang w:val="uk-UA"/>
        </w:rPr>
        <w:t>Подаючи декларацію родинних зв’язків та декларацію доброчесності, кандидат на посаду судді повинен дотримуватись вимог Правил заповнення та подання форми декларації доброчесності кандидата на посаду судді, затверджених рішенням Комісії від</w:t>
      </w:r>
      <w:r w:rsidRPr="00A02584">
        <w:rPr>
          <w:color w:val="000000"/>
          <w:sz w:val="28"/>
          <w:szCs w:val="28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24</w:t>
      </w:r>
      <w:r w:rsidRPr="00A02584">
        <w:rPr>
          <w:color w:val="000000"/>
          <w:sz w:val="28"/>
          <w:szCs w:val="28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вересня</w:t>
      </w:r>
      <w:r w:rsidRPr="00A02584">
        <w:rPr>
          <w:color w:val="000000"/>
          <w:sz w:val="28"/>
          <w:szCs w:val="28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2018</w:t>
      </w:r>
      <w:r w:rsidRPr="00A02584">
        <w:rPr>
          <w:color w:val="000000"/>
          <w:sz w:val="28"/>
          <w:szCs w:val="28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року</w:t>
      </w:r>
      <w:r w:rsidRPr="00A02584">
        <w:rPr>
          <w:color w:val="000000"/>
          <w:sz w:val="28"/>
          <w:szCs w:val="28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№</w:t>
      </w:r>
      <w:r w:rsidRPr="00A02584">
        <w:rPr>
          <w:color w:val="000000"/>
          <w:sz w:val="28"/>
          <w:szCs w:val="28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205/зп-18</w:t>
      </w:r>
      <w:r w:rsidRPr="00A02584">
        <w:rPr>
          <w:color w:val="000000"/>
          <w:sz w:val="28"/>
          <w:szCs w:val="28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(у</w:t>
      </w:r>
      <w:r w:rsidRPr="00A02584">
        <w:rPr>
          <w:color w:val="000000"/>
          <w:sz w:val="28"/>
          <w:szCs w:val="28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редакції</w:t>
      </w:r>
      <w:r w:rsidRPr="00A02584">
        <w:rPr>
          <w:color w:val="000000"/>
          <w:sz w:val="28"/>
          <w:szCs w:val="28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рішення</w:t>
      </w:r>
      <w:r w:rsidRPr="00A02584">
        <w:rPr>
          <w:color w:val="000000"/>
          <w:sz w:val="28"/>
          <w:szCs w:val="28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Комісії</w:t>
      </w:r>
      <w:r w:rsidRPr="00A02584">
        <w:rPr>
          <w:color w:val="000000"/>
          <w:sz w:val="28"/>
          <w:szCs w:val="28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від</w:t>
      </w:r>
      <w:r w:rsidRPr="00A02584">
        <w:rPr>
          <w:color w:val="000000"/>
          <w:sz w:val="28"/>
          <w:szCs w:val="28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02</w:t>
      </w:r>
      <w:r w:rsidRPr="00A02584">
        <w:rPr>
          <w:color w:val="000000"/>
          <w:sz w:val="28"/>
          <w:szCs w:val="28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листопада</w:t>
      </w:r>
      <w:r w:rsidRPr="00A02584">
        <w:rPr>
          <w:color w:val="000000"/>
          <w:sz w:val="28"/>
          <w:szCs w:val="28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2023 року № 120/зп-23, зі змінами, внесеними згідно з рішенням Комісії від 11 січня 2024 року № 1/зп-24), та Правил заповнення та подання декларації родинних зв’язків кандидата</w:t>
      </w:r>
      <w:r w:rsidRPr="00A02584">
        <w:rPr>
          <w:color w:val="000000"/>
          <w:sz w:val="32"/>
          <w:szCs w:val="32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на</w:t>
      </w:r>
      <w:r w:rsidRPr="00A02584">
        <w:rPr>
          <w:color w:val="000000"/>
          <w:sz w:val="32"/>
          <w:szCs w:val="32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посаду</w:t>
      </w:r>
      <w:r w:rsidRPr="00A02584">
        <w:rPr>
          <w:color w:val="000000"/>
          <w:sz w:val="32"/>
          <w:szCs w:val="32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судді,</w:t>
      </w:r>
      <w:r w:rsidRPr="00A02584">
        <w:rPr>
          <w:color w:val="000000"/>
          <w:sz w:val="32"/>
          <w:szCs w:val="32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затверджених</w:t>
      </w:r>
      <w:r w:rsidRPr="00A02584">
        <w:rPr>
          <w:color w:val="000000"/>
          <w:sz w:val="32"/>
          <w:szCs w:val="32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рішенням</w:t>
      </w:r>
      <w:r w:rsidRPr="00A02584">
        <w:rPr>
          <w:color w:val="000000"/>
          <w:sz w:val="32"/>
          <w:szCs w:val="32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Комісії</w:t>
      </w:r>
      <w:r w:rsidRPr="00A02584">
        <w:rPr>
          <w:color w:val="000000"/>
          <w:sz w:val="32"/>
          <w:szCs w:val="32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від</w:t>
      </w:r>
      <w:r w:rsidRPr="00A02584">
        <w:rPr>
          <w:color w:val="000000"/>
          <w:sz w:val="32"/>
          <w:szCs w:val="32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31</w:t>
      </w:r>
      <w:r w:rsidRPr="00A02584">
        <w:rPr>
          <w:color w:val="000000"/>
          <w:sz w:val="32"/>
          <w:szCs w:val="32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жовтня</w:t>
      </w:r>
      <w:r w:rsidRPr="00A02584">
        <w:rPr>
          <w:color w:val="000000"/>
          <w:sz w:val="32"/>
          <w:szCs w:val="32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2016</w:t>
      </w:r>
      <w:r w:rsidRPr="00A02584">
        <w:rPr>
          <w:color w:val="000000"/>
          <w:sz w:val="32"/>
          <w:szCs w:val="32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року</w:t>
      </w:r>
      <w:r w:rsidRPr="00A02584">
        <w:rPr>
          <w:color w:val="000000"/>
          <w:sz w:val="32"/>
          <w:szCs w:val="32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№ 137/зп-16 (зі змінами, внесеними згідно з рішенням Комісії від 24 вересня 2018 року № 204/зп-18).</w:t>
      </w:r>
    </w:p>
    <w:p w:rsidR="00560D95" w:rsidRPr="005D4BC0" w:rsidRDefault="00117A94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722"/>
        <w:jc w:val="both"/>
        <w:rPr>
          <w:color w:val="000000"/>
          <w:sz w:val="26"/>
          <w:szCs w:val="26"/>
          <w:lang w:val="uk-UA"/>
        </w:rPr>
      </w:pPr>
      <w:r w:rsidRPr="005D4BC0">
        <w:rPr>
          <w:color w:val="000000"/>
          <w:sz w:val="26"/>
          <w:szCs w:val="26"/>
          <w:lang w:val="uk-UA"/>
        </w:rPr>
        <w:t xml:space="preserve">Так, </w:t>
      </w:r>
      <w:r w:rsidR="009C038D" w:rsidRPr="005D4BC0">
        <w:rPr>
          <w:color w:val="000000"/>
          <w:sz w:val="26"/>
          <w:szCs w:val="26"/>
          <w:lang w:val="uk-UA"/>
        </w:rPr>
        <w:t>пунктом</w:t>
      </w:r>
      <w:r w:rsidRPr="005D4BC0">
        <w:rPr>
          <w:color w:val="000000"/>
          <w:sz w:val="26"/>
          <w:szCs w:val="26"/>
          <w:lang w:val="uk-UA"/>
        </w:rPr>
        <w:t xml:space="preserve"> 5 Правил заповнення та подання форми декларації доброчесності кандидата на посаду судді встановлено, що у декларації, яка подається вперше в межах відповідної процед</w:t>
      </w:r>
      <w:r w:rsidR="00297C4F" w:rsidRPr="005D4BC0">
        <w:rPr>
          <w:color w:val="000000"/>
          <w:sz w:val="26"/>
          <w:szCs w:val="26"/>
          <w:lang w:val="uk-UA"/>
        </w:rPr>
        <w:t xml:space="preserve">ури конкурсу кандидатом, який </w:t>
      </w:r>
      <w:r w:rsidR="004864BB" w:rsidRPr="005D4BC0">
        <w:rPr>
          <w:color w:val="000000"/>
          <w:sz w:val="26"/>
          <w:szCs w:val="26"/>
          <w:lang w:val="uk-UA"/>
        </w:rPr>
        <w:t xml:space="preserve">не </w:t>
      </w:r>
      <w:r w:rsidR="00297C4F" w:rsidRPr="005D4BC0">
        <w:rPr>
          <w:color w:val="000000"/>
          <w:sz w:val="26"/>
          <w:szCs w:val="26"/>
          <w:lang w:val="uk-UA"/>
        </w:rPr>
        <w:t xml:space="preserve">є </w:t>
      </w:r>
      <w:r w:rsidRPr="005D4BC0">
        <w:rPr>
          <w:color w:val="000000"/>
          <w:sz w:val="26"/>
          <w:szCs w:val="26"/>
          <w:lang w:val="uk-UA"/>
        </w:rPr>
        <w:t xml:space="preserve">суддею, зазначаються: </w:t>
      </w:r>
      <w:r w:rsidR="009C038D" w:rsidRPr="005D4BC0">
        <w:rPr>
          <w:color w:val="000000"/>
          <w:sz w:val="26"/>
          <w:szCs w:val="26"/>
          <w:lang w:val="uk-UA"/>
        </w:rPr>
        <w:t>період, за який подається декларація</w:t>
      </w:r>
      <w:r w:rsidR="000910E6" w:rsidRPr="005D4BC0">
        <w:rPr>
          <w:color w:val="000000"/>
          <w:sz w:val="26"/>
          <w:szCs w:val="26"/>
          <w:lang w:val="uk-UA"/>
        </w:rPr>
        <w:t xml:space="preserve">, </w:t>
      </w:r>
      <w:r w:rsidR="005D4BC0">
        <w:rPr>
          <w:color w:val="000000"/>
          <w:sz w:val="26"/>
          <w:szCs w:val="26"/>
          <w:lang w:val="uk-UA"/>
        </w:rPr>
        <w:t>не заповнюється;</w:t>
      </w:r>
      <w:r w:rsidR="000910E6" w:rsidRPr="005D4BC0">
        <w:rPr>
          <w:color w:val="000000"/>
          <w:sz w:val="26"/>
          <w:szCs w:val="26"/>
          <w:lang w:val="uk-UA"/>
        </w:rPr>
        <w:t xml:space="preserve"> </w:t>
      </w:r>
      <w:r w:rsidR="009C038D" w:rsidRPr="005D4BC0">
        <w:rPr>
          <w:color w:val="000000"/>
          <w:sz w:val="26"/>
          <w:szCs w:val="26"/>
          <w:lang w:val="uk-UA"/>
        </w:rPr>
        <w:t>2) твердження щодо обставин, які мали місце упродовж усього життя особи, яка її заповнює</w:t>
      </w:r>
      <w:r w:rsidR="000910E6" w:rsidRPr="005D4BC0">
        <w:rPr>
          <w:color w:val="000000"/>
          <w:sz w:val="26"/>
          <w:szCs w:val="26"/>
          <w:lang w:val="uk-UA"/>
        </w:rPr>
        <w:t>, та актуальні на дату подання д</w:t>
      </w:r>
      <w:r w:rsidR="009C038D" w:rsidRPr="005D4BC0">
        <w:rPr>
          <w:color w:val="000000"/>
          <w:sz w:val="26"/>
          <w:szCs w:val="26"/>
          <w:lang w:val="uk-UA"/>
        </w:rPr>
        <w:t>екларації.</w:t>
      </w:r>
    </w:p>
    <w:p w:rsidR="00352C03" w:rsidRPr="005D4BC0" w:rsidRDefault="000C2385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722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Антологічне правило стосується </w:t>
      </w:r>
      <w:r w:rsidR="00423500" w:rsidRPr="005D4BC0">
        <w:rPr>
          <w:color w:val="000000"/>
          <w:sz w:val="26"/>
          <w:szCs w:val="26"/>
          <w:lang w:val="uk-UA"/>
        </w:rPr>
        <w:t>кандидата, який є суддею, однак не має обов’язку</w:t>
      </w:r>
      <w:r w:rsidR="0085787F" w:rsidRPr="005D4BC0">
        <w:rPr>
          <w:color w:val="000000"/>
          <w:sz w:val="26"/>
          <w:szCs w:val="26"/>
          <w:lang w:val="uk-UA"/>
        </w:rPr>
        <w:t xml:space="preserve">, покладеного частиною першою статі 62 Закону, </w:t>
      </w:r>
      <w:r w:rsidR="00423500" w:rsidRPr="005D4BC0">
        <w:rPr>
          <w:color w:val="000000"/>
          <w:sz w:val="26"/>
          <w:szCs w:val="26"/>
          <w:lang w:val="uk-UA"/>
        </w:rPr>
        <w:t>щорічно подавати</w:t>
      </w:r>
      <w:r w:rsidR="0085787F" w:rsidRPr="005D4BC0">
        <w:rPr>
          <w:color w:val="000000"/>
          <w:sz w:val="26"/>
          <w:szCs w:val="26"/>
          <w:lang w:val="uk-UA"/>
        </w:rPr>
        <w:t xml:space="preserve"> декларації доброчесності судді, у зв’язку </w:t>
      </w:r>
      <w:r w:rsidR="00352C03" w:rsidRPr="005D4BC0">
        <w:rPr>
          <w:color w:val="000000"/>
          <w:sz w:val="26"/>
          <w:szCs w:val="26"/>
          <w:lang w:val="uk-UA"/>
        </w:rPr>
        <w:t xml:space="preserve">із звільненням </w:t>
      </w:r>
      <w:r w:rsidR="002B20CF">
        <w:rPr>
          <w:color w:val="000000"/>
          <w:sz w:val="26"/>
          <w:szCs w:val="26"/>
          <w:lang w:val="uk-UA"/>
        </w:rPr>
        <w:t xml:space="preserve">з </w:t>
      </w:r>
      <w:r w:rsidR="00352C03" w:rsidRPr="005D4BC0">
        <w:rPr>
          <w:color w:val="000000"/>
          <w:sz w:val="26"/>
          <w:szCs w:val="26"/>
          <w:lang w:val="uk-UA"/>
        </w:rPr>
        <w:t>посади судді у відставку.</w:t>
      </w:r>
    </w:p>
    <w:p w:rsidR="008C608A" w:rsidRPr="005D4BC0" w:rsidRDefault="00117A94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720"/>
        <w:jc w:val="both"/>
        <w:rPr>
          <w:color w:val="000000"/>
          <w:sz w:val="26"/>
          <w:szCs w:val="26"/>
          <w:lang w:val="uk-UA"/>
        </w:rPr>
      </w:pPr>
      <w:r w:rsidRPr="005D4BC0">
        <w:rPr>
          <w:color w:val="000000"/>
          <w:sz w:val="26"/>
          <w:szCs w:val="26"/>
          <w:lang w:val="uk-UA"/>
        </w:rPr>
        <w:t xml:space="preserve">Пунктом 1 Правил заповнення та подання декларації родинних зв’язків кандидата на посаду судді, визначено, що декларація родинних зв’язків кандидата на посаду судді подається особисто кандидатом шляхом її заповнення на офіційному </w:t>
      </w:r>
      <w:proofErr w:type="spellStart"/>
      <w:r w:rsidRPr="005D4BC0">
        <w:rPr>
          <w:color w:val="000000"/>
          <w:sz w:val="26"/>
          <w:szCs w:val="26"/>
          <w:lang w:val="uk-UA"/>
        </w:rPr>
        <w:t>вебсайті</w:t>
      </w:r>
      <w:proofErr w:type="spellEnd"/>
      <w:r w:rsidRPr="005D4BC0">
        <w:rPr>
          <w:color w:val="000000"/>
          <w:sz w:val="26"/>
          <w:szCs w:val="26"/>
          <w:lang w:val="uk-UA"/>
        </w:rPr>
        <w:t xml:space="preserve"> Вищої кваліфікаційної комісії суддів України із зазначенням відомостей за останні</w:t>
      </w:r>
      <w:r w:rsidR="004864BB" w:rsidRPr="005D4BC0">
        <w:rPr>
          <w:color w:val="000000"/>
          <w:sz w:val="26"/>
          <w:szCs w:val="26"/>
          <w:lang w:val="uk-UA"/>
        </w:rPr>
        <w:t xml:space="preserve"> п’ять календарних років.</w:t>
      </w:r>
    </w:p>
    <w:p w:rsidR="00884F2D" w:rsidRPr="005D4BC0" w:rsidRDefault="009266DF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722"/>
        <w:jc w:val="both"/>
        <w:rPr>
          <w:color w:val="000000"/>
          <w:sz w:val="26"/>
          <w:szCs w:val="26"/>
          <w:lang w:val="uk-UA"/>
        </w:rPr>
      </w:pPr>
      <w:r w:rsidRPr="005D4BC0">
        <w:rPr>
          <w:color w:val="000000"/>
          <w:sz w:val="26"/>
          <w:szCs w:val="26"/>
          <w:lang w:val="uk-UA"/>
        </w:rPr>
        <w:t xml:space="preserve">Отже, </w:t>
      </w:r>
      <w:r w:rsidR="00BF7E98" w:rsidRPr="005D4BC0">
        <w:rPr>
          <w:color w:val="000000"/>
          <w:sz w:val="26"/>
          <w:szCs w:val="26"/>
          <w:lang w:val="uk-UA"/>
        </w:rPr>
        <w:t xml:space="preserve">обов’язковою умовою допуску до першого етапу Конкурсу – кваліфікаційного оцінювання, є подання кандидатом у встановлений строк та спосіб </w:t>
      </w:r>
      <w:r w:rsidR="00BF7E98" w:rsidRPr="005D4BC0">
        <w:rPr>
          <w:color w:val="000000"/>
          <w:sz w:val="26"/>
          <w:szCs w:val="26"/>
          <w:lang w:val="uk-UA"/>
        </w:rPr>
        <w:lastRenderedPageBreak/>
        <w:t xml:space="preserve">належно оформлених документів, перелік яких передбачено правилами проведення </w:t>
      </w:r>
      <w:r w:rsidR="00BF0C3C" w:rsidRPr="005D4BC0">
        <w:rPr>
          <w:color w:val="000000"/>
          <w:sz w:val="26"/>
          <w:szCs w:val="26"/>
          <w:lang w:val="uk-UA"/>
        </w:rPr>
        <w:t>Конкурсу</w:t>
      </w:r>
      <w:r w:rsidR="00BF7E98" w:rsidRPr="005D4BC0">
        <w:rPr>
          <w:color w:val="000000"/>
          <w:sz w:val="26"/>
          <w:szCs w:val="26"/>
          <w:lang w:val="uk-UA"/>
        </w:rPr>
        <w:t xml:space="preserve">. </w:t>
      </w:r>
      <w:r w:rsidR="00E0766D" w:rsidRPr="005D4BC0">
        <w:rPr>
          <w:color w:val="000000"/>
          <w:sz w:val="26"/>
          <w:szCs w:val="26"/>
          <w:lang w:val="uk-UA"/>
        </w:rPr>
        <w:t>Коли ж йдеться про декларації доброчесності та родинних зв’язків кандидата</w:t>
      </w:r>
      <w:r w:rsidR="00643161" w:rsidRPr="005D4BC0">
        <w:rPr>
          <w:color w:val="000000"/>
          <w:sz w:val="26"/>
          <w:szCs w:val="26"/>
          <w:lang w:val="uk-UA"/>
        </w:rPr>
        <w:t xml:space="preserve">, який </w:t>
      </w:r>
      <w:r w:rsidR="004C7527" w:rsidRPr="005D4BC0">
        <w:rPr>
          <w:color w:val="000000"/>
          <w:sz w:val="26"/>
          <w:szCs w:val="26"/>
          <w:lang w:val="uk-UA"/>
        </w:rPr>
        <w:t>не є суддею</w:t>
      </w:r>
      <w:r w:rsidR="003F1953" w:rsidRPr="005D4BC0">
        <w:rPr>
          <w:color w:val="000000"/>
          <w:sz w:val="26"/>
          <w:szCs w:val="26"/>
          <w:lang w:val="uk-UA"/>
        </w:rPr>
        <w:t xml:space="preserve">, та кандидата, який є суддею у відставці, </w:t>
      </w:r>
      <w:r w:rsidR="00184E27" w:rsidRPr="005D4BC0">
        <w:rPr>
          <w:color w:val="000000"/>
          <w:sz w:val="26"/>
          <w:szCs w:val="26"/>
          <w:lang w:val="uk-UA"/>
        </w:rPr>
        <w:t xml:space="preserve">то </w:t>
      </w:r>
      <w:r w:rsidR="007774DB" w:rsidRPr="005D4BC0">
        <w:rPr>
          <w:color w:val="000000"/>
          <w:sz w:val="26"/>
          <w:szCs w:val="26"/>
          <w:lang w:val="uk-UA"/>
        </w:rPr>
        <w:t>декларація</w:t>
      </w:r>
      <w:r w:rsidR="00184E27" w:rsidRPr="005D4BC0">
        <w:rPr>
          <w:color w:val="000000"/>
          <w:sz w:val="26"/>
          <w:szCs w:val="26"/>
          <w:lang w:val="uk-UA"/>
        </w:rPr>
        <w:t xml:space="preserve"> доброчесності кандидата на посаду судді </w:t>
      </w:r>
      <w:r w:rsidR="00BC7B4E" w:rsidRPr="005D4BC0">
        <w:rPr>
          <w:color w:val="000000"/>
          <w:sz w:val="26"/>
          <w:szCs w:val="26"/>
          <w:lang w:val="uk-UA"/>
        </w:rPr>
        <w:t xml:space="preserve">повинна бути подана </w:t>
      </w:r>
      <w:r w:rsidR="00184E27" w:rsidRPr="005D4BC0">
        <w:rPr>
          <w:color w:val="000000"/>
          <w:sz w:val="26"/>
          <w:szCs w:val="26"/>
          <w:lang w:val="uk-UA"/>
        </w:rPr>
        <w:t>без зазначення у полі під назвою декларації періоду, за який вона подається, та з твердженнями щодо обставин,</w:t>
      </w:r>
      <w:r w:rsidR="00184E27" w:rsidRPr="00A02584">
        <w:rPr>
          <w:color w:val="000000"/>
          <w:sz w:val="28"/>
          <w:szCs w:val="28"/>
          <w:lang w:val="uk-UA"/>
        </w:rPr>
        <w:t xml:space="preserve"> </w:t>
      </w:r>
      <w:r w:rsidR="00184E27" w:rsidRPr="005D4BC0">
        <w:rPr>
          <w:color w:val="000000"/>
          <w:sz w:val="26"/>
          <w:szCs w:val="26"/>
          <w:lang w:val="uk-UA"/>
        </w:rPr>
        <w:t>які</w:t>
      </w:r>
      <w:r w:rsidR="00184E27" w:rsidRPr="00A02584">
        <w:rPr>
          <w:color w:val="000000"/>
          <w:sz w:val="28"/>
          <w:szCs w:val="28"/>
          <w:lang w:val="uk-UA"/>
        </w:rPr>
        <w:t xml:space="preserve"> </w:t>
      </w:r>
      <w:r w:rsidR="00184E27" w:rsidRPr="005D4BC0">
        <w:rPr>
          <w:color w:val="000000"/>
          <w:sz w:val="26"/>
          <w:szCs w:val="26"/>
          <w:lang w:val="uk-UA"/>
        </w:rPr>
        <w:t>охоплюю</w:t>
      </w:r>
      <w:r w:rsidR="00BC7B4E" w:rsidRPr="005D4BC0">
        <w:rPr>
          <w:color w:val="000000"/>
          <w:sz w:val="26"/>
          <w:szCs w:val="26"/>
          <w:lang w:val="uk-UA"/>
        </w:rPr>
        <w:t>ть</w:t>
      </w:r>
      <w:r w:rsidR="00BC7B4E" w:rsidRPr="00A02584">
        <w:rPr>
          <w:color w:val="000000"/>
          <w:sz w:val="28"/>
          <w:szCs w:val="28"/>
          <w:lang w:val="uk-UA"/>
        </w:rPr>
        <w:t xml:space="preserve"> </w:t>
      </w:r>
      <w:r w:rsidR="00BC7B4E" w:rsidRPr="005D4BC0">
        <w:rPr>
          <w:color w:val="000000"/>
          <w:sz w:val="26"/>
          <w:szCs w:val="26"/>
          <w:lang w:val="uk-UA"/>
        </w:rPr>
        <w:t>увесь</w:t>
      </w:r>
      <w:r w:rsidR="00BC7B4E" w:rsidRPr="00A02584">
        <w:rPr>
          <w:color w:val="000000"/>
          <w:sz w:val="28"/>
          <w:szCs w:val="28"/>
          <w:lang w:val="uk-UA"/>
        </w:rPr>
        <w:t xml:space="preserve"> </w:t>
      </w:r>
      <w:r w:rsidR="00BC7B4E" w:rsidRPr="005D4BC0">
        <w:rPr>
          <w:color w:val="000000"/>
          <w:sz w:val="26"/>
          <w:szCs w:val="26"/>
          <w:lang w:val="uk-UA"/>
        </w:rPr>
        <w:t>період</w:t>
      </w:r>
      <w:r w:rsidR="00BC7B4E" w:rsidRPr="00A02584">
        <w:rPr>
          <w:color w:val="000000"/>
          <w:sz w:val="28"/>
          <w:szCs w:val="28"/>
          <w:lang w:val="uk-UA"/>
        </w:rPr>
        <w:t xml:space="preserve"> </w:t>
      </w:r>
      <w:r w:rsidR="00BC7B4E" w:rsidRPr="005D4BC0">
        <w:rPr>
          <w:color w:val="000000"/>
          <w:sz w:val="26"/>
          <w:szCs w:val="26"/>
          <w:lang w:val="uk-UA"/>
        </w:rPr>
        <w:t>життя</w:t>
      </w:r>
      <w:r w:rsidR="00BC7B4E" w:rsidRPr="00A02584">
        <w:rPr>
          <w:color w:val="000000"/>
          <w:sz w:val="28"/>
          <w:szCs w:val="28"/>
          <w:lang w:val="uk-UA"/>
        </w:rPr>
        <w:t xml:space="preserve"> </w:t>
      </w:r>
      <w:r w:rsidR="00BC7B4E" w:rsidRPr="005D4BC0">
        <w:rPr>
          <w:color w:val="000000"/>
          <w:sz w:val="26"/>
          <w:szCs w:val="26"/>
          <w:lang w:val="uk-UA"/>
        </w:rPr>
        <w:t>кандидата,</w:t>
      </w:r>
      <w:r w:rsidR="00BC7B4E" w:rsidRPr="00A02584">
        <w:rPr>
          <w:color w:val="000000"/>
          <w:sz w:val="28"/>
          <w:szCs w:val="28"/>
          <w:lang w:val="uk-UA"/>
        </w:rPr>
        <w:t xml:space="preserve"> </w:t>
      </w:r>
      <w:r w:rsidR="00BC7B4E" w:rsidRPr="005D4BC0">
        <w:rPr>
          <w:color w:val="000000"/>
          <w:sz w:val="26"/>
          <w:szCs w:val="26"/>
          <w:lang w:val="uk-UA"/>
        </w:rPr>
        <w:t>а</w:t>
      </w:r>
      <w:r w:rsidR="00BC7B4E" w:rsidRPr="00A02584">
        <w:rPr>
          <w:color w:val="000000"/>
          <w:sz w:val="28"/>
          <w:szCs w:val="28"/>
          <w:lang w:val="uk-UA"/>
        </w:rPr>
        <w:t xml:space="preserve"> </w:t>
      </w:r>
      <w:r w:rsidR="00BC7B4E" w:rsidRPr="005D4BC0">
        <w:rPr>
          <w:color w:val="000000"/>
          <w:sz w:val="26"/>
          <w:szCs w:val="26"/>
          <w:lang w:val="uk-UA"/>
        </w:rPr>
        <w:t>декларація</w:t>
      </w:r>
      <w:r w:rsidR="00BC7B4E" w:rsidRPr="00A02584">
        <w:rPr>
          <w:color w:val="000000"/>
          <w:sz w:val="28"/>
          <w:szCs w:val="28"/>
          <w:lang w:val="uk-UA"/>
        </w:rPr>
        <w:t xml:space="preserve"> </w:t>
      </w:r>
      <w:r w:rsidR="00BC7B4E" w:rsidRPr="005D4BC0">
        <w:rPr>
          <w:color w:val="000000"/>
          <w:sz w:val="26"/>
          <w:szCs w:val="26"/>
          <w:lang w:val="uk-UA"/>
        </w:rPr>
        <w:t>родинних</w:t>
      </w:r>
      <w:r w:rsidR="00BC7B4E" w:rsidRPr="00A02584">
        <w:rPr>
          <w:color w:val="000000"/>
          <w:sz w:val="28"/>
          <w:szCs w:val="28"/>
          <w:lang w:val="uk-UA"/>
        </w:rPr>
        <w:t xml:space="preserve"> </w:t>
      </w:r>
      <w:r w:rsidR="00BC7B4E" w:rsidRPr="005D4BC0">
        <w:rPr>
          <w:color w:val="000000"/>
          <w:sz w:val="26"/>
          <w:szCs w:val="26"/>
          <w:lang w:val="uk-UA"/>
        </w:rPr>
        <w:t xml:space="preserve">зв’язків – </w:t>
      </w:r>
      <w:r w:rsidR="003F1953" w:rsidRPr="005D4BC0">
        <w:rPr>
          <w:color w:val="000000"/>
          <w:sz w:val="26"/>
          <w:szCs w:val="26"/>
          <w:lang w:val="uk-UA"/>
        </w:rPr>
        <w:t xml:space="preserve">за </w:t>
      </w:r>
      <w:r w:rsidR="00BC7B4E" w:rsidRPr="005D4BC0">
        <w:rPr>
          <w:color w:val="000000"/>
          <w:sz w:val="26"/>
          <w:szCs w:val="26"/>
          <w:lang w:val="uk-UA"/>
        </w:rPr>
        <w:t>2019–2023 роки.</w:t>
      </w:r>
    </w:p>
    <w:p w:rsidR="007B2472" w:rsidRPr="005D4BC0" w:rsidRDefault="001E07F0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722"/>
        <w:jc w:val="both"/>
        <w:rPr>
          <w:color w:val="000000"/>
          <w:sz w:val="26"/>
          <w:szCs w:val="26"/>
          <w:lang w:val="uk-UA"/>
        </w:rPr>
      </w:pPr>
      <w:r w:rsidRPr="005D4BC0">
        <w:rPr>
          <w:color w:val="000000"/>
          <w:sz w:val="26"/>
          <w:szCs w:val="26"/>
          <w:lang w:val="uk-UA"/>
        </w:rPr>
        <w:t xml:space="preserve">До Комісії </w:t>
      </w:r>
      <w:r w:rsidR="00F146CE" w:rsidRPr="005D4BC0">
        <w:rPr>
          <w:color w:val="000000"/>
          <w:sz w:val="26"/>
          <w:szCs w:val="26"/>
          <w:lang w:val="uk-UA"/>
        </w:rPr>
        <w:t>15</w:t>
      </w:r>
      <w:r w:rsidRPr="005D4BC0">
        <w:rPr>
          <w:color w:val="000000"/>
          <w:sz w:val="26"/>
          <w:szCs w:val="26"/>
          <w:lang w:val="uk-UA"/>
        </w:rPr>
        <w:t xml:space="preserve"> березня</w:t>
      </w:r>
      <w:r w:rsidR="007B2472" w:rsidRPr="005D4BC0">
        <w:rPr>
          <w:color w:val="000000"/>
          <w:sz w:val="26"/>
          <w:szCs w:val="26"/>
          <w:lang w:val="uk-UA"/>
        </w:rPr>
        <w:t xml:space="preserve"> 2023 року, що відповідає строку, визначеному в оголошенні про проведення конкурсу, із заявою про участь у конкурсі та про проведення кваліф</w:t>
      </w:r>
      <w:r w:rsidR="00F146CE" w:rsidRPr="005D4BC0">
        <w:rPr>
          <w:color w:val="000000"/>
          <w:sz w:val="26"/>
          <w:szCs w:val="26"/>
          <w:lang w:val="uk-UA"/>
        </w:rPr>
        <w:t>ікаційного оцінювання звернувся Зайцев Василь Вікторович</w:t>
      </w:r>
      <w:r w:rsidR="007B2472" w:rsidRPr="005D4BC0">
        <w:rPr>
          <w:color w:val="000000"/>
          <w:sz w:val="26"/>
          <w:szCs w:val="26"/>
          <w:lang w:val="uk-UA"/>
        </w:rPr>
        <w:t>.</w:t>
      </w:r>
    </w:p>
    <w:p w:rsidR="003754BA" w:rsidRPr="005D4BC0" w:rsidRDefault="000C792D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722"/>
        <w:jc w:val="both"/>
        <w:rPr>
          <w:color w:val="000000"/>
          <w:sz w:val="26"/>
          <w:szCs w:val="26"/>
          <w:lang w:val="uk-UA"/>
        </w:rPr>
      </w:pPr>
      <w:r w:rsidRPr="005D4BC0">
        <w:rPr>
          <w:color w:val="000000"/>
          <w:sz w:val="26"/>
          <w:szCs w:val="26"/>
          <w:lang w:val="uk-UA"/>
        </w:rPr>
        <w:t>У</w:t>
      </w:r>
      <w:r w:rsidRPr="00A02584">
        <w:rPr>
          <w:color w:val="000000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своїй</w:t>
      </w:r>
      <w:r w:rsidRPr="00A02584">
        <w:rPr>
          <w:color w:val="000000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заяві</w:t>
      </w:r>
      <w:r w:rsidRPr="00A02584">
        <w:rPr>
          <w:color w:val="000000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Зайцев</w:t>
      </w:r>
      <w:r w:rsidRPr="00A02584">
        <w:rPr>
          <w:color w:val="000000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В.В.</w:t>
      </w:r>
      <w:r w:rsidRPr="00A02584">
        <w:rPr>
          <w:color w:val="000000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просив</w:t>
      </w:r>
      <w:r w:rsidRPr="00A02584">
        <w:rPr>
          <w:color w:val="000000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допустити</w:t>
      </w:r>
      <w:r w:rsidRPr="00A02584">
        <w:rPr>
          <w:color w:val="000000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його</w:t>
      </w:r>
      <w:r w:rsidRPr="00A02584">
        <w:rPr>
          <w:color w:val="000000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до</w:t>
      </w:r>
      <w:r w:rsidRPr="00A02584">
        <w:rPr>
          <w:color w:val="000000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участі</w:t>
      </w:r>
      <w:r w:rsidRPr="00A02584">
        <w:rPr>
          <w:color w:val="000000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в</w:t>
      </w:r>
      <w:r w:rsidRPr="00A02584">
        <w:rPr>
          <w:color w:val="000000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Конкурсі</w:t>
      </w:r>
      <w:r w:rsidRPr="00A02584">
        <w:rPr>
          <w:color w:val="000000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на</w:t>
      </w:r>
      <w:r w:rsidRPr="00A02584">
        <w:rPr>
          <w:color w:val="000000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зайняття вакантної посади судді Вищого антикорупційного суду, як особу, яка відповідає вимогам пункту 1 частини</w:t>
      </w:r>
      <w:r w:rsidR="00840486">
        <w:rPr>
          <w:color w:val="000000"/>
          <w:sz w:val="26"/>
          <w:szCs w:val="26"/>
          <w:lang w:val="uk-UA"/>
        </w:rPr>
        <w:t xml:space="preserve"> другої статті 7 Закону України</w:t>
      </w:r>
      <w:r w:rsidR="00E8300A" w:rsidRPr="005D4BC0">
        <w:rPr>
          <w:color w:val="000000"/>
          <w:sz w:val="26"/>
          <w:szCs w:val="26"/>
          <w:lang w:val="uk-UA"/>
        </w:rPr>
        <w:t xml:space="preserve"> </w:t>
      </w:r>
      <w:r w:rsidRPr="005D4BC0">
        <w:rPr>
          <w:color w:val="000000"/>
          <w:sz w:val="26"/>
          <w:szCs w:val="26"/>
          <w:lang w:val="uk-UA"/>
        </w:rPr>
        <w:t>«Про Вищий антикорупційний суд», оскільки він має стаж роботи на посаді судді не менше п’яти років.</w:t>
      </w:r>
      <w:r w:rsidR="000771F6" w:rsidRPr="00A02584">
        <w:rPr>
          <w:color w:val="000000"/>
          <w:sz w:val="26"/>
          <w:szCs w:val="26"/>
          <w:lang w:val="uk-UA"/>
        </w:rPr>
        <w:t xml:space="preserve"> </w:t>
      </w:r>
      <w:r w:rsidR="00BF0C3C" w:rsidRPr="005D4BC0">
        <w:rPr>
          <w:color w:val="000000"/>
          <w:sz w:val="26"/>
          <w:szCs w:val="26"/>
          <w:lang w:val="uk-UA"/>
        </w:rPr>
        <w:t xml:space="preserve">За результатами конкурсу просив рекомендувати його для призначення на вакантну посаду судді </w:t>
      </w:r>
      <w:r w:rsidR="000771F6" w:rsidRPr="005D4BC0">
        <w:rPr>
          <w:color w:val="000000"/>
          <w:sz w:val="26"/>
          <w:szCs w:val="26"/>
          <w:lang w:val="uk-UA"/>
        </w:rPr>
        <w:t xml:space="preserve">Вищого антикорупційного суду. </w:t>
      </w:r>
    </w:p>
    <w:p w:rsidR="0092095A" w:rsidRPr="005D4BC0" w:rsidRDefault="00D13C11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722"/>
        <w:jc w:val="both"/>
        <w:rPr>
          <w:color w:val="000000"/>
          <w:sz w:val="26"/>
          <w:szCs w:val="26"/>
          <w:lang w:val="uk-UA"/>
        </w:rPr>
      </w:pPr>
      <w:r w:rsidRPr="005D4BC0">
        <w:rPr>
          <w:color w:val="000000"/>
          <w:sz w:val="26"/>
          <w:szCs w:val="26"/>
          <w:lang w:val="uk-UA"/>
        </w:rPr>
        <w:t>Оцінюючи подані кандидатом документи, Комісія встановила, що</w:t>
      </w:r>
      <w:r w:rsidR="00302EEA" w:rsidRPr="005D4BC0">
        <w:rPr>
          <w:color w:val="000000"/>
          <w:sz w:val="26"/>
          <w:szCs w:val="26"/>
          <w:lang w:val="uk-UA"/>
        </w:rPr>
        <w:t xml:space="preserve"> постановою Верховної Ради України від </w:t>
      </w:r>
      <w:r w:rsidR="004378ED" w:rsidRPr="005D4BC0">
        <w:rPr>
          <w:color w:val="000000"/>
          <w:sz w:val="26"/>
          <w:szCs w:val="26"/>
          <w:lang w:val="uk-UA"/>
        </w:rPr>
        <w:t xml:space="preserve">8 вересня 2016 року </w:t>
      </w:r>
      <w:r w:rsidR="00302EEA" w:rsidRPr="005D4BC0">
        <w:rPr>
          <w:color w:val="000000"/>
          <w:sz w:val="26"/>
          <w:szCs w:val="26"/>
          <w:lang w:val="uk-UA"/>
        </w:rPr>
        <w:t>№ 1515-VIII</w:t>
      </w:r>
      <w:r w:rsidR="004378ED" w:rsidRPr="005D4BC0">
        <w:rPr>
          <w:color w:val="000000"/>
          <w:sz w:val="26"/>
          <w:szCs w:val="26"/>
          <w:lang w:val="uk-UA"/>
        </w:rPr>
        <w:t xml:space="preserve"> Зайцева В.В. звільнено з посади судді апеляційного суду Дніпропетровської області</w:t>
      </w:r>
      <w:r w:rsidR="00840486">
        <w:rPr>
          <w:color w:val="000000"/>
          <w:sz w:val="26"/>
          <w:szCs w:val="26"/>
          <w:lang w:val="uk-UA"/>
        </w:rPr>
        <w:t xml:space="preserve"> </w:t>
      </w:r>
      <w:r w:rsidR="004378ED" w:rsidRPr="005D4BC0">
        <w:rPr>
          <w:color w:val="000000"/>
          <w:sz w:val="26"/>
          <w:szCs w:val="26"/>
          <w:lang w:val="uk-UA"/>
        </w:rPr>
        <w:t xml:space="preserve">у зв’язку з поданням </w:t>
      </w:r>
      <w:r w:rsidR="00167302" w:rsidRPr="005D4BC0">
        <w:rPr>
          <w:color w:val="000000"/>
          <w:sz w:val="26"/>
          <w:szCs w:val="26"/>
          <w:lang w:val="uk-UA"/>
        </w:rPr>
        <w:t xml:space="preserve">ним </w:t>
      </w:r>
      <w:r w:rsidR="004378ED" w:rsidRPr="005D4BC0">
        <w:rPr>
          <w:color w:val="000000"/>
          <w:sz w:val="26"/>
          <w:szCs w:val="26"/>
          <w:lang w:val="uk-UA"/>
        </w:rPr>
        <w:t>заяви про відставку.</w:t>
      </w:r>
      <w:r w:rsidR="00C269D9" w:rsidRPr="005D4BC0">
        <w:rPr>
          <w:color w:val="000000"/>
          <w:sz w:val="26"/>
          <w:szCs w:val="26"/>
          <w:lang w:val="uk-UA"/>
        </w:rPr>
        <w:t xml:space="preserve"> </w:t>
      </w:r>
    </w:p>
    <w:p w:rsidR="00E1332C" w:rsidRPr="005D4BC0" w:rsidRDefault="0092095A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720"/>
        <w:jc w:val="both"/>
        <w:rPr>
          <w:sz w:val="26"/>
          <w:szCs w:val="26"/>
          <w:lang w:val="uk-UA"/>
        </w:rPr>
      </w:pPr>
      <w:r w:rsidRPr="005D4BC0">
        <w:rPr>
          <w:color w:val="000000"/>
          <w:sz w:val="26"/>
          <w:szCs w:val="26"/>
          <w:lang w:val="uk-UA"/>
        </w:rPr>
        <w:t>Д</w:t>
      </w:r>
      <w:r w:rsidR="00F733B2">
        <w:rPr>
          <w:color w:val="000000"/>
          <w:sz w:val="26"/>
          <w:szCs w:val="26"/>
          <w:lang w:val="uk-UA"/>
        </w:rPr>
        <w:t xml:space="preserve">ля участі в Конкурсі </w:t>
      </w:r>
      <w:r w:rsidR="00C269D9" w:rsidRPr="005D4BC0">
        <w:rPr>
          <w:color w:val="000000"/>
          <w:sz w:val="26"/>
          <w:szCs w:val="26"/>
          <w:lang w:val="uk-UA"/>
        </w:rPr>
        <w:t>з по-між іншого</w:t>
      </w:r>
      <w:r w:rsidRPr="005D4BC0">
        <w:rPr>
          <w:color w:val="000000"/>
          <w:sz w:val="26"/>
          <w:szCs w:val="26"/>
          <w:lang w:val="uk-UA"/>
        </w:rPr>
        <w:t xml:space="preserve"> </w:t>
      </w:r>
      <w:r w:rsidR="00167302" w:rsidRPr="005D4BC0">
        <w:rPr>
          <w:color w:val="000000"/>
          <w:sz w:val="26"/>
          <w:szCs w:val="26"/>
          <w:lang w:val="uk-UA"/>
        </w:rPr>
        <w:t xml:space="preserve">кандидатом </w:t>
      </w:r>
      <w:r w:rsidR="00117A94" w:rsidRPr="005D4BC0">
        <w:rPr>
          <w:color w:val="000000"/>
          <w:sz w:val="26"/>
          <w:szCs w:val="26"/>
          <w:lang w:val="uk-UA"/>
        </w:rPr>
        <w:t xml:space="preserve">подано </w:t>
      </w:r>
      <w:r w:rsidR="00183121" w:rsidRPr="005D4BC0">
        <w:rPr>
          <w:sz w:val="26"/>
          <w:szCs w:val="26"/>
          <w:lang w:val="uk-UA"/>
        </w:rPr>
        <w:t xml:space="preserve">до Комісії </w:t>
      </w:r>
      <w:r w:rsidR="006E6672" w:rsidRPr="005D4BC0">
        <w:rPr>
          <w:sz w:val="26"/>
          <w:szCs w:val="26"/>
          <w:lang w:val="uk-UA"/>
        </w:rPr>
        <w:t xml:space="preserve">декларацію родинних </w:t>
      </w:r>
      <w:r w:rsidR="00632CA1" w:rsidRPr="005D4BC0">
        <w:rPr>
          <w:sz w:val="26"/>
          <w:szCs w:val="26"/>
          <w:lang w:val="uk-UA"/>
        </w:rPr>
        <w:t>з</w:t>
      </w:r>
      <w:r w:rsidR="006E6672" w:rsidRPr="005D4BC0">
        <w:rPr>
          <w:sz w:val="26"/>
          <w:szCs w:val="26"/>
          <w:lang w:val="uk-UA"/>
        </w:rPr>
        <w:t xml:space="preserve">в’язків кандидата </w:t>
      </w:r>
      <w:r w:rsidR="00632CA1" w:rsidRPr="005D4BC0">
        <w:rPr>
          <w:sz w:val="26"/>
          <w:szCs w:val="26"/>
          <w:lang w:val="uk-UA"/>
        </w:rPr>
        <w:t>за період 2021</w:t>
      </w:r>
      <w:r w:rsidR="005A7081" w:rsidRPr="005D4BC0">
        <w:rPr>
          <w:sz w:val="26"/>
          <w:szCs w:val="26"/>
          <w:lang w:val="uk-UA"/>
        </w:rPr>
        <w:t>–2023 роки</w:t>
      </w:r>
      <w:r w:rsidR="006E6672" w:rsidRPr="005D4BC0">
        <w:rPr>
          <w:sz w:val="26"/>
          <w:szCs w:val="26"/>
          <w:lang w:val="uk-UA"/>
        </w:rPr>
        <w:t xml:space="preserve"> та декларацію доброчесності кандид</w:t>
      </w:r>
      <w:r w:rsidR="00C269D9" w:rsidRPr="005D4BC0">
        <w:rPr>
          <w:sz w:val="26"/>
          <w:szCs w:val="26"/>
          <w:lang w:val="uk-UA"/>
        </w:rPr>
        <w:t>ата на посаду судді за 2022 рік</w:t>
      </w:r>
      <w:r w:rsidR="00C019A8" w:rsidRPr="005D4BC0">
        <w:rPr>
          <w:sz w:val="26"/>
          <w:szCs w:val="26"/>
          <w:lang w:val="uk-UA"/>
        </w:rPr>
        <w:t>. Водночас</w:t>
      </w:r>
      <w:r w:rsidRPr="005D4BC0">
        <w:rPr>
          <w:sz w:val="26"/>
          <w:szCs w:val="26"/>
          <w:lang w:val="uk-UA"/>
        </w:rPr>
        <w:t xml:space="preserve"> не подано декларації доброчесності кандидата на посаду судді за увесь період життя та декларації родинних зв’язків кандидата на посаду судді за 2019 – 20</w:t>
      </w:r>
      <w:r w:rsidR="00C019A8" w:rsidRPr="005D4BC0">
        <w:rPr>
          <w:sz w:val="26"/>
          <w:szCs w:val="26"/>
          <w:lang w:val="uk-UA"/>
        </w:rPr>
        <w:t>23 роки.</w:t>
      </w:r>
    </w:p>
    <w:p w:rsidR="0092095A" w:rsidRPr="005D4BC0" w:rsidRDefault="00E1332C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720"/>
        <w:jc w:val="both"/>
        <w:rPr>
          <w:sz w:val="26"/>
          <w:szCs w:val="26"/>
          <w:lang w:val="uk-UA"/>
        </w:rPr>
      </w:pPr>
      <w:r w:rsidRPr="005D4BC0">
        <w:rPr>
          <w:sz w:val="26"/>
          <w:szCs w:val="26"/>
          <w:lang w:val="uk-UA"/>
        </w:rPr>
        <w:t xml:space="preserve">Тобто, подані </w:t>
      </w:r>
      <w:r w:rsidR="00EA0B7B" w:rsidRPr="005D4BC0">
        <w:rPr>
          <w:sz w:val="26"/>
          <w:szCs w:val="26"/>
          <w:lang w:val="uk-UA"/>
        </w:rPr>
        <w:t xml:space="preserve">Зайцевим В.В. </w:t>
      </w:r>
      <w:r w:rsidRPr="005D4BC0">
        <w:rPr>
          <w:sz w:val="26"/>
          <w:szCs w:val="26"/>
          <w:lang w:val="uk-UA"/>
        </w:rPr>
        <w:t>документи</w:t>
      </w:r>
      <w:r w:rsidR="00E8300A" w:rsidRPr="005D4BC0">
        <w:rPr>
          <w:sz w:val="26"/>
          <w:szCs w:val="26"/>
          <w:lang w:val="uk-UA"/>
        </w:rPr>
        <w:t xml:space="preserve">, </w:t>
      </w:r>
      <w:r w:rsidRPr="005D4BC0">
        <w:rPr>
          <w:sz w:val="26"/>
          <w:szCs w:val="26"/>
          <w:lang w:val="uk-UA"/>
        </w:rPr>
        <w:t xml:space="preserve">стосуються інших звітних періодів (2021–2023 та 2022 рік відповідно). </w:t>
      </w:r>
    </w:p>
    <w:p w:rsidR="00663DB2" w:rsidRPr="005D4BC0" w:rsidRDefault="00663DB2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709"/>
        <w:jc w:val="both"/>
        <w:rPr>
          <w:sz w:val="26"/>
          <w:szCs w:val="26"/>
          <w:lang w:val="uk-UA"/>
        </w:rPr>
      </w:pPr>
      <w:r w:rsidRPr="005D4BC0">
        <w:rPr>
          <w:sz w:val="26"/>
          <w:szCs w:val="26"/>
          <w:lang w:val="uk-UA"/>
        </w:rPr>
        <w:t>Зазначені порушення відповідно до Закону України «Про судоустрій і статус суддів», Положення про проведення конкурсу на зайняття вакантної посади судді та Умов проведення Конкурсу є підставою для відмови в допуску до проходження кваліфікаційного оцінювання та участі в конкурсі на посаду судді Вищого антикорупційного суду.</w:t>
      </w:r>
    </w:p>
    <w:p w:rsidR="00663DB2" w:rsidRPr="005D4BC0" w:rsidRDefault="00663DB2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709"/>
        <w:jc w:val="both"/>
        <w:rPr>
          <w:sz w:val="26"/>
          <w:szCs w:val="26"/>
          <w:lang w:val="uk-UA"/>
        </w:rPr>
      </w:pPr>
      <w:r w:rsidRPr="005D4BC0">
        <w:rPr>
          <w:sz w:val="26"/>
          <w:szCs w:val="26"/>
          <w:lang w:val="uk-UA"/>
        </w:rPr>
        <w:t>Керуючись статтями 79-3, 83, 93, 101 Закону України «Про судоустрій і статус суддів», Вища кваліфікаційна комісія суддів України одноголосно</w:t>
      </w:r>
    </w:p>
    <w:p w:rsidR="00663DB2" w:rsidRPr="00F733B2" w:rsidRDefault="00663DB2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709"/>
        <w:jc w:val="both"/>
        <w:rPr>
          <w:sz w:val="20"/>
          <w:szCs w:val="20"/>
          <w:lang w:val="uk-UA"/>
        </w:rPr>
      </w:pPr>
    </w:p>
    <w:p w:rsidR="00663DB2" w:rsidRPr="005D4BC0" w:rsidRDefault="00663DB2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709"/>
        <w:jc w:val="center"/>
        <w:rPr>
          <w:sz w:val="26"/>
          <w:szCs w:val="26"/>
          <w:lang w:val="uk-UA"/>
        </w:rPr>
      </w:pPr>
      <w:r w:rsidRPr="005D4BC0">
        <w:rPr>
          <w:sz w:val="26"/>
          <w:szCs w:val="26"/>
          <w:lang w:val="uk-UA"/>
        </w:rPr>
        <w:t>вирішила:</w:t>
      </w:r>
    </w:p>
    <w:p w:rsidR="00663DB2" w:rsidRPr="00F733B2" w:rsidRDefault="00663DB2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709"/>
        <w:jc w:val="both"/>
        <w:rPr>
          <w:sz w:val="20"/>
          <w:szCs w:val="20"/>
          <w:lang w:val="uk-UA"/>
        </w:rPr>
      </w:pPr>
    </w:p>
    <w:p w:rsidR="00663DB2" w:rsidRPr="005D4BC0" w:rsidRDefault="00663DB2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0"/>
        <w:jc w:val="both"/>
        <w:rPr>
          <w:sz w:val="26"/>
          <w:szCs w:val="26"/>
          <w:lang w:val="uk-UA"/>
        </w:rPr>
      </w:pPr>
      <w:r w:rsidRPr="005D4BC0">
        <w:rPr>
          <w:sz w:val="26"/>
          <w:szCs w:val="26"/>
          <w:lang w:val="uk-UA"/>
        </w:rPr>
        <w:t>відмовити Зайцеву Василю Вікторовичу в допуску до проходження кваліфікаційного оцінювання та участі в конкурсі на зайняття вакантних посад суддів</w:t>
      </w:r>
      <w:r w:rsidR="00760D17" w:rsidRPr="00A02584">
        <w:rPr>
          <w:sz w:val="26"/>
          <w:szCs w:val="26"/>
          <w:lang w:val="uk-UA"/>
        </w:rPr>
        <w:t xml:space="preserve"> </w:t>
      </w:r>
      <w:r w:rsidR="00760D17" w:rsidRPr="00760D17">
        <w:rPr>
          <w:sz w:val="26"/>
          <w:szCs w:val="26"/>
          <w:lang w:val="uk-UA"/>
        </w:rPr>
        <w:t>Вищого антикорупційного суду</w:t>
      </w:r>
      <w:r w:rsidRPr="005D4BC0">
        <w:rPr>
          <w:sz w:val="26"/>
          <w:szCs w:val="26"/>
          <w:lang w:val="uk-UA"/>
        </w:rPr>
        <w:t>, оголошеному рішенням Вищої кваліфікаційної комісії суддів України від 23 листопада 2023 року № 145/зп-23.</w:t>
      </w:r>
    </w:p>
    <w:p w:rsidR="00183121" w:rsidRPr="005D4BC0" w:rsidRDefault="00183121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0"/>
        <w:jc w:val="both"/>
        <w:rPr>
          <w:sz w:val="26"/>
          <w:szCs w:val="26"/>
          <w:lang w:val="uk-UA"/>
        </w:rPr>
      </w:pPr>
    </w:p>
    <w:p w:rsidR="00F204C1" w:rsidRPr="005D4BC0" w:rsidRDefault="00F204C1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0"/>
        <w:jc w:val="both"/>
        <w:rPr>
          <w:color w:val="000000"/>
          <w:sz w:val="26"/>
          <w:szCs w:val="26"/>
          <w:lang w:val="uk-UA"/>
        </w:rPr>
      </w:pPr>
    </w:p>
    <w:p w:rsidR="00F204C1" w:rsidRPr="005D4BC0" w:rsidRDefault="00A7047D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1" w:hanging="3"/>
        <w:jc w:val="both"/>
        <w:rPr>
          <w:color w:val="000000"/>
          <w:sz w:val="26"/>
          <w:szCs w:val="26"/>
          <w:lang w:val="uk-UA"/>
        </w:rPr>
      </w:pPr>
      <w:r w:rsidRPr="005D4BC0">
        <w:rPr>
          <w:color w:val="000000"/>
          <w:sz w:val="26"/>
          <w:szCs w:val="26"/>
          <w:lang w:val="uk-UA"/>
        </w:rPr>
        <w:t>Головуючий</w:t>
      </w:r>
      <w:r w:rsidRPr="005D4BC0">
        <w:rPr>
          <w:color w:val="000000"/>
          <w:sz w:val="26"/>
          <w:szCs w:val="26"/>
          <w:lang w:val="uk-UA"/>
        </w:rPr>
        <w:tab/>
      </w:r>
      <w:r w:rsidRPr="005D4BC0">
        <w:rPr>
          <w:color w:val="000000"/>
          <w:sz w:val="26"/>
          <w:szCs w:val="26"/>
          <w:lang w:val="uk-UA"/>
        </w:rPr>
        <w:tab/>
      </w:r>
      <w:r w:rsidRPr="005D4BC0">
        <w:rPr>
          <w:color w:val="000000"/>
          <w:sz w:val="26"/>
          <w:szCs w:val="26"/>
          <w:lang w:val="uk-UA"/>
        </w:rPr>
        <w:tab/>
      </w:r>
      <w:r w:rsidRPr="005D4BC0">
        <w:rPr>
          <w:color w:val="000000"/>
          <w:sz w:val="26"/>
          <w:szCs w:val="26"/>
          <w:lang w:val="uk-UA"/>
        </w:rPr>
        <w:tab/>
      </w:r>
      <w:r w:rsidRPr="005D4BC0">
        <w:rPr>
          <w:color w:val="000000"/>
          <w:sz w:val="26"/>
          <w:szCs w:val="26"/>
          <w:lang w:val="uk-UA"/>
        </w:rPr>
        <w:tab/>
      </w:r>
      <w:r w:rsidRPr="005D4BC0">
        <w:rPr>
          <w:color w:val="000000"/>
          <w:sz w:val="26"/>
          <w:szCs w:val="26"/>
          <w:lang w:val="uk-UA"/>
        </w:rPr>
        <w:tab/>
      </w:r>
      <w:r w:rsidRPr="005D4BC0">
        <w:rPr>
          <w:color w:val="000000"/>
          <w:sz w:val="26"/>
          <w:szCs w:val="26"/>
          <w:lang w:val="uk-UA"/>
        </w:rPr>
        <w:tab/>
      </w:r>
      <w:r w:rsidRPr="005D4BC0">
        <w:rPr>
          <w:color w:val="000000"/>
          <w:sz w:val="26"/>
          <w:szCs w:val="26"/>
          <w:lang w:val="uk-UA"/>
        </w:rPr>
        <w:tab/>
      </w:r>
      <w:r w:rsidR="00A02584">
        <w:rPr>
          <w:color w:val="000000"/>
          <w:sz w:val="26"/>
          <w:szCs w:val="26"/>
          <w:lang w:val="uk-UA"/>
        </w:rPr>
        <w:tab/>
      </w:r>
      <w:r w:rsidR="00F733B2">
        <w:rPr>
          <w:color w:val="000000"/>
          <w:sz w:val="26"/>
          <w:szCs w:val="26"/>
          <w:lang w:val="uk-UA"/>
        </w:rPr>
        <w:t xml:space="preserve">   </w:t>
      </w:r>
      <w:r w:rsidR="00484F78" w:rsidRPr="005D4BC0">
        <w:rPr>
          <w:color w:val="000000"/>
          <w:sz w:val="26"/>
          <w:szCs w:val="26"/>
          <w:lang w:val="uk-UA"/>
        </w:rPr>
        <w:t>Михайло БОГОНІС</w:t>
      </w:r>
    </w:p>
    <w:p w:rsidR="00F204C1" w:rsidRPr="005D4BC0" w:rsidRDefault="00F204C1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1" w:hanging="3"/>
        <w:jc w:val="both"/>
        <w:rPr>
          <w:color w:val="000000"/>
          <w:sz w:val="26"/>
          <w:szCs w:val="26"/>
          <w:lang w:val="uk-UA"/>
        </w:rPr>
      </w:pPr>
    </w:p>
    <w:p w:rsidR="00F204C1" w:rsidRDefault="00A7047D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0"/>
        <w:jc w:val="both"/>
        <w:rPr>
          <w:color w:val="000000"/>
          <w:sz w:val="26"/>
          <w:szCs w:val="26"/>
          <w:lang w:val="uk-UA"/>
        </w:rPr>
      </w:pPr>
      <w:r w:rsidRPr="005D4BC0">
        <w:rPr>
          <w:color w:val="000000"/>
          <w:sz w:val="26"/>
          <w:szCs w:val="26"/>
          <w:lang w:val="uk-UA"/>
        </w:rPr>
        <w:t>Члени Комісії:</w:t>
      </w:r>
      <w:r w:rsidRPr="005D4BC0">
        <w:rPr>
          <w:color w:val="000000"/>
          <w:sz w:val="26"/>
          <w:szCs w:val="26"/>
          <w:lang w:val="uk-UA"/>
        </w:rPr>
        <w:tab/>
      </w:r>
      <w:r w:rsidRPr="005D4BC0">
        <w:rPr>
          <w:color w:val="000000"/>
          <w:sz w:val="26"/>
          <w:szCs w:val="26"/>
          <w:lang w:val="uk-UA"/>
        </w:rPr>
        <w:tab/>
      </w:r>
      <w:r w:rsidRPr="005D4BC0">
        <w:rPr>
          <w:color w:val="000000"/>
          <w:sz w:val="26"/>
          <w:szCs w:val="26"/>
          <w:lang w:val="uk-UA"/>
        </w:rPr>
        <w:tab/>
      </w:r>
      <w:r w:rsidRPr="005D4BC0">
        <w:rPr>
          <w:color w:val="000000"/>
          <w:sz w:val="26"/>
          <w:szCs w:val="26"/>
          <w:lang w:val="uk-UA"/>
        </w:rPr>
        <w:tab/>
      </w:r>
      <w:r w:rsidRPr="005D4BC0">
        <w:rPr>
          <w:color w:val="000000"/>
          <w:sz w:val="26"/>
          <w:szCs w:val="26"/>
          <w:lang w:val="uk-UA"/>
        </w:rPr>
        <w:tab/>
      </w:r>
      <w:r w:rsidRPr="005D4BC0">
        <w:rPr>
          <w:color w:val="000000"/>
          <w:sz w:val="26"/>
          <w:szCs w:val="26"/>
          <w:lang w:val="uk-UA"/>
        </w:rPr>
        <w:tab/>
      </w:r>
      <w:r w:rsidR="00A02584">
        <w:rPr>
          <w:color w:val="000000"/>
          <w:sz w:val="26"/>
          <w:szCs w:val="26"/>
          <w:lang w:val="uk-UA"/>
        </w:rPr>
        <w:tab/>
      </w:r>
      <w:r w:rsidR="00A02584">
        <w:rPr>
          <w:color w:val="000000"/>
          <w:sz w:val="26"/>
          <w:szCs w:val="26"/>
          <w:lang w:val="uk-UA"/>
        </w:rPr>
        <w:tab/>
      </w:r>
      <w:r w:rsidR="001613DE" w:rsidRPr="005D4BC0">
        <w:rPr>
          <w:color w:val="000000"/>
          <w:sz w:val="26"/>
          <w:szCs w:val="26"/>
          <w:lang w:val="uk-UA"/>
        </w:rPr>
        <w:t xml:space="preserve">  </w:t>
      </w:r>
      <w:r w:rsidR="007760FD">
        <w:rPr>
          <w:color w:val="000000"/>
          <w:sz w:val="26"/>
          <w:szCs w:val="26"/>
          <w:lang w:val="uk-UA"/>
        </w:rPr>
        <w:t xml:space="preserve"> </w:t>
      </w:r>
      <w:r w:rsidR="00484F78" w:rsidRPr="005D4BC0">
        <w:rPr>
          <w:color w:val="000000"/>
          <w:sz w:val="26"/>
          <w:szCs w:val="26"/>
          <w:lang w:val="uk-UA"/>
        </w:rPr>
        <w:t>Надія КОБЕЦЬКА</w:t>
      </w:r>
    </w:p>
    <w:p w:rsidR="00A02584" w:rsidRDefault="00A02584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0"/>
        <w:jc w:val="both"/>
        <w:rPr>
          <w:color w:val="000000"/>
          <w:sz w:val="26"/>
          <w:szCs w:val="26"/>
          <w:lang w:val="uk-UA"/>
        </w:rPr>
      </w:pPr>
    </w:p>
    <w:p w:rsidR="00F204C1" w:rsidRPr="005D4BC0" w:rsidRDefault="00A02584" w:rsidP="00A02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bookmarkStart w:id="0" w:name="_GoBack"/>
      <w:bookmarkEnd w:id="0"/>
      <w:r w:rsidR="004F2AE1">
        <w:rPr>
          <w:color w:val="000000"/>
          <w:sz w:val="26"/>
          <w:szCs w:val="26"/>
          <w:lang w:val="uk-UA"/>
        </w:rPr>
        <w:t xml:space="preserve">  </w:t>
      </w:r>
      <w:r w:rsidR="007760FD">
        <w:rPr>
          <w:color w:val="000000"/>
          <w:sz w:val="26"/>
          <w:szCs w:val="26"/>
          <w:lang w:val="uk-UA"/>
        </w:rPr>
        <w:t xml:space="preserve"> </w:t>
      </w:r>
      <w:r w:rsidR="00F365B0">
        <w:rPr>
          <w:color w:val="000000"/>
          <w:sz w:val="26"/>
          <w:szCs w:val="26"/>
          <w:lang w:val="uk-UA"/>
        </w:rPr>
        <w:t>Галина ШЕВЧУК</w:t>
      </w:r>
    </w:p>
    <w:sectPr w:rsidR="00F204C1" w:rsidRPr="005D4BC0">
      <w:headerReference w:type="default" r:id="rId10"/>
      <w:footerReference w:type="default" r:id="rId11"/>
      <w:pgSz w:w="11906" w:h="16838"/>
      <w:pgMar w:top="1134" w:right="566" w:bottom="1134" w:left="1701" w:header="930" w:footer="87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80" w:rsidRDefault="00B65480">
      <w:pPr>
        <w:spacing w:line="240" w:lineRule="auto"/>
        <w:ind w:left="0" w:hanging="2"/>
      </w:pPr>
      <w:r>
        <w:separator/>
      </w:r>
    </w:p>
  </w:endnote>
  <w:endnote w:type="continuationSeparator" w:id="0">
    <w:p w:rsidR="00B65480" w:rsidRDefault="00B6548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94" w:rsidRDefault="00526D9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80" w:rsidRDefault="00B65480">
      <w:pPr>
        <w:spacing w:line="240" w:lineRule="auto"/>
        <w:ind w:left="0" w:hanging="2"/>
      </w:pPr>
      <w:r>
        <w:separator/>
      </w:r>
    </w:p>
  </w:footnote>
  <w:footnote w:type="continuationSeparator" w:id="0">
    <w:p w:rsidR="00B65480" w:rsidRDefault="00B6548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94" w:rsidRDefault="00526D9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02584">
      <w:rPr>
        <w:noProof/>
        <w:color w:val="000000"/>
      </w:rPr>
      <w:t>3</w:t>
    </w:r>
    <w:r>
      <w:rPr>
        <w:color w:val="000000"/>
      </w:rPr>
      <w:fldChar w:fldCharType="end"/>
    </w:r>
  </w:p>
  <w:p w:rsidR="00526D94" w:rsidRDefault="00526D9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39D1"/>
    <w:multiLevelType w:val="hybridMultilevel"/>
    <w:tmpl w:val="74FA1ACA"/>
    <w:lvl w:ilvl="0" w:tplc="0E38DAD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16741780"/>
    <w:multiLevelType w:val="multilevel"/>
    <w:tmpl w:val="9178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83A28DD"/>
    <w:multiLevelType w:val="multilevel"/>
    <w:tmpl w:val="C2084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4668C8"/>
    <w:multiLevelType w:val="hybridMultilevel"/>
    <w:tmpl w:val="396656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E4336"/>
    <w:multiLevelType w:val="hybridMultilevel"/>
    <w:tmpl w:val="0C14CC5C"/>
    <w:lvl w:ilvl="0" w:tplc="70D28AC2">
      <w:start w:val="1"/>
      <w:numFmt w:val="decimal"/>
      <w:lvlText w:val="%1.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38" w:hanging="360"/>
      </w:pPr>
    </w:lvl>
    <w:lvl w:ilvl="2" w:tplc="0422001B" w:tentative="1">
      <w:start w:val="1"/>
      <w:numFmt w:val="lowerRoman"/>
      <w:lvlText w:val="%3."/>
      <w:lvlJc w:val="right"/>
      <w:pPr>
        <w:ind w:left="2158" w:hanging="180"/>
      </w:pPr>
    </w:lvl>
    <w:lvl w:ilvl="3" w:tplc="0422000F" w:tentative="1">
      <w:start w:val="1"/>
      <w:numFmt w:val="decimal"/>
      <w:lvlText w:val="%4."/>
      <w:lvlJc w:val="left"/>
      <w:pPr>
        <w:ind w:left="2878" w:hanging="360"/>
      </w:pPr>
    </w:lvl>
    <w:lvl w:ilvl="4" w:tplc="04220019" w:tentative="1">
      <w:start w:val="1"/>
      <w:numFmt w:val="lowerLetter"/>
      <w:lvlText w:val="%5."/>
      <w:lvlJc w:val="left"/>
      <w:pPr>
        <w:ind w:left="3598" w:hanging="360"/>
      </w:pPr>
    </w:lvl>
    <w:lvl w:ilvl="5" w:tplc="0422001B" w:tentative="1">
      <w:start w:val="1"/>
      <w:numFmt w:val="lowerRoman"/>
      <w:lvlText w:val="%6."/>
      <w:lvlJc w:val="right"/>
      <w:pPr>
        <w:ind w:left="4318" w:hanging="180"/>
      </w:pPr>
    </w:lvl>
    <w:lvl w:ilvl="6" w:tplc="0422000F" w:tentative="1">
      <w:start w:val="1"/>
      <w:numFmt w:val="decimal"/>
      <w:lvlText w:val="%7."/>
      <w:lvlJc w:val="left"/>
      <w:pPr>
        <w:ind w:left="5038" w:hanging="360"/>
      </w:pPr>
    </w:lvl>
    <w:lvl w:ilvl="7" w:tplc="04220019" w:tentative="1">
      <w:start w:val="1"/>
      <w:numFmt w:val="lowerLetter"/>
      <w:lvlText w:val="%8."/>
      <w:lvlJc w:val="left"/>
      <w:pPr>
        <w:ind w:left="5758" w:hanging="360"/>
      </w:pPr>
    </w:lvl>
    <w:lvl w:ilvl="8" w:tplc="0422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7E350C62"/>
    <w:multiLevelType w:val="hybridMultilevel"/>
    <w:tmpl w:val="94086A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C1"/>
    <w:rsid w:val="00007EA0"/>
    <w:rsid w:val="00012A51"/>
    <w:rsid w:val="000345A1"/>
    <w:rsid w:val="00034ECD"/>
    <w:rsid w:val="000449D4"/>
    <w:rsid w:val="00047D8F"/>
    <w:rsid w:val="00053735"/>
    <w:rsid w:val="00062364"/>
    <w:rsid w:val="00071734"/>
    <w:rsid w:val="000727EA"/>
    <w:rsid w:val="000767D9"/>
    <w:rsid w:val="000771F6"/>
    <w:rsid w:val="00082B48"/>
    <w:rsid w:val="000864C9"/>
    <w:rsid w:val="000910E6"/>
    <w:rsid w:val="000A038B"/>
    <w:rsid w:val="000C2385"/>
    <w:rsid w:val="000C792D"/>
    <w:rsid w:val="000D4195"/>
    <w:rsid w:val="00117A94"/>
    <w:rsid w:val="00136047"/>
    <w:rsid w:val="00136428"/>
    <w:rsid w:val="001613DE"/>
    <w:rsid w:val="00167302"/>
    <w:rsid w:val="00167AF2"/>
    <w:rsid w:val="00172F13"/>
    <w:rsid w:val="00183121"/>
    <w:rsid w:val="00184E27"/>
    <w:rsid w:val="00194ACA"/>
    <w:rsid w:val="001C17FC"/>
    <w:rsid w:val="001D28FB"/>
    <w:rsid w:val="001E07F0"/>
    <w:rsid w:val="001F1B92"/>
    <w:rsid w:val="0021316C"/>
    <w:rsid w:val="002919FF"/>
    <w:rsid w:val="00297C4F"/>
    <w:rsid w:val="002B20CF"/>
    <w:rsid w:val="002B3095"/>
    <w:rsid w:val="002C7227"/>
    <w:rsid w:val="002D2185"/>
    <w:rsid w:val="002D4264"/>
    <w:rsid w:val="002D5EAE"/>
    <w:rsid w:val="002E0731"/>
    <w:rsid w:val="00302EEA"/>
    <w:rsid w:val="00315AE9"/>
    <w:rsid w:val="00337825"/>
    <w:rsid w:val="003440A8"/>
    <w:rsid w:val="00350D8D"/>
    <w:rsid w:val="00351C87"/>
    <w:rsid w:val="00352C03"/>
    <w:rsid w:val="003574F1"/>
    <w:rsid w:val="0036704E"/>
    <w:rsid w:val="00371855"/>
    <w:rsid w:val="003754BA"/>
    <w:rsid w:val="00387950"/>
    <w:rsid w:val="0039413D"/>
    <w:rsid w:val="003A0D64"/>
    <w:rsid w:val="003B41A1"/>
    <w:rsid w:val="003D4AAD"/>
    <w:rsid w:val="003E7588"/>
    <w:rsid w:val="003E7E1D"/>
    <w:rsid w:val="003F1953"/>
    <w:rsid w:val="00405E08"/>
    <w:rsid w:val="00411888"/>
    <w:rsid w:val="00423500"/>
    <w:rsid w:val="004261E5"/>
    <w:rsid w:val="00426E9A"/>
    <w:rsid w:val="004378ED"/>
    <w:rsid w:val="004415AA"/>
    <w:rsid w:val="004434F5"/>
    <w:rsid w:val="00484F78"/>
    <w:rsid w:val="004864BB"/>
    <w:rsid w:val="004879AB"/>
    <w:rsid w:val="004B0956"/>
    <w:rsid w:val="004B3805"/>
    <w:rsid w:val="004B62AF"/>
    <w:rsid w:val="004B7AF4"/>
    <w:rsid w:val="004C7527"/>
    <w:rsid w:val="004D750E"/>
    <w:rsid w:val="004E108C"/>
    <w:rsid w:val="004F19F6"/>
    <w:rsid w:val="004F2AE1"/>
    <w:rsid w:val="004F4728"/>
    <w:rsid w:val="005107E3"/>
    <w:rsid w:val="00526D94"/>
    <w:rsid w:val="00554BCC"/>
    <w:rsid w:val="00560D95"/>
    <w:rsid w:val="00584D29"/>
    <w:rsid w:val="005A3ABB"/>
    <w:rsid w:val="005A7081"/>
    <w:rsid w:val="005D4BC0"/>
    <w:rsid w:val="005D6590"/>
    <w:rsid w:val="006075C5"/>
    <w:rsid w:val="006109F6"/>
    <w:rsid w:val="00611464"/>
    <w:rsid w:val="00632CA1"/>
    <w:rsid w:val="00643161"/>
    <w:rsid w:val="006468C1"/>
    <w:rsid w:val="00663DB2"/>
    <w:rsid w:val="006773F7"/>
    <w:rsid w:val="00686B6E"/>
    <w:rsid w:val="00690243"/>
    <w:rsid w:val="006B18AA"/>
    <w:rsid w:val="006C35C1"/>
    <w:rsid w:val="006D1DE2"/>
    <w:rsid w:val="006D4438"/>
    <w:rsid w:val="006D47B4"/>
    <w:rsid w:val="006E6672"/>
    <w:rsid w:val="0070721A"/>
    <w:rsid w:val="00711789"/>
    <w:rsid w:val="007225F5"/>
    <w:rsid w:val="00737530"/>
    <w:rsid w:val="00760D17"/>
    <w:rsid w:val="007634C2"/>
    <w:rsid w:val="007720A6"/>
    <w:rsid w:val="007744DF"/>
    <w:rsid w:val="007760FD"/>
    <w:rsid w:val="007774DB"/>
    <w:rsid w:val="00787252"/>
    <w:rsid w:val="007B2472"/>
    <w:rsid w:val="007D6497"/>
    <w:rsid w:val="008165E7"/>
    <w:rsid w:val="008241F6"/>
    <w:rsid w:val="00830468"/>
    <w:rsid w:val="00840486"/>
    <w:rsid w:val="008445F8"/>
    <w:rsid w:val="0085787F"/>
    <w:rsid w:val="00882758"/>
    <w:rsid w:val="00884F2D"/>
    <w:rsid w:val="008C608A"/>
    <w:rsid w:val="008D5F61"/>
    <w:rsid w:val="008D66BF"/>
    <w:rsid w:val="00915EA0"/>
    <w:rsid w:val="0092095A"/>
    <w:rsid w:val="00920E9C"/>
    <w:rsid w:val="009266DF"/>
    <w:rsid w:val="009321A0"/>
    <w:rsid w:val="00947BF0"/>
    <w:rsid w:val="00960AD0"/>
    <w:rsid w:val="00992B73"/>
    <w:rsid w:val="009B2284"/>
    <w:rsid w:val="009B6A9C"/>
    <w:rsid w:val="009B7B14"/>
    <w:rsid w:val="009C038D"/>
    <w:rsid w:val="009C7727"/>
    <w:rsid w:val="009E1D0F"/>
    <w:rsid w:val="009E2621"/>
    <w:rsid w:val="00A02584"/>
    <w:rsid w:val="00A130FF"/>
    <w:rsid w:val="00A16257"/>
    <w:rsid w:val="00A209EF"/>
    <w:rsid w:val="00A25BE3"/>
    <w:rsid w:val="00A34D8A"/>
    <w:rsid w:val="00A35F04"/>
    <w:rsid w:val="00A415BA"/>
    <w:rsid w:val="00A4230B"/>
    <w:rsid w:val="00A507F1"/>
    <w:rsid w:val="00A57FD5"/>
    <w:rsid w:val="00A7047D"/>
    <w:rsid w:val="00A7078A"/>
    <w:rsid w:val="00AE09EB"/>
    <w:rsid w:val="00AF0E5C"/>
    <w:rsid w:val="00B01322"/>
    <w:rsid w:val="00B07E27"/>
    <w:rsid w:val="00B11A8E"/>
    <w:rsid w:val="00B22AA0"/>
    <w:rsid w:val="00B24699"/>
    <w:rsid w:val="00B42C08"/>
    <w:rsid w:val="00B65480"/>
    <w:rsid w:val="00B741AE"/>
    <w:rsid w:val="00B74AF7"/>
    <w:rsid w:val="00B75CAC"/>
    <w:rsid w:val="00B8317D"/>
    <w:rsid w:val="00B83290"/>
    <w:rsid w:val="00B854E3"/>
    <w:rsid w:val="00BB02AA"/>
    <w:rsid w:val="00BB0F03"/>
    <w:rsid w:val="00BB6B17"/>
    <w:rsid w:val="00BC7B4E"/>
    <w:rsid w:val="00BE4F50"/>
    <w:rsid w:val="00BF0C3C"/>
    <w:rsid w:val="00BF23A4"/>
    <w:rsid w:val="00BF2802"/>
    <w:rsid w:val="00BF3F85"/>
    <w:rsid w:val="00BF7E98"/>
    <w:rsid w:val="00C019A8"/>
    <w:rsid w:val="00C03E9D"/>
    <w:rsid w:val="00C10A69"/>
    <w:rsid w:val="00C269D9"/>
    <w:rsid w:val="00C30F89"/>
    <w:rsid w:val="00C53AB0"/>
    <w:rsid w:val="00C61DD9"/>
    <w:rsid w:val="00C84315"/>
    <w:rsid w:val="00CA5C14"/>
    <w:rsid w:val="00CB688E"/>
    <w:rsid w:val="00CC0A97"/>
    <w:rsid w:val="00CC2C10"/>
    <w:rsid w:val="00CD024D"/>
    <w:rsid w:val="00CD4132"/>
    <w:rsid w:val="00CE0351"/>
    <w:rsid w:val="00CE4960"/>
    <w:rsid w:val="00D03625"/>
    <w:rsid w:val="00D0582D"/>
    <w:rsid w:val="00D13C11"/>
    <w:rsid w:val="00D373EA"/>
    <w:rsid w:val="00D43202"/>
    <w:rsid w:val="00DA5856"/>
    <w:rsid w:val="00DC5AD7"/>
    <w:rsid w:val="00DC6461"/>
    <w:rsid w:val="00DD0237"/>
    <w:rsid w:val="00DD0F44"/>
    <w:rsid w:val="00DF0C5C"/>
    <w:rsid w:val="00E0766D"/>
    <w:rsid w:val="00E132B5"/>
    <w:rsid w:val="00E1332C"/>
    <w:rsid w:val="00E34E80"/>
    <w:rsid w:val="00E57CD3"/>
    <w:rsid w:val="00E74A9E"/>
    <w:rsid w:val="00E8300A"/>
    <w:rsid w:val="00EA0B7B"/>
    <w:rsid w:val="00EB2101"/>
    <w:rsid w:val="00EB44A2"/>
    <w:rsid w:val="00ED0A4B"/>
    <w:rsid w:val="00ED1202"/>
    <w:rsid w:val="00ED1276"/>
    <w:rsid w:val="00F146CE"/>
    <w:rsid w:val="00F16E7E"/>
    <w:rsid w:val="00F204C1"/>
    <w:rsid w:val="00F23D86"/>
    <w:rsid w:val="00F33EE4"/>
    <w:rsid w:val="00F365B0"/>
    <w:rsid w:val="00F42D46"/>
    <w:rsid w:val="00F549AF"/>
    <w:rsid w:val="00F733B2"/>
    <w:rsid w:val="00F82952"/>
    <w:rsid w:val="00F87586"/>
    <w:rsid w:val="00F87D52"/>
    <w:rsid w:val="00FD192F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jc w:val="center"/>
    </w:pPr>
    <w:rPr>
      <w:b/>
      <w:bCs/>
      <w:lang w:val="uk-UA"/>
    </w:rPr>
  </w:style>
  <w:style w:type="character" w:customStyle="1" w:styleId="a5">
    <w:name w:val="Шрифт абзацу за замовчуванням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St3z0">
    <w:name w:val="WW8NumSt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6">
    <w:name w:val="page number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23">
    <w:name w:val="Font Style23"/>
    <w:rPr>
      <w:rFonts w:ascii="Cambria" w:hAnsi="Cambria" w:cs="Cambria"/>
      <w:spacing w:val="-2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12">
    <w:name w:val="Font Style12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Body Text Indent"/>
    <w:basedOn w:val="a"/>
    <w:pPr>
      <w:ind w:left="0" w:firstLine="708"/>
      <w:jc w:val="both"/>
    </w:pPr>
    <w:rPr>
      <w:b/>
      <w:bCs/>
      <w:lang w:val="uk-UA"/>
    </w:rPr>
  </w:style>
  <w:style w:type="paragraph" w:customStyle="1" w:styleId="21">
    <w:name w:val="Основной текст с отступом 21"/>
    <w:basedOn w:val="a"/>
    <w:pPr>
      <w:ind w:left="0" w:firstLine="708"/>
      <w:jc w:val="both"/>
    </w:pPr>
    <w:rPr>
      <w:lang w:val="uk-U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13">
    <w:name w:val="Название объекта1"/>
    <w:basedOn w:val="a"/>
    <w:next w:val="a"/>
    <w:pPr>
      <w:shd w:val="clear" w:color="auto" w:fill="FFFFFF"/>
      <w:spacing w:before="240"/>
      <w:ind w:left="760" w:firstLine="0"/>
    </w:pPr>
    <w:rPr>
      <w:b/>
      <w:bCs/>
      <w:color w:val="000000"/>
      <w:spacing w:val="7"/>
      <w:sz w:val="30"/>
      <w:szCs w:val="30"/>
      <w:lang w:val="uk-UA"/>
    </w:rPr>
  </w:style>
  <w:style w:type="paragraph" w:customStyle="1" w:styleId="Style2">
    <w:name w:val="Style2"/>
    <w:basedOn w:val="a"/>
    <w:pPr>
      <w:widowControl w:val="0"/>
      <w:autoSpaceDE w:val="0"/>
      <w:spacing w:line="322" w:lineRule="atLeast"/>
      <w:ind w:left="0" w:firstLine="720"/>
      <w:jc w:val="both"/>
    </w:pPr>
  </w:style>
  <w:style w:type="paragraph" w:customStyle="1" w:styleId="Style3">
    <w:name w:val="Style3"/>
    <w:basedOn w:val="a"/>
    <w:pPr>
      <w:widowControl w:val="0"/>
      <w:autoSpaceDE w:val="0"/>
      <w:spacing w:line="322" w:lineRule="atLeast"/>
      <w:ind w:left="0" w:hanging="1392"/>
    </w:pPr>
  </w:style>
  <w:style w:type="paragraph" w:customStyle="1" w:styleId="Style4">
    <w:name w:val="Style4"/>
    <w:basedOn w:val="a"/>
    <w:pPr>
      <w:widowControl w:val="0"/>
      <w:autoSpaceDE w:val="0"/>
      <w:spacing w:line="321" w:lineRule="atLeast"/>
      <w:ind w:left="0" w:firstLine="701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17" w:lineRule="atLeast"/>
      <w:ind w:left="0" w:firstLine="806"/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uk-UA"/>
    </w:rPr>
  </w:style>
  <w:style w:type="paragraph" w:styleId="ae">
    <w:name w:val="Normal (Web)"/>
    <w:basedOn w:val="a"/>
    <w:uiPriority w:val="99"/>
    <w:pPr>
      <w:spacing w:before="280" w:after="280"/>
    </w:pPr>
  </w:style>
  <w:style w:type="paragraph" w:customStyle="1" w:styleId="af">
    <w:name w:val="Содержимое врезки"/>
    <w:basedOn w:val="a8"/>
  </w:style>
  <w:style w:type="character" w:customStyle="1" w:styleId="af0">
    <w:name w:val="Верх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af1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44">
    <w:name w:val="rvts44"/>
    <w:rPr>
      <w:w w:val="100"/>
      <w:position w:val="-1"/>
      <w:effect w:val="none"/>
      <w:vertAlign w:val="baseline"/>
      <w:cs w:val="0"/>
      <w:em w:val="none"/>
    </w:rPr>
  </w:style>
  <w:style w:type="character" w:customStyle="1" w:styleId="af2">
    <w:name w:val="Ниж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 w:eastAsia="ar-SA"/>
    </w:rPr>
  </w:style>
  <w:style w:type="paragraph" w:customStyle="1" w:styleId="rtejustify">
    <w:name w:val="rtejustify"/>
    <w:basedOn w:val="a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pPr>
      <w:suppressAutoHyphens/>
      <w:spacing w:before="100" w:beforeAutospacing="1" w:after="100" w:afterAutospacing="1"/>
    </w:pPr>
    <w:rPr>
      <w:lang w:eastAsia="ru-RU"/>
    </w:rPr>
  </w:style>
  <w:style w:type="character" w:customStyle="1" w:styleId="rvts37">
    <w:name w:val="rvts37"/>
    <w:rPr>
      <w:w w:val="100"/>
      <w:position w:val="-1"/>
      <w:effect w:val="none"/>
      <w:vertAlign w:val="baseline"/>
      <w:cs w:val="0"/>
      <w:em w:val="none"/>
    </w:rPr>
  </w:style>
  <w:style w:type="paragraph" w:styleId="af3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customStyle="1" w:styleId="ps0">
    <w:name w:val="ps0"/>
    <w:basedOn w:val="a"/>
    <w:pPr>
      <w:suppressAutoHyphens/>
      <w:spacing w:before="100" w:beforeAutospacing="1" w:after="100" w:afterAutospacing="1"/>
    </w:pPr>
    <w:rPr>
      <w:lang w:val="uk-UA" w:eastAsia="uk-UA"/>
    </w:rPr>
  </w:style>
  <w:style w:type="paragraph" w:styleId="af4">
    <w:name w:val="List Paragraph"/>
    <w:basedOn w:val="a"/>
    <w:uiPriority w:val="34"/>
    <w:qFormat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0">
    <w:name w:val="Основной текст (2)_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uppressAutoHyphens/>
      <w:spacing w:before="300" w:after="360" w:line="310" w:lineRule="atLeast"/>
      <w:jc w:val="both"/>
    </w:pPr>
    <w:rPr>
      <w:sz w:val="28"/>
      <w:szCs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jc w:val="center"/>
    </w:pPr>
    <w:rPr>
      <w:b/>
      <w:bCs/>
      <w:lang w:val="uk-UA"/>
    </w:rPr>
  </w:style>
  <w:style w:type="character" w:customStyle="1" w:styleId="a5">
    <w:name w:val="Шрифт абзацу за замовчуванням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St3z0">
    <w:name w:val="WW8NumSt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6">
    <w:name w:val="page number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23">
    <w:name w:val="Font Style23"/>
    <w:rPr>
      <w:rFonts w:ascii="Cambria" w:hAnsi="Cambria" w:cs="Cambria"/>
      <w:spacing w:val="-2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12">
    <w:name w:val="Font Style12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Body Text Indent"/>
    <w:basedOn w:val="a"/>
    <w:pPr>
      <w:ind w:left="0" w:firstLine="708"/>
      <w:jc w:val="both"/>
    </w:pPr>
    <w:rPr>
      <w:b/>
      <w:bCs/>
      <w:lang w:val="uk-UA"/>
    </w:rPr>
  </w:style>
  <w:style w:type="paragraph" w:customStyle="1" w:styleId="21">
    <w:name w:val="Основной текст с отступом 21"/>
    <w:basedOn w:val="a"/>
    <w:pPr>
      <w:ind w:left="0" w:firstLine="708"/>
      <w:jc w:val="both"/>
    </w:pPr>
    <w:rPr>
      <w:lang w:val="uk-U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13">
    <w:name w:val="Название объекта1"/>
    <w:basedOn w:val="a"/>
    <w:next w:val="a"/>
    <w:pPr>
      <w:shd w:val="clear" w:color="auto" w:fill="FFFFFF"/>
      <w:spacing w:before="240"/>
      <w:ind w:left="760" w:firstLine="0"/>
    </w:pPr>
    <w:rPr>
      <w:b/>
      <w:bCs/>
      <w:color w:val="000000"/>
      <w:spacing w:val="7"/>
      <w:sz w:val="30"/>
      <w:szCs w:val="30"/>
      <w:lang w:val="uk-UA"/>
    </w:rPr>
  </w:style>
  <w:style w:type="paragraph" w:customStyle="1" w:styleId="Style2">
    <w:name w:val="Style2"/>
    <w:basedOn w:val="a"/>
    <w:pPr>
      <w:widowControl w:val="0"/>
      <w:autoSpaceDE w:val="0"/>
      <w:spacing w:line="322" w:lineRule="atLeast"/>
      <w:ind w:left="0" w:firstLine="720"/>
      <w:jc w:val="both"/>
    </w:pPr>
  </w:style>
  <w:style w:type="paragraph" w:customStyle="1" w:styleId="Style3">
    <w:name w:val="Style3"/>
    <w:basedOn w:val="a"/>
    <w:pPr>
      <w:widowControl w:val="0"/>
      <w:autoSpaceDE w:val="0"/>
      <w:spacing w:line="322" w:lineRule="atLeast"/>
      <w:ind w:left="0" w:hanging="1392"/>
    </w:pPr>
  </w:style>
  <w:style w:type="paragraph" w:customStyle="1" w:styleId="Style4">
    <w:name w:val="Style4"/>
    <w:basedOn w:val="a"/>
    <w:pPr>
      <w:widowControl w:val="0"/>
      <w:autoSpaceDE w:val="0"/>
      <w:spacing w:line="321" w:lineRule="atLeast"/>
      <w:ind w:left="0" w:firstLine="701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17" w:lineRule="atLeast"/>
      <w:ind w:left="0" w:firstLine="806"/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uk-UA"/>
    </w:rPr>
  </w:style>
  <w:style w:type="paragraph" w:styleId="ae">
    <w:name w:val="Normal (Web)"/>
    <w:basedOn w:val="a"/>
    <w:uiPriority w:val="99"/>
    <w:pPr>
      <w:spacing w:before="280" w:after="280"/>
    </w:pPr>
  </w:style>
  <w:style w:type="paragraph" w:customStyle="1" w:styleId="af">
    <w:name w:val="Содержимое врезки"/>
    <w:basedOn w:val="a8"/>
  </w:style>
  <w:style w:type="character" w:customStyle="1" w:styleId="af0">
    <w:name w:val="Верх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af1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44">
    <w:name w:val="rvts44"/>
    <w:rPr>
      <w:w w:val="100"/>
      <w:position w:val="-1"/>
      <w:effect w:val="none"/>
      <w:vertAlign w:val="baseline"/>
      <w:cs w:val="0"/>
      <w:em w:val="none"/>
    </w:rPr>
  </w:style>
  <w:style w:type="character" w:customStyle="1" w:styleId="af2">
    <w:name w:val="Ниж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 w:eastAsia="ar-SA"/>
    </w:rPr>
  </w:style>
  <w:style w:type="paragraph" w:customStyle="1" w:styleId="rtejustify">
    <w:name w:val="rtejustify"/>
    <w:basedOn w:val="a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pPr>
      <w:suppressAutoHyphens/>
      <w:spacing w:before="100" w:beforeAutospacing="1" w:after="100" w:afterAutospacing="1"/>
    </w:pPr>
    <w:rPr>
      <w:lang w:eastAsia="ru-RU"/>
    </w:rPr>
  </w:style>
  <w:style w:type="character" w:customStyle="1" w:styleId="rvts37">
    <w:name w:val="rvts37"/>
    <w:rPr>
      <w:w w:val="100"/>
      <w:position w:val="-1"/>
      <w:effect w:val="none"/>
      <w:vertAlign w:val="baseline"/>
      <w:cs w:val="0"/>
      <w:em w:val="none"/>
    </w:rPr>
  </w:style>
  <w:style w:type="paragraph" w:styleId="af3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customStyle="1" w:styleId="ps0">
    <w:name w:val="ps0"/>
    <w:basedOn w:val="a"/>
    <w:pPr>
      <w:suppressAutoHyphens/>
      <w:spacing w:before="100" w:beforeAutospacing="1" w:after="100" w:afterAutospacing="1"/>
    </w:pPr>
    <w:rPr>
      <w:lang w:val="uk-UA" w:eastAsia="uk-UA"/>
    </w:rPr>
  </w:style>
  <w:style w:type="paragraph" w:styleId="af4">
    <w:name w:val="List Paragraph"/>
    <w:basedOn w:val="a"/>
    <w:uiPriority w:val="34"/>
    <w:qFormat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0">
    <w:name w:val="Основной текст (2)_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uppressAutoHyphens/>
      <w:spacing w:before="300" w:after="360" w:line="310" w:lineRule="atLeast"/>
      <w:jc w:val="both"/>
    </w:pPr>
    <w:rPr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V6SqI6nqhtCQRkOCiBv8ysj3Cg==">CgMxLjA4AHIhMURpcHJwLXpEeFRtU1I5Ty0zdHNmYkV6N2xNY1pxemNn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5251</Words>
  <Characters>2994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Кідіна Наталя Володимирівна</dc:creator>
  <cp:lastModifiedBy>Василенко Наталія Іванівна</cp:lastModifiedBy>
  <cp:revision>2</cp:revision>
  <cp:lastPrinted>2024-04-30T09:56:00Z</cp:lastPrinted>
  <dcterms:created xsi:type="dcterms:W3CDTF">2024-05-03T07:55:00Z</dcterms:created>
  <dcterms:modified xsi:type="dcterms:W3CDTF">2024-05-03T07:55:00Z</dcterms:modified>
</cp:coreProperties>
</file>