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04062" w:rsidRPr="00B85232" w:rsidRDefault="00004062" w:rsidP="00004062">
      <w:pPr>
        <w:spacing w:after="0" w:line="240" w:lineRule="auto"/>
        <w:jc w:val="center"/>
        <w:rPr>
          <w:rFonts w:ascii="Times New Roman" w:eastAsia="Times New Roman" w:hAnsi="Times New Roman" w:cs="Times New Roman"/>
          <w:sz w:val="36"/>
          <w:szCs w:val="36"/>
          <w:lang w:val="uk-UA" w:eastAsia="ru-RU"/>
        </w:rPr>
      </w:pPr>
      <w:r w:rsidRPr="00B85232">
        <w:rPr>
          <w:rFonts w:ascii="Times New Roman" w:eastAsia="Times New Roman" w:hAnsi="Times New Roman" w:cs="Times New Roman"/>
          <w:noProof/>
          <w:kern w:val="1"/>
          <w:sz w:val="36"/>
          <w:szCs w:val="36"/>
          <w:lang w:val="uk-UA" w:eastAsia="uk-UA"/>
        </w:rPr>
        <w:drawing>
          <wp:inline distT="0" distB="0" distL="0" distR="0" wp14:anchorId="2B18D66E" wp14:editId="72E70B55">
            <wp:extent cx="543560" cy="716280"/>
            <wp:effectExtent l="0" t="0" r="889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3560" cy="716280"/>
                    </a:xfrm>
                    <a:prstGeom prst="rect">
                      <a:avLst/>
                    </a:prstGeom>
                    <a:solidFill>
                      <a:srgbClr val="FFFFFF"/>
                    </a:solidFill>
                    <a:ln>
                      <a:noFill/>
                    </a:ln>
                  </pic:spPr>
                </pic:pic>
              </a:graphicData>
            </a:graphic>
          </wp:inline>
        </w:drawing>
      </w:r>
    </w:p>
    <w:p w:rsidR="00004062" w:rsidRPr="00B85232" w:rsidRDefault="00004062" w:rsidP="00004062">
      <w:pPr>
        <w:spacing w:after="0" w:line="240" w:lineRule="auto"/>
        <w:rPr>
          <w:rFonts w:ascii="Times New Roman" w:eastAsia="Times New Roman" w:hAnsi="Times New Roman" w:cs="Times New Roman"/>
          <w:sz w:val="36"/>
          <w:szCs w:val="36"/>
          <w:lang w:val="uk-UA" w:eastAsia="ru-RU"/>
        </w:rPr>
      </w:pPr>
    </w:p>
    <w:p w:rsidR="00004062" w:rsidRPr="00B85232" w:rsidRDefault="00004062" w:rsidP="00004062">
      <w:pPr>
        <w:widowControl w:val="0"/>
        <w:suppressAutoHyphens/>
        <w:spacing w:after="0" w:line="360" w:lineRule="atLeast"/>
        <w:jc w:val="center"/>
        <w:rPr>
          <w:rFonts w:ascii="Times New Roman" w:eastAsia="Times New Roman" w:hAnsi="Times New Roman" w:cs="Times New Roman"/>
          <w:bCs/>
          <w:kern w:val="1"/>
          <w:sz w:val="36"/>
          <w:szCs w:val="36"/>
          <w:lang w:val="uk-UA" w:eastAsia="hi-IN" w:bidi="hi-IN"/>
        </w:rPr>
      </w:pPr>
      <w:r w:rsidRPr="00B85232">
        <w:rPr>
          <w:rFonts w:ascii="Times New Roman" w:eastAsia="Times New Roman" w:hAnsi="Times New Roman" w:cs="Times New Roman"/>
          <w:bCs/>
          <w:kern w:val="1"/>
          <w:sz w:val="36"/>
          <w:szCs w:val="36"/>
          <w:lang w:val="uk-UA" w:eastAsia="hi-IN" w:bidi="hi-IN"/>
        </w:rPr>
        <w:t>ВИЩА КВАЛІФІКАЦІЙНА КОМІСІЯ СУДДІВ УКРАЇНИ</w:t>
      </w:r>
    </w:p>
    <w:p w:rsidR="00C34C82" w:rsidRPr="00D6608C" w:rsidRDefault="00E65269" w:rsidP="004D3B96">
      <w:pPr>
        <w:spacing w:before="360" w:after="240" w:line="240" w:lineRule="auto"/>
        <w:rPr>
          <w:rFonts w:ascii="Times New Roman" w:eastAsia="Times New Roman" w:hAnsi="Times New Roman" w:cs="Times New Roman"/>
          <w:sz w:val="28"/>
          <w:szCs w:val="28"/>
          <w:lang w:val="uk-UA" w:eastAsia="uk-UA"/>
        </w:rPr>
      </w:pPr>
      <w:r w:rsidRPr="00D6608C">
        <w:rPr>
          <w:rFonts w:ascii="Times New Roman" w:eastAsia="Times New Roman" w:hAnsi="Times New Roman" w:cs="Times New Roman"/>
          <w:color w:val="000000"/>
          <w:sz w:val="28"/>
          <w:szCs w:val="28"/>
          <w:lang w:val="uk-UA" w:eastAsia="uk-UA"/>
        </w:rPr>
        <w:t>1</w:t>
      </w:r>
      <w:r w:rsidR="006F218E" w:rsidRPr="00D6608C">
        <w:rPr>
          <w:rFonts w:ascii="Times New Roman" w:eastAsia="Times New Roman" w:hAnsi="Times New Roman" w:cs="Times New Roman"/>
          <w:color w:val="000000"/>
          <w:sz w:val="28"/>
          <w:szCs w:val="28"/>
          <w:lang w:val="uk-UA" w:eastAsia="uk-UA"/>
        </w:rPr>
        <w:t>2</w:t>
      </w:r>
      <w:r w:rsidR="00C34C82" w:rsidRPr="00D6608C">
        <w:rPr>
          <w:rFonts w:ascii="Times New Roman" w:eastAsia="Times New Roman" w:hAnsi="Times New Roman" w:cs="Times New Roman"/>
          <w:color w:val="000000"/>
          <w:sz w:val="28"/>
          <w:szCs w:val="28"/>
          <w:lang w:val="uk-UA" w:eastAsia="uk-UA"/>
        </w:rPr>
        <w:t xml:space="preserve"> </w:t>
      </w:r>
      <w:r w:rsidRPr="00D6608C">
        <w:rPr>
          <w:rFonts w:ascii="Times New Roman" w:eastAsia="Times New Roman" w:hAnsi="Times New Roman" w:cs="Times New Roman"/>
          <w:color w:val="000000"/>
          <w:sz w:val="28"/>
          <w:szCs w:val="28"/>
          <w:lang w:val="uk-UA" w:eastAsia="uk-UA"/>
        </w:rPr>
        <w:t>червня</w:t>
      </w:r>
      <w:r w:rsidR="00C34C82" w:rsidRPr="00D6608C">
        <w:rPr>
          <w:rFonts w:ascii="Times New Roman" w:eastAsia="Times New Roman" w:hAnsi="Times New Roman" w:cs="Times New Roman"/>
          <w:color w:val="000000"/>
          <w:sz w:val="28"/>
          <w:szCs w:val="28"/>
          <w:lang w:val="uk-UA" w:eastAsia="uk-UA"/>
        </w:rPr>
        <w:t xml:space="preserve"> 2024 року</w:t>
      </w:r>
      <w:r w:rsidR="00C34C82" w:rsidRPr="00D6608C">
        <w:rPr>
          <w:rFonts w:ascii="Times New Roman" w:eastAsia="Times New Roman" w:hAnsi="Times New Roman" w:cs="Times New Roman"/>
          <w:color w:val="000000"/>
          <w:sz w:val="28"/>
          <w:szCs w:val="28"/>
          <w:lang w:val="uk-UA" w:eastAsia="uk-UA"/>
        </w:rPr>
        <w:tab/>
      </w:r>
      <w:r w:rsidR="00466D70" w:rsidRPr="00D6608C">
        <w:rPr>
          <w:rFonts w:ascii="Times New Roman" w:eastAsia="Times New Roman" w:hAnsi="Times New Roman" w:cs="Times New Roman"/>
          <w:color w:val="000000"/>
          <w:sz w:val="28"/>
          <w:szCs w:val="28"/>
          <w:lang w:val="uk-UA" w:eastAsia="uk-UA"/>
        </w:rPr>
        <w:tab/>
      </w:r>
      <w:r w:rsidR="00466D70" w:rsidRPr="00D6608C">
        <w:rPr>
          <w:rFonts w:ascii="Times New Roman" w:eastAsia="Times New Roman" w:hAnsi="Times New Roman" w:cs="Times New Roman"/>
          <w:color w:val="000000"/>
          <w:sz w:val="28"/>
          <w:szCs w:val="28"/>
          <w:lang w:val="uk-UA" w:eastAsia="uk-UA"/>
        </w:rPr>
        <w:tab/>
      </w:r>
      <w:r w:rsidR="00466D70" w:rsidRPr="00D6608C">
        <w:rPr>
          <w:rFonts w:ascii="Times New Roman" w:eastAsia="Times New Roman" w:hAnsi="Times New Roman" w:cs="Times New Roman"/>
          <w:color w:val="000000"/>
          <w:sz w:val="28"/>
          <w:szCs w:val="28"/>
          <w:lang w:val="uk-UA" w:eastAsia="uk-UA"/>
        </w:rPr>
        <w:tab/>
      </w:r>
      <w:r w:rsidR="00466D70" w:rsidRPr="00D6608C">
        <w:rPr>
          <w:rFonts w:ascii="Times New Roman" w:eastAsia="Times New Roman" w:hAnsi="Times New Roman" w:cs="Times New Roman"/>
          <w:color w:val="000000"/>
          <w:sz w:val="28"/>
          <w:szCs w:val="28"/>
          <w:lang w:val="uk-UA" w:eastAsia="uk-UA"/>
        </w:rPr>
        <w:tab/>
      </w:r>
      <w:r w:rsidR="00466D70" w:rsidRPr="00D6608C">
        <w:rPr>
          <w:rFonts w:ascii="Times New Roman" w:eastAsia="Times New Roman" w:hAnsi="Times New Roman" w:cs="Times New Roman"/>
          <w:color w:val="000000"/>
          <w:sz w:val="28"/>
          <w:szCs w:val="28"/>
          <w:lang w:val="uk-UA" w:eastAsia="uk-UA"/>
        </w:rPr>
        <w:tab/>
      </w:r>
      <w:r w:rsidR="00466D70" w:rsidRPr="00D6608C">
        <w:rPr>
          <w:rFonts w:ascii="Times New Roman" w:eastAsia="Times New Roman" w:hAnsi="Times New Roman" w:cs="Times New Roman"/>
          <w:color w:val="000000"/>
          <w:sz w:val="28"/>
          <w:szCs w:val="28"/>
          <w:lang w:val="uk-UA" w:eastAsia="uk-UA"/>
        </w:rPr>
        <w:tab/>
      </w:r>
      <w:r w:rsidR="00581059" w:rsidRPr="00D6608C">
        <w:rPr>
          <w:rFonts w:ascii="Times New Roman" w:eastAsia="Times New Roman" w:hAnsi="Times New Roman" w:cs="Times New Roman"/>
          <w:color w:val="000000"/>
          <w:sz w:val="28"/>
          <w:szCs w:val="28"/>
          <w:lang w:val="uk-UA" w:eastAsia="uk-UA"/>
        </w:rPr>
        <w:tab/>
      </w:r>
      <w:r w:rsidR="00581059" w:rsidRPr="00D6608C">
        <w:rPr>
          <w:rFonts w:ascii="Times New Roman" w:eastAsia="Times New Roman" w:hAnsi="Times New Roman" w:cs="Times New Roman"/>
          <w:color w:val="000000"/>
          <w:sz w:val="28"/>
          <w:szCs w:val="28"/>
          <w:lang w:val="uk-UA" w:eastAsia="uk-UA"/>
        </w:rPr>
        <w:tab/>
      </w:r>
      <w:r w:rsidRPr="00D6608C">
        <w:rPr>
          <w:rFonts w:ascii="Times New Roman" w:eastAsia="Times New Roman" w:hAnsi="Times New Roman" w:cs="Times New Roman"/>
          <w:color w:val="000000"/>
          <w:sz w:val="28"/>
          <w:szCs w:val="28"/>
          <w:lang w:val="uk-UA" w:eastAsia="uk-UA"/>
        </w:rPr>
        <w:t xml:space="preserve">      </w:t>
      </w:r>
      <w:r w:rsidR="00C34C82" w:rsidRPr="00D6608C">
        <w:rPr>
          <w:rFonts w:ascii="Times New Roman" w:eastAsia="Times New Roman" w:hAnsi="Times New Roman" w:cs="Times New Roman"/>
          <w:color w:val="000000"/>
          <w:sz w:val="28"/>
          <w:szCs w:val="28"/>
          <w:lang w:val="uk-UA" w:eastAsia="uk-UA"/>
        </w:rPr>
        <w:t>м. Київ</w:t>
      </w:r>
    </w:p>
    <w:p w:rsidR="00C34C82" w:rsidRPr="00D6608C" w:rsidRDefault="00C34C82" w:rsidP="00E65269">
      <w:pPr>
        <w:spacing w:after="240" w:line="240" w:lineRule="auto"/>
        <w:jc w:val="center"/>
        <w:rPr>
          <w:rFonts w:ascii="Times New Roman" w:eastAsia="Times New Roman" w:hAnsi="Times New Roman" w:cs="Times New Roman"/>
          <w:sz w:val="28"/>
          <w:szCs w:val="28"/>
          <w:u w:val="single"/>
          <w:lang w:val="uk-UA" w:eastAsia="uk-UA"/>
        </w:rPr>
      </w:pPr>
      <w:r w:rsidRPr="00D6608C">
        <w:rPr>
          <w:rFonts w:ascii="Times New Roman" w:eastAsia="Times New Roman" w:hAnsi="Times New Roman" w:cs="Times New Roman"/>
          <w:color w:val="000000"/>
          <w:sz w:val="28"/>
          <w:szCs w:val="28"/>
          <w:lang w:val="uk-UA" w:eastAsia="uk-UA"/>
        </w:rPr>
        <w:t xml:space="preserve">Р І Ш Е Н </w:t>
      </w:r>
      <w:proofErr w:type="spellStart"/>
      <w:r w:rsidRPr="00D6608C">
        <w:rPr>
          <w:rFonts w:ascii="Times New Roman" w:eastAsia="Times New Roman" w:hAnsi="Times New Roman" w:cs="Times New Roman"/>
          <w:color w:val="000000"/>
          <w:sz w:val="28"/>
          <w:szCs w:val="28"/>
          <w:lang w:val="uk-UA" w:eastAsia="uk-UA"/>
        </w:rPr>
        <w:t>Н</w:t>
      </w:r>
      <w:proofErr w:type="spellEnd"/>
      <w:r w:rsidRPr="00D6608C">
        <w:rPr>
          <w:rFonts w:ascii="Times New Roman" w:eastAsia="Times New Roman" w:hAnsi="Times New Roman" w:cs="Times New Roman"/>
          <w:color w:val="000000"/>
          <w:sz w:val="28"/>
          <w:szCs w:val="28"/>
          <w:lang w:val="uk-UA" w:eastAsia="uk-UA"/>
        </w:rPr>
        <w:t xml:space="preserve"> Я </w:t>
      </w:r>
      <w:r w:rsidR="005A3B32">
        <w:rPr>
          <w:rFonts w:ascii="Times New Roman" w:eastAsia="Times New Roman" w:hAnsi="Times New Roman" w:cs="Times New Roman"/>
          <w:color w:val="000000"/>
          <w:sz w:val="28"/>
          <w:szCs w:val="28"/>
          <w:lang w:val="uk-UA" w:eastAsia="uk-UA"/>
        </w:rPr>
        <w:t xml:space="preserve"> </w:t>
      </w:r>
      <w:r w:rsidRPr="00D6608C">
        <w:rPr>
          <w:rFonts w:ascii="Times New Roman" w:eastAsia="Times New Roman" w:hAnsi="Times New Roman" w:cs="Times New Roman"/>
          <w:color w:val="000000"/>
          <w:sz w:val="28"/>
          <w:szCs w:val="28"/>
          <w:lang w:val="uk-UA" w:eastAsia="uk-UA"/>
        </w:rPr>
        <w:t xml:space="preserve">№ </w:t>
      </w:r>
      <w:r w:rsidR="005A3B32" w:rsidRPr="005A3B32">
        <w:rPr>
          <w:rFonts w:ascii="Times New Roman" w:eastAsia="Times New Roman" w:hAnsi="Times New Roman" w:cs="Times New Roman"/>
          <w:color w:val="000000"/>
          <w:sz w:val="28"/>
          <w:szCs w:val="28"/>
          <w:u w:val="single"/>
          <w:lang w:val="uk-UA" w:eastAsia="uk-UA"/>
        </w:rPr>
        <w:t>162/зп-24</w:t>
      </w:r>
    </w:p>
    <w:p w:rsidR="00C34C82" w:rsidRPr="00D6608C" w:rsidRDefault="00C34C82" w:rsidP="00E65269">
      <w:pPr>
        <w:spacing w:after="240" w:line="240" w:lineRule="auto"/>
        <w:jc w:val="both"/>
        <w:rPr>
          <w:rFonts w:ascii="Times New Roman" w:eastAsia="Times New Roman" w:hAnsi="Times New Roman" w:cs="Times New Roman"/>
          <w:sz w:val="28"/>
          <w:szCs w:val="28"/>
          <w:lang w:val="uk-UA" w:eastAsia="uk-UA"/>
        </w:rPr>
      </w:pPr>
      <w:r w:rsidRPr="00D6608C">
        <w:rPr>
          <w:rFonts w:ascii="Times New Roman" w:eastAsia="Times New Roman" w:hAnsi="Times New Roman" w:cs="Times New Roman"/>
          <w:color w:val="000000"/>
          <w:sz w:val="28"/>
          <w:szCs w:val="28"/>
          <w:lang w:val="uk-UA" w:eastAsia="uk-UA"/>
        </w:rPr>
        <w:t>Вища кваліфікаційна комісія суддів України у пленарному складі:</w:t>
      </w:r>
    </w:p>
    <w:p w:rsidR="00C34C82" w:rsidRPr="00D6608C" w:rsidRDefault="00C34C82" w:rsidP="00E65269">
      <w:pPr>
        <w:spacing w:after="240" w:line="240" w:lineRule="auto"/>
        <w:jc w:val="both"/>
        <w:rPr>
          <w:rFonts w:ascii="Times New Roman" w:eastAsia="Times New Roman" w:hAnsi="Times New Roman" w:cs="Times New Roman"/>
          <w:sz w:val="28"/>
          <w:szCs w:val="28"/>
          <w:lang w:val="uk-UA" w:eastAsia="uk-UA"/>
        </w:rPr>
      </w:pPr>
      <w:r w:rsidRPr="00D6608C">
        <w:rPr>
          <w:rFonts w:ascii="Times New Roman" w:eastAsia="Times New Roman" w:hAnsi="Times New Roman" w:cs="Times New Roman"/>
          <w:color w:val="000000"/>
          <w:sz w:val="28"/>
          <w:szCs w:val="28"/>
          <w:lang w:val="uk-UA" w:eastAsia="uk-UA"/>
        </w:rPr>
        <w:t>головуючого – Руслана СИДОРОВИЧА</w:t>
      </w:r>
      <w:r w:rsidR="00E65269" w:rsidRPr="00D6608C">
        <w:rPr>
          <w:rFonts w:ascii="Times New Roman" w:eastAsia="Times New Roman" w:hAnsi="Times New Roman" w:cs="Times New Roman"/>
          <w:color w:val="000000"/>
          <w:sz w:val="28"/>
          <w:szCs w:val="28"/>
          <w:lang w:val="uk-UA" w:eastAsia="uk-UA"/>
        </w:rPr>
        <w:t xml:space="preserve"> (доповідач)</w:t>
      </w:r>
      <w:r w:rsidRPr="00D6608C">
        <w:rPr>
          <w:rFonts w:ascii="Times New Roman" w:eastAsia="Times New Roman" w:hAnsi="Times New Roman" w:cs="Times New Roman"/>
          <w:color w:val="000000"/>
          <w:sz w:val="28"/>
          <w:szCs w:val="28"/>
          <w:lang w:val="uk-UA" w:eastAsia="uk-UA"/>
        </w:rPr>
        <w:t>,</w:t>
      </w:r>
    </w:p>
    <w:p w:rsidR="00C34C82" w:rsidRPr="00D6608C" w:rsidRDefault="00C34C82" w:rsidP="00E65269">
      <w:pPr>
        <w:spacing w:after="240" w:line="240" w:lineRule="auto"/>
        <w:jc w:val="both"/>
        <w:rPr>
          <w:rFonts w:ascii="Times New Roman" w:eastAsia="Times New Roman" w:hAnsi="Times New Roman" w:cs="Times New Roman"/>
          <w:color w:val="000000"/>
          <w:sz w:val="28"/>
          <w:szCs w:val="28"/>
          <w:lang w:val="en-US" w:eastAsia="uk-UA"/>
        </w:rPr>
      </w:pPr>
      <w:r w:rsidRPr="00D6608C">
        <w:rPr>
          <w:rFonts w:ascii="Times New Roman" w:eastAsia="Times New Roman" w:hAnsi="Times New Roman" w:cs="Times New Roman"/>
          <w:color w:val="000000"/>
          <w:sz w:val="28"/>
          <w:szCs w:val="28"/>
          <w:lang w:val="uk-UA" w:eastAsia="uk-UA"/>
        </w:rPr>
        <w:t xml:space="preserve">членів Комісії: Михайла БОГОНОСА, Віталія ГАЦЕЛЮКА, Ярослава ДУХА, Романа КИДИСЮКА, </w:t>
      </w:r>
      <w:r w:rsidR="006F218E" w:rsidRPr="00D6608C">
        <w:rPr>
          <w:rFonts w:ascii="Times New Roman" w:eastAsia="Times New Roman" w:hAnsi="Times New Roman" w:cs="Times New Roman"/>
          <w:color w:val="000000"/>
          <w:sz w:val="28"/>
          <w:szCs w:val="28"/>
          <w:lang w:val="uk-UA" w:eastAsia="uk-UA"/>
        </w:rPr>
        <w:t xml:space="preserve">Надії КОБЕЦЬКОЇ, </w:t>
      </w:r>
      <w:r w:rsidRPr="00D6608C">
        <w:rPr>
          <w:rFonts w:ascii="Times New Roman" w:eastAsia="Times New Roman" w:hAnsi="Times New Roman" w:cs="Times New Roman"/>
          <w:color w:val="000000"/>
          <w:sz w:val="28"/>
          <w:szCs w:val="28"/>
          <w:lang w:val="uk-UA" w:eastAsia="uk-UA"/>
        </w:rPr>
        <w:t xml:space="preserve">Олега КОЛІУША, Руслана МЕЛЬНИКА, Олексія ОМЕЛЬЯНА, Андрія ПАСІЧНИКА, </w:t>
      </w:r>
      <w:r w:rsidR="00A87748" w:rsidRPr="00D6608C">
        <w:rPr>
          <w:rFonts w:ascii="Times New Roman" w:eastAsia="Times New Roman" w:hAnsi="Times New Roman" w:cs="Times New Roman"/>
          <w:color w:val="000000"/>
          <w:sz w:val="28"/>
          <w:szCs w:val="28"/>
          <w:lang w:val="uk-UA" w:eastAsia="uk-UA"/>
        </w:rPr>
        <w:t>Романа САБОДАША, Сергія ЧУМАКА,</w:t>
      </w:r>
      <w:r w:rsidR="00E65269" w:rsidRPr="00D6608C">
        <w:rPr>
          <w:rFonts w:ascii="Times New Roman" w:eastAsia="Times New Roman" w:hAnsi="Times New Roman" w:cs="Times New Roman"/>
          <w:color w:val="000000"/>
          <w:sz w:val="28"/>
          <w:szCs w:val="28"/>
          <w:lang w:val="uk-UA" w:eastAsia="uk-UA"/>
        </w:rPr>
        <w:t xml:space="preserve"> Галини ШЕВЧУК,</w:t>
      </w:r>
    </w:p>
    <w:p w:rsidR="00C34C82" w:rsidRPr="00D6608C" w:rsidRDefault="00C34C82" w:rsidP="00E65269">
      <w:pPr>
        <w:shd w:val="clear" w:color="auto" w:fill="FFFFFF"/>
        <w:spacing w:after="240" w:line="240" w:lineRule="auto"/>
        <w:jc w:val="both"/>
        <w:rPr>
          <w:rFonts w:ascii="Times New Roman" w:eastAsia="Times New Roman" w:hAnsi="Times New Roman" w:cs="Times New Roman"/>
          <w:color w:val="000000"/>
          <w:sz w:val="28"/>
          <w:szCs w:val="28"/>
          <w:lang w:val="uk-UA" w:eastAsia="uk-UA"/>
        </w:rPr>
      </w:pPr>
      <w:r w:rsidRPr="00D6608C">
        <w:rPr>
          <w:rFonts w:ascii="Times New Roman" w:eastAsia="Times New Roman" w:hAnsi="Times New Roman" w:cs="Times New Roman"/>
          <w:color w:val="000000"/>
          <w:sz w:val="28"/>
          <w:szCs w:val="28"/>
          <w:lang w:val="uk-UA" w:eastAsia="uk-UA"/>
        </w:rPr>
        <w:t xml:space="preserve">розглянувши </w:t>
      </w:r>
      <w:r w:rsidR="006F218E" w:rsidRPr="00D6608C">
        <w:rPr>
          <w:rFonts w:ascii="Times New Roman" w:eastAsia="Times New Roman" w:hAnsi="Times New Roman" w:cs="Times New Roman"/>
          <w:color w:val="000000"/>
          <w:sz w:val="28"/>
          <w:szCs w:val="28"/>
          <w:lang w:val="uk-UA" w:eastAsia="uk-UA"/>
        </w:rPr>
        <w:t xml:space="preserve">питання </w:t>
      </w:r>
      <w:r w:rsidR="006F218E" w:rsidRPr="00D6608C">
        <w:rPr>
          <w:rFonts w:ascii="Times New Roman" w:hAnsi="Times New Roman" w:cs="Times New Roman"/>
          <w:color w:val="000000"/>
          <w:sz w:val="28"/>
          <w:szCs w:val="28"/>
          <w:lang w:val="uk-UA" w:eastAsia="uk-UA"/>
        </w:rPr>
        <w:t xml:space="preserve">про визначення стадії (етапу), з якої продовжується оцінювання судді </w:t>
      </w:r>
      <w:r w:rsidR="00D92091" w:rsidRPr="00D6608C">
        <w:rPr>
          <w:rFonts w:ascii="Times New Roman" w:hAnsi="Times New Roman" w:cs="Times New Roman"/>
          <w:color w:val="000000"/>
          <w:sz w:val="28"/>
          <w:szCs w:val="28"/>
          <w:lang w:val="uk-UA" w:eastAsia="uk-UA"/>
        </w:rPr>
        <w:t>Рівненського</w:t>
      </w:r>
      <w:r w:rsidR="00F63B6C" w:rsidRPr="00D6608C">
        <w:rPr>
          <w:rFonts w:ascii="Times New Roman" w:hAnsi="Times New Roman" w:cs="Times New Roman"/>
          <w:color w:val="000000"/>
          <w:sz w:val="28"/>
          <w:szCs w:val="28"/>
          <w:lang w:val="uk-UA" w:eastAsia="uk-UA"/>
        </w:rPr>
        <w:t xml:space="preserve"> апеляційного </w:t>
      </w:r>
      <w:r w:rsidR="00D92091" w:rsidRPr="00D6608C">
        <w:rPr>
          <w:rFonts w:ascii="Times New Roman" w:hAnsi="Times New Roman" w:cs="Times New Roman"/>
          <w:color w:val="000000"/>
          <w:sz w:val="28"/>
          <w:szCs w:val="28"/>
          <w:lang w:val="uk-UA" w:eastAsia="uk-UA"/>
        </w:rPr>
        <w:t>господарського</w:t>
      </w:r>
      <w:r w:rsidR="00F63B6C" w:rsidRPr="00D6608C">
        <w:rPr>
          <w:rFonts w:ascii="Times New Roman" w:hAnsi="Times New Roman" w:cs="Times New Roman"/>
          <w:color w:val="000000"/>
          <w:sz w:val="28"/>
          <w:szCs w:val="28"/>
          <w:lang w:val="uk-UA" w:eastAsia="uk-UA"/>
        </w:rPr>
        <w:t xml:space="preserve"> суду </w:t>
      </w:r>
      <w:proofErr w:type="spellStart"/>
      <w:r w:rsidR="00D92091" w:rsidRPr="00D6608C">
        <w:rPr>
          <w:rFonts w:ascii="Times New Roman" w:hAnsi="Times New Roman" w:cs="Times New Roman"/>
          <w:color w:val="000000"/>
          <w:sz w:val="28"/>
          <w:szCs w:val="28"/>
          <w:lang w:val="uk-UA" w:eastAsia="uk-UA"/>
        </w:rPr>
        <w:t>Мамченко</w:t>
      </w:r>
      <w:proofErr w:type="spellEnd"/>
      <w:r w:rsidR="00D92091" w:rsidRPr="00D6608C">
        <w:rPr>
          <w:rFonts w:ascii="Times New Roman" w:hAnsi="Times New Roman" w:cs="Times New Roman"/>
          <w:color w:val="000000"/>
          <w:sz w:val="28"/>
          <w:szCs w:val="28"/>
          <w:lang w:val="uk-UA" w:eastAsia="uk-UA"/>
        </w:rPr>
        <w:t xml:space="preserve"> Юлії Андріївни</w:t>
      </w:r>
      <w:r w:rsidR="006D5A99" w:rsidRPr="00D6608C">
        <w:rPr>
          <w:rFonts w:ascii="Times New Roman" w:hAnsi="Times New Roman" w:cs="Times New Roman"/>
          <w:color w:val="000000"/>
          <w:sz w:val="28"/>
          <w:szCs w:val="28"/>
          <w:lang w:val="uk-UA" w:eastAsia="uk-UA"/>
        </w:rPr>
        <w:t xml:space="preserve"> </w:t>
      </w:r>
      <w:r w:rsidR="006F218E" w:rsidRPr="00D6608C">
        <w:rPr>
          <w:rFonts w:ascii="Times New Roman" w:hAnsi="Times New Roman" w:cs="Times New Roman"/>
          <w:color w:val="000000"/>
          <w:sz w:val="28"/>
          <w:szCs w:val="28"/>
          <w:lang w:val="uk-UA" w:eastAsia="uk-UA"/>
        </w:rPr>
        <w:t>на відповідність займаній посаді</w:t>
      </w:r>
      <w:r w:rsidRPr="00D6608C">
        <w:rPr>
          <w:rFonts w:ascii="Times New Roman" w:eastAsia="Times New Roman" w:hAnsi="Times New Roman" w:cs="Times New Roman"/>
          <w:color w:val="000000"/>
          <w:sz w:val="28"/>
          <w:szCs w:val="28"/>
          <w:lang w:val="uk-UA" w:eastAsia="uk-UA"/>
        </w:rPr>
        <w:t>,</w:t>
      </w:r>
    </w:p>
    <w:p w:rsidR="00C34C82" w:rsidRPr="00D6608C" w:rsidRDefault="00C34C82" w:rsidP="00E65269">
      <w:pPr>
        <w:spacing w:after="240" w:line="240" w:lineRule="auto"/>
        <w:jc w:val="center"/>
        <w:rPr>
          <w:rFonts w:ascii="Times New Roman" w:eastAsia="Times New Roman" w:hAnsi="Times New Roman" w:cs="Times New Roman"/>
          <w:color w:val="000000"/>
          <w:sz w:val="28"/>
          <w:szCs w:val="28"/>
          <w:lang w:val="uk-UA" w:eastAsia="uk-UA"/>
        </w:rPr>
      </w:pPr>
      <w:r w:rsidRPr="00D6608C">
        <w:rPr>
          <w:rFonts w:ascii="Times New Roman" w:eastAsia="Times New Roman" w:hAnsi="Times New Roman" w:cs="Times New Roman"/>
          <w:color w:val="000000"/>
          <w:sz w:val="28"/>
          <w:szCs w:val="28"/>
          <w:lang w:val="uk-UA" w:eastAsia="uk-UA"/>
        </w:rPr>
        <w:t>встановила:</w:t>
      </w:r>
    </w:p>
    <w:p w:rsidR="00F63B6C" w:rsidRPr="00D6608C" w:rsidRDefault="00F63B6C" w:rsidP="00581059">
      <w:pPr>
        <w:spacing w:after="0" w:line="240" w:lineRule="auto"/>
        <w:ind w:firstLine="709"/>
        <w:jc w:val="both"/>
        <w:rPr>
          <w:rFonts w:ascii="Times New Roman" w:hAnsi="Times New Roman" w:cs="Times New Roman"/>
          <w:sz w:val="28"/>
          <w:szCs w:val="28"/>
          <w:lang w:val="uk-UA"/>
        </w:rPr>
      </w:pPr>
      <w:r w:rsidRPr="00D6608C">
        <w:rPr>
          <w:rFonts w:ascii="Times New Roman" w:hAnsi="Times New Roman" w:cs="Times New Roman"/>
          <w:sz w:val="28"/>
          <w:szCs w:val="28"/>
          <w:lang w:val="uk-UA"/>
        </w:rPr>
        <w:t xml:space="preserve">Указом Президента України від </w:t>
      </w:r>
      <w:r w:rsidR="00334805" w:rsidRPr="00D6608C">
        <w:rPr>
          <w:rFonts w:ascii="Times New Roman" w:hAnsi="Times New Roman" w:cs="Times New Roman"/>
          <w:sz w:val="28"/>
          <w:szCs w:val="28"/>
          <w:lang w:val="uk-UA"/>
        </w:rPr>
        <w:t>20 липня</w:t>
      </w:r>
      <w:r w:rsidRPr="00D6608C">
        <w:rPr>
          <w:rFonts w:ascii="Times New Roman" w:hAnsi="Times New Roman" w:cs="Times New Roman"/>
          <w:sz w:val="28"/>
          <w:szCs w:val="28"/>
          <w:lang w:val="uk-UA"/>
        </w:rPr>
        <w:t xml:space="preserve"> 200</w:t>
      </w:r>
      <w:r w:rsidR="00334805" w:rsidRPr="00D6608C">
        <w:rPr>
          <w:rFonts w:ascii="Times New Roman" w:hAnsi="Times New Roman" w:cs="Times New Roman"/>
          <w:sz w:val="28"/>
          <w:szCs w:val="28"/>
          <w:lang w:val="uk-UA"/>
        </w:rPr>
        <w:t>7 </w:t>
      </w:r>
      <w:r w:rsidRPr="00D6608C">
        <w:rPr>
          <w:rFonts w:ascii="Times New Roman" w:hAnsi="Times New Roman" w:cs="Times New Roman"/>
          <w:sz w:val="28"/>
          <w:szCs w:val="28"/>
          <w:lang w:val="uk-UA"/>
        </w:rPr>
        <w:t>року №</w:t>
      </w:r>
      <w:r w:rsidR="00334805" w:rsidRPr="00D6608C">
        <w:rPr>
          <w:rFonts w:ascii="Times New Roman" w:hAnsi="Times New Roman" w:cs="Times New Roman"/>
          <w:sz w:val="28"/>
          <w:szCs w:val="28"/>
          <w:lang w:val="uk-UA"/>
        </w:rPr>
        <w:t> 655/2007</w:t>
      </w:r>
      <w:r w:rsidRPr="00D6608C">
        <w:rPr>
          <w:rFonts w:ascii="Times New Roman" w:hAnsi="Times New Roman" w:cs="Times New Roman"/>
          <w:sz w:val="28"/>
          <w:szCs w:val="28"/>
          <w:lang w:val="uk-UA"/>
        </w:rPr>
        <w:t xml:space="preserve"> </w:t>
      </w:r>
      <w:proofErr w:type="spellStart"/>
      <w:r w:rsidR="00334805" w:rsidRPr="00D6608C">
        <w:rPr>
          <w:rFonts w:ascii="Times New Roman" w:hAnsi="Times New Roman" w:cs="Times New Roman"/>
          <w:color w:val="000000"/>
          <w:sz w:val="28"/>
          <w:szCs w:val="28"/>
          <w:lang w:val="uk-UA" w:eastAsia="uk-UA"/>
        </w:rPr>
        <w:t>Мамченко</w:t>
      </w:r>
      <w:proofErr w:type="spellEnd"/>
      <w:r w:rsidR="00334805" w:rsidRPr="00D6608C">
        <w:rPr>
          <w:rFonts w:ascii="Times New Roman" w:hAnsi="Times New Roman" w:cs="Times New Roman"/>
          <w:color w:val="000000"/>
          <w:sz w:val="28"/>
          <w:szCs w:val="28"/>
          <w:lang w:val="uk-UA" w:eastAsia="uk-UA"/>
        </w:rPr>
        <w:t xml:space="preserve"> Юлію Андріївну</w:t>
      </w:r>
      <w:r w:rsidR="00334805" w:rsidRPr="00D6608C">
        <w:rPr>
          <w:rFonts w:ascii="Times New Roman" w:hAnsi="Times New Roman" w:cs="Times New Roman"/>
          <w:sz w:val="28"/>
          <w:szCs w:val="28"/>
          <w:lang w:val="uk-UA"/>
        </w:rPr>
        <w:t xml:space="preserve"> </w:t>
      </w:r>
      <w:r w:rsidRPr="00D6608C">
        <w:rPr>
          <w:rFonts w:ascii="Times New Roman" w:hAnsi="Times New Roman" w:cs="Times New Roman"/>
          <w:sz w:val="28"/>
          <w:szCs w:val="28"/>
          <w:lang w:val="uk-UA"/>
        </w:rPr>
        <w:t xml:space="preserve">призначено на посаду судді </w:t>
      </w:r>
      <w:r w:rsidR="00334805" w:rsidRPr="00D6608C">
        <w:rPr>
          <w:rFonts w:ascii="Times New Roman" w:hAnsi="Times New Roman" w:cs="Times New Roman"/>
          <w:sz w:val="28"/>
          <w:szCs w:val="28"/>
          <w:lang w:val="uk-UA"/>
        </w:rPr>
        <w:t>господарського</w:t>
      </w:r>
      <w:r w:rsidRPr="00D6608C">
        <w:rPr>
          <w:rFonts w:ascii="Times New Roman" w:hAnsi="Times New Roman" w:cs="Times New Roman"/>
          <w:sz w:val="28"/>
          <w:szCs w:val="28"/>
          <w:lang w:val="uk-UA"/>
        </w:rPr>
        <w:t xml:space="preserve"> суду </w:t>
      </w:r>
      <w:r w:rsidR="00334805" w:rsidRPr="00D6608C">
        <w:rPr>
          <w:rFonts w:ascii="Times New Roman" w:hAnsi="Times New Roman" w:cs="Times New Roman"/>
          <w:sz w:val="28"/>
          <w:szCs w:val="28"/>
          <w:lang w:val="uk-UA"/>
        </w:rPr>
        <w:t>Рівненської</w:t>
      </w:r>
      <w:r w:rsidRPr="00D6608C">
        <w:rPr>
          <w:rFonts w:ascii="Times New Roman" w:hAnsi="Times New Roman" w:cs="Times New Roman"/>
          <w:sz w:val="28"/>
          <w:szCs w:val="28"/>
          <w:lang w:val="uk-UA"/>
        </w:rPr>
        <w:t xml:space="preserve"> області строком на п’ять років.</w:t>
      </w:r>
    </w:p>
    <w:p w:rsidR="00F63B6C" w:rsidRPr="00D6608C" w:rsidRDefault="00F63B6C" w:rsidP="00581059">
      <w:pPr>
        <w:spacing w:after="0" w:line="240" w:lineRule="auto"/>
        <w:ind w:firstLine="709"/>
        <w:jc w:val="both"/>
        <w:rPr>
          <w:rFonts w:ascii="Times New Roman" w:hAnsi="Times New Roman" w:cs="Times New Roman"/>
          <w:sz w:val="28"/>
          <w:szCs w:val="28"/>
          <w:lang w:val="uk-UA"/>
        </w:rPr>
      </w:pPr>
      <w:r w:rsidRPr="00D6608C">
        <w:rPr>
          <w:rFonts w:ascii="Times New Roman" w:hAnsi="Times New Roman" w:cs="Times New Roman"/>
          <w:sz w:val="28"/>
          <w:szCs w:val="28"/>
          <w:lang w:val="uk-UA"/>
        </w:rPr>
        <w:t xml:space="preserve">Присягу судді </w:t>
      </w:r>
      <w:r w:rsidR="00465DE4" w:rsidRPr="00D6608C">
        <w:rPr>
          <w:rFonts w:ascii="Times New Roman" w:hAnsi="Times New Roman" w:cs="Times New Roman"/>
          <w:sz w:val="28"/>
          <w:szCs w:val="28"/>
          <w:lang w:val="uk-UA"/>
        </w:rPr>
        <w:t xml:space="preserve">нею </w:t>
      </w:r>
      <w:r w:rsidRPr="00D6608C">
        <w:rPr>
          <w:rFonts w:ascii="Times New Roman" w:hAnsi="Times New Roman" w:cs="Times New Roman"/>
          <w:sz w:val="28"/>
          <w:szCs w:val="28"/>
          <w:lang w:val="uk-UA"/>
        </w:rPr>
        <w:t>складено 1</w:t>
      </w:r>
      <w:r w:rsidR="00334805" w:rsidRPr="00D6608C">
        <w:rPr>
          <w:rFonts w:ascii="Times New Roman" w:hAnsi="Times New Roman" w:cs="Times New Roman"/>
          <w:sz w:val="28"/>
          <w:szCs w:val="28"/>
          <w:lang w:val="uk-UA"/>
        </w:rPr>
        <w:t>9 вересня</w:t>
      </w:r>
      <w:r w:rsidRPr="00D6608C">
        <w:rPr>
          <w:rFonts w:ascii="Times New Roman" w:hAnsi="Times New Roman" w:cs="Times New Roman"/>
          <w:sz w:val="28"/>
          <w:szCs w:val="28"/>
          <w:lang w:val="uk-UA"/>
        </w:rPr>
        <w:t xml:space="preserve"> 200</w:t>
      </w:r>
      <w:r w:rsidR="00334805" w:rsidRPr="00D6608C">
        <w:rPr>
          <w:rFonts w:ascii="Times New Roman" w:hAnsi="Times New Roman" w:cs="Times New Roman"/>
          <w:sz w:val="28"/>
          <w:szCs w:val="28"/>
          <w:lang w:val="uk-UA"/>
        </w:rPr>
        <w:t>7 </w:t>
      </w:r>
      <w:r w:rsidRPr="00D6608C">
        <w:rPr>
          <w:rFonts w:ascii="Times New Roman" w:hAnsi="Times New Roman" w:cs="Times New Roman"/>
          <w:sz w:val="28"/>
          <w:szCs w:val="28"/>
          <w:lang w:val="uk-UA"/>
        </w:rPr>
        <w:t>року.</w:t>
      </w:r>
    </w:p>
    <w:p w:rsidR="00F63B6C" w:rsidRPr="00D6608C" w:rsidRDefault="00F63B6C" w:rsidP="00581059">
      <w:pPr>
        <w:spacing w:after="0" w:line="240" w:lineRule="auto"/>
        <w:ind w:firstLine="709"/>
        <w:jc w:val="both"/>
        <w:rPr>
          <w:rFonts w:ascii="Times New Roman" w:hAnsi="Times New Roman" w:cs="Times New Roman"/>
          <w:sz w:val="28"/>
          <w:szCs w:val="28"/>
          <w:lang w:val="uk-UA"/>
        </w:rPr>
      </w:pPr>
      <w:r w:rsidRPr="00D6608C">
        <w:rPr>
          <w:rFonts w:ascii="Times New Roman" w:hAnsi="Times New Roman" w:cs="Times New Roman"/>
          <w:sz w:val="28"/>
          <w:szCs w:val="28"/>
          <w:lang w:val="uk-UA"/>
        </w:rPr>
        <w:t>Постановою Верховної Ради України від 2</w:t>
      </w:r>
      <w:r w:rsidR="00334805" w:rsidRPr="00D6608C">
        <w:rPr>
          <w:rFonts w:ascii="Times New Roman" w:hAnsi="Times New Roman" w:cs="Times New Roman"/>
          <w:sz w:val="28"/>
          <w:szCs w:val="28"/>
          <w:lang w:val="uk-UA"/>
        </w:rPr>
        <w:t>1 </w:t>
      </w:r>
      <w:r w:rsidRPr="00D6608C">
        <w:rPr>
          <w:rFonts w:ascii="Times New Roman" w:hAnsi="Times New Roman" w:cs="Times New Roman"/>
          <w:sz w:val="28"/>
          <w:szCs w:val="28"/>
          <w:lang w:val="uk-UA"/>
        </w:rPr>
        <w:t>червня 20</w:t>
      </w:r>
      <w:r w:rsidR="00334805" w:rsidRPr="00D6608C">
        <w:rPr>
          <w:rFonts w:ascii="Times New Roman" w:hAnsi="Times New Roman" w:cs="Times New Roman"/>
          <w:sz w:val="28"/>
          <w:szCs w:val="28"/>
          <w:lang w:val="uk-UA"/>
        </w:rPr>
        <w:t>12 </w:t>
      </w:r>
      <w:r w:rsidRPr="00D6608C">
        <w:rPr>
          <w:rFonts w:ascii="Times New Roman" w:hAnsi="Times New Roman" w:cs="Times New Roman"/>
          <w:sz w:val="28"/>
          <w:szCs w:val="28"/>
          <w:lang w:val="uk-UA"/>
        </w:rPr>
        <w:t>року №</w:t>
      </w:r>
      <w:r w:rsidR="00334805" w:rsidRPr="00D6608C">
        <w:rPr>
          <w:rFonts w:ascii="Times New Roman" w:hAnsi="Times New Roman" w:cs="Times New Roman"/>
          <w:sz w:val="28"/>
          <w:szCs w:val="28"/>
          <w:lang w:val="uk-UA"/>
        </w:rPr>
        <w:t> 5009-</w:t>
      </w:r>
      <w:r w:rsidR="00334805" w:rsidRPr="00D6608C">
        <w:rPr>
          <w:rFonts w:ascii="Times New Roman" w:hAnsi="Times New Roman" w:cs="Times New Roman"/>
          <w:sz w:val="28"/>
          <w:szCs w:val="28"/>
          <w:lang w:val="en-US"/>
        </w:rPr>
        <w:t>VI</w:t>
      </w:r>
      <w:r w:rsidRPr="00D6608C">
        <w:rPr>
          <w:rFonts w:ascii="Times New Roman" w:hAnsi="Times New Roman" w:cs="Times New Roman"/>
          <w:sz w:val="28"/>
          <w:szCs w:val="28"/>
          <w:lang w:val="uk-UA"/>
        </w:rPr>
        <w:t xml:space="preserve"> </w:t>
      </w:r>
      <w:proofErr w:type="spellStart"/>
      <w:r w:rsidR="00334805" w:rsidRPr="00D6608C">
        <w:rPr>
          <w:rFonts w:ascii="Times New Roman" w:hAnsi="Times New Roman" w:cs="Times New Roman"/>
          <w:sz w:val="28"/>
          <w:szCs w:val="28"/>
          <w:lang w:val="uk-UA"/>
        </w:rPr>
        <w:t>Мамченко</w:t>
      </w:r>
      <w:proofErr w:type="spellEnd"/>
      <w:r w:rsidR="00334805" w:rsidRPr="00D6608C">
        <w:rPr>
          <w:rFonts w:ascii="Times New Roman" w:hAnsi="Times New Roman" w:cs="Times New Roman"/>
          <w:sz w:val="28"/>
          <w:szCs w:val="28"/>
          <w:lang w:val="uk-UA"/>
        </w:rPr>
        <w:t> Ю.А.</w:t>
      </w:r>
      <w:r w:rsidRPr="00D6608C">
        <w:rPr>
          <w:rFonts w:ascii="Times New Roman" w:hAnsi="Times New Roman" w:cs="Times New Roman"/>
          <w:sz w:val="28"/>
          <w:szCs w:val="28"/>
          <w:lang w:val="uk-UA"/>
        </w:rPr>
        <w:t xml:space="preserve"> обрано безстроково на посаду судді </w:t>
      </w:r>
      <w:r w:rsidR="00334805" w:rsidRPr="00D6608C">
        <w:rPr>
          <w:rFonts w:ascii="Times New Roman" w:hAnsi="Times New Roman" w:cs="Times New Roman"/>
          <w:sz w:val="28"/>
          <w:szCs w:val="28"/>
          <w:lang w:val="uk-UA"/>
        </w:rPr>
        <w:t>господарського суду Рівненської області</w:t>
      </w:r>
      <w:r w:rsidRPr="00D6608C">
        <w:rPr>
          <w:rFonts w:ascii="Times New Roman" w:hAnsi="Times New Roman" w:cs="Times New Roman"/>
          <w:sz w:val="28"/>
          <w:szCs w:val="28"/>
          <w:lang w:val="uk-UA"/>
        </w:rPr>
        <w:t>.</w:t>
      </w:r>
    </w:p>
    <w:p w:rsidR="00F63B6C" w:rsidRPr="00D6608C" w:rsidRDefault="00F63B6C" w:rsidP="00581059">
      <w:pPr>
        <w:spacing w:after="0" w:line="240" w:lineRule="auto"/>
        <w:ind w:firstLine="709"/>
        <w:jc w:val="both"/>
        <w:rPr>
          <w:rFonts w:ascii="Times New Roman" w:hAnsi="Times New Roman" w:cs="Times New Roman"/>
          <w:sz w:val="28"/>
          <w:szCs w:val="28"/>
          <w:lang w:val="uk-UA"/>
        </w:rPr>
      </w:pPr>
      <w:r w:rsidRPr="00D6608C">
        <w:rPr>
          <w:rFonts w:ascii="Times New Roman" w:hAnsi="Times New Roman" w:cs="Times New Roman"/>
          <w:sz w:val="28"/>
          <w:szCs w:val="28"/>
          <w:lang w:val="uk-UA"/>
        </w:rPr>
        <w:t>Постановою Верховної Ради України від 0</w:t>
      </w:r>
      <w:r w:rsidR="005C4F11" w:rsidRPr="00D6608C">
        <w:rPr>
          <w:rFonts w:ascii="Times New Roman" w:hAnsi="Times New Roman" w:cs="Times New Roman"/>
          <w:sz w:val="28"/>
          <w:szCs w:val="28"/>
          <w:lang w:val="uk-UA"/>
        </w:rPr>
        <w:t>6</w:t>
      </w:r>
      <w:r w:rsidR="00DB53DA" w:rsidRPr="00D6608C">
        <w:rPr>
          <w:rFonts w:ascii="Times New Roman" w:hAnsi="Times New Roman" w:cs="Times New Roman"/>
          <w:sz w:val="28"/>
          <w:szCs w:val="28"/>
          <w:lang w:val="uk-UA"/>
        </w:rPr>
        <w:t> </w:t>
      </w:r>
      <w:r w:rsidR="005C4F11" w:rsidRPr="00D6608C">
        <w:rPr>
          <w:rFonts w:ascii="Times New Roman" w:hAnsi="Times New Roman" w:cs="Times New Roman"/>
          <w:sz w:val="28"/>
          <w:szCs w:val="28"/>
          <w:lang w:val="uk-UA"/>
        </w:rPr>
        <w:t>червня</w:t>
      </w:r>
      <w:r w:rsidRPr="00D6608C">
        <w:rPr>
          <w:rFonts w:ascii="Times New Roman" w:hAnsi="Times New Roman" w:cs="Times New Roman"/>
          <w:sz w:val="28"/>
          <w:szCs w:val="28"/>
          <w:lang w:val="uk-UA"/>
        </w:rPr>
        <w:t xml:space="preserve"> 201</w:t>
      </w:r>
      <w:r w:rsidR="005C4F11" w:rsidRPr="00D6608C">
        <w:rPr>
          <w:rFonts w:ascii="Times New Roman" w:hAnsi="Times New Roman" w:cs="Times New Roman"/>
          <w:sz w:val="28"/>
          <w:szCs w:val="28"/>
          <w:lang w:val="uk-UA"/>
        </w:rPr>
        <w:t>3</w:t>
      </w:r>
      <w:r w:rsidR="00DB53DA" w:rsidRPr="00D6608C">
        <w:rPr>
          <w:rFonts w:ascii="Times New Roman" w:hAnsi="Times New Roman" w:cs="Times New Roman"/>
          <w:sz w:val="28"/>
          <w:szCs w:val="28"/>
          <w:lang w:val="uk-UA"/>
        </w:rPr>
        <w:t> </w:t>
      </w:r>
      <w:r w:rsidRPr="00D6608C">
        <w:rPr>
          <w:rFonts w:ascii="Times New Roman" w:hAnsi="Times New Roman" w:cs="Times New Roman"/>
          <w:sz w:val="28"/>
          <w:szCs w:val="28"/>
          <w:lang w:val="uk-UA"/>
        </w:rPr>
        <w:t>року №</w:t>
      </w:r>
      <w:r w:rsidR="00DB53DA" w:rsidRPr="00D6608C">
        <w:rPr>
          <w:rFonts w:ascii="Times New Roman" w:hAnsi="Times New Roman" w:cs="Times New Roman"/>
          <w:sz w:val="28"/>
          <w:szCs w:val="28"/>
          <w:lang w:val="uk-UA"/>
        </w:rPr>
        <w:t> </w:t>
      </w:r>
      <w:r w:rsidR="005C4F11" w:rsidRPr="00D6608C">
        <w:rPr>
          <w:rFonts w:ascii="Times New Roman" w:hAnsi="Times New Roman" w:cs="Times New Roman"/>
          <w:sz w:val="28"/>
          <w:szCs w:val="28"/>
          <w:lang w:val="uk-UA"/>
        </w:rPr>
        <w:t>327</w:t>
      </w:r>
      <w:r w:rsidRPr="00D6608C">
        <w:rPr>
          <w:rFonts w:ascii="Times New Roman" w:hAnsi="Times New Roman" w:cs="Times New Roman"/>
          <w:sz w:val="28"/>
          <w:szCs w:val="28"/>
          <w:lang w:val="uk-UA"/>
        </w:rPr>
        <w:t>-VI</w:t>
      </w:r>
      <w:r w:rsidR="005C4F11" w:rsidRPr="00D6608C">
        <w:rPr>
          <w:rFonts w:ascii="Times New Roman" w:hAnsi="Times New Roman" w:cs="Times New Roman"/>
          <w:sz w:val="28"/>
          <w:szCs w:val="28"/>
          <w:lang w:val="uk-UA"/>
        </w:rPr>
        <w:t>І</w:t>
      </w:r>
      <w:r w:rsidRPr="00D6608C">
        <w:rPr>
          <w:rFonts w:ascii="Times New Roman" w:hAnsi="Times New Roman" w:cs="Times New Roman"/>
          <w:sz w:val="28"/>
          <w:szCs w:val="28"/>
          <w:lang w:val="uk-UA"/>
        </w:rPr>
        <w:t xml:space="preserve"> </w:t>
      </w:r>
      <w:proofErr w:type="spellStart"/>
      <w:r w:rsidR="00DB53DA" w:rsidRPr="00D6608C">
        <w:rPr>
          <w:rFonts w:ascii="Times New Roman" w:hAnsi="Times New Roman" w:cs="Times New Roman"/>
          <w:sz w:val="28"/>
          <w:szCs w:val="28"/>
          <w:lang w:val="uk-UA"/>
        </w:rPr>
        <w:t>Мамченко</w:t>
      </w:r>
      <w:proofErr w:type="spellEnd"/>
      <w:r w:rsidR="00DB53DA" w:rsidRPr="00D6608C">
        <w:rPr>
          <w:rFonts w:ascii="Times New Roman" w:hAnsi="Times New Roman" w:cs="Times New Roman"/>
          <w:sz w:val="28"/>
          <w:szCs w:val="28"/>
          <w:lang w:val="uk-UA"/>
        </w:rPr>
        <w:t> Ю.А.</w:t>
      </w:r>
      <w:r w:rsidRPr="00D6608C">
        <w:rPr>
          <w:rFonts w:ascii="Times New Roman" w:hAnsi="Times New Roman" w:cs="Times New Roman"/>
          <w:sz w:val="28"/>
          <w:szCs w:val="28"/>
          <w:lang w:val="uk-UA"/>
        </w:rPr>
        <w:t xml:space="preserve"> обрано на посаду судді </w:t>
      </w:r>
      <w:r w:rsidR="00DB53DA" w:rsidRPr="00D6608C">
        <w:rPr>
          <w:rFonts w:ascii="Times New Roman" w:hAnsi="Times New Roman" w:cs="Times New Roman"/>
          <w:sz w:val="28"/>
          <w:szCs w:val="28"/>
          <w:lang w:val="uk-UA"/>
        </w:rPr>
        <w:t>Рівненського</w:t>
      </w:r>
      <w:r w:rsidRPr="00D6608C">
        <w:rPr>
          <w:rFonts w:ascii="Times New Roman" w:hAnsi="Times New Roman" w:cs="Times New Roman"/>
          <w:sz w:val="28"/>
          <w:szCs w:val="28"/>
          <w:lang w:val="uk-UA"/>
        </w:rPr>
        <w:t xml:space="preserve"> апеляційного </w:t>
      </w:r>
      <w:r w:rsidR="00DB53DA" w:rsidRPr="00D6608C">
        <w:rPr>
          <w:rFonts w:ascii="Times New Roman" w:hAnsi="Times New Roman" w:cs="Times New Roman"/>
          <w:sz w:val="28"/>
          <w:szCs w:val="28"/>
          <w:lang w:val="uk-UA"/>
        </w:rPr>
        <w:t>господарського</w:t>
      </w:r>
      <w:r w:rsidRPr="00D6608C">
        <w:rPr>
          <w:rFonts w:ascii="Times New Roman" w:hAnsi="Times New Roman" w:cs="Times New Roman"/>
          <w:sz w:val="28"/>
          <w:szCs w:val="28"/>
          <w:lang w:val="uk-UA"/>
        </w:rPr>
        <w:t xml:space="preserve"> суду.</w:t>
      </w:r>
    </w:p>
    <w:p w:rsidR="00C51753" w:rsidRPr="00D6608C" w:rsidRDefault="00C51753" w:rsidP="00F63B6C">
      <w:pPr>
        <w:shd w:val="clear" w:color="auto" w:fill="FFFFFF"/>
        <w:spacing w:after="0" w:line="240" w:lineRule="auto"/>
        <w:ind w:firstLine="708"/>
        <w:jc w:val="both"/>
        <w:rPr>
          <w:rFonts w:ascii="Times New Roman" w:eastAsia="Times New Roman" w:hAnsi="Times New Roman" w:cs="Times New Roman"/>
          <w:color w:val="1D1D1B"/>
          <w:sz w:val="28"/>
          <w:szCs w:val="28"/>
          <w:lang w:val="uk-UA" w:eastAsia="uk-UA"/>
        </w:rPr>
      </w:pPr>
      <w:r w:rsidRPr="00D6608C">
        <w:rPr>
          <w:rFonts w:ascii="Times New Roman" w:eastAsia="Times New Roman" w:hAnsi="Times New Roman" w:cs="Times New Roman"/>
          <w:color w:val="000000"/>
          <w:sz w:val="28"/>
          <w:szCs w:val="28"/>
          <w:lang w:val="uk-UA" w:eastAsia="uk-UA"/>
        </w:rPr>
        <w:t>Згідно з пунктом</w:t>
      </w:r>
      <w:r w:rsidR="004270E1" w:rsidRPr="00D6608C">
        <w:rPr>
          <w:rFonts w:ascii="Times New Roman" w:eastAsia="Times New Roman" w:hAnsi="Times New Roman" w:cs="Times New Roman"/>
          <w:color w:val="000000"/>
          <w:sz w:val="28"/>
          <w:szCs w:val="28"/>
          <w:lang w:val="uk-UA" w:eastAsia="uk-UA"/>
        </w:rPr>
        <w:t> </w:t>
      </w:r>
      <w:r w:rsidRPr="00D6608C">
        <w:rPr>
          <w:rFonts w:ascii="Times New Roman" w:eastAsia="Times New Roman" w:hAnsi="Times New Roman" w:cs="Times New Roman"/>
          <w:color w:val="000000"/>
          <w:sz w:val="28"/>
          <w:szCs w:val="28"/>
          <w:lang w:val="uk-UA" w:eastAsia="uk-UA"/>
        </w:rPr>
        <w:t>16</w:t>
      </w:r>
      <w:r w:rsidRPr="00D6608C">
        <w:rPr>
          <w:rFonts w:ascii="Times New Roman" w:eastAsia="Times New Roman" w:hAnsi="Times New Roman" w:cs="Times New Roman"/>
          <w:color w:val="000000"/>
          <w:sz w:val="28"/>
          <w:szCs w:val="28"/>
          <w:vertAlign w:val="superscript"/>
          <w:lang w:val="uk-UA" w:eastAsia="uk-UA"/>
        </w:rPr>
        <w:t>1</w:t>
      </w:r>
      <w:r w:rsidR="00581059" w:rsidRPr="00D6608C">
        <w:rPr>
          <w:rFonts w:ascii="Times New Roman" w:eastAsia="Times New Roman" w:hAnsi="Times New Roman" w:cs="Times New Roman"/>
          <w:color w:val="000000"/>
          <w:sz w:val="28"/>
          <w:szCs w:val="28"/>
          <w:lang w:val="uk-UA" w:eastAsia="uk-UA"/>
        </w:rPr>
        <w:t xml:space="preserve"> </w:t>
      </w:r>
      <w:r w:rsidRPr="00D6608C">
        <w:rPr>
          <w:rFonts w:ascii="Times New Roman" w:eastAsia="Times New Roman" w:hAnsi="Times New Roman" w:cs="Times New Roman"/>
          <w:color w:val="000000"/>
          <w:sz w:val="28"/>
          <w:szCs w:val="28"/>
          <w:lang w:val="uk-UA" w:eastAsia="uk-UA"/>
        </w:rPr>
        <w:t>розділу</w:t>
      </w:r>
      <w:r w:rsidR="004270E1" w:rsidRPr="00D6608C">
        <w:rPr>
          <w:rFonts w:ascii="Times New Roman" w:eastAsia="Times New Roman" w:hAnsi="Times New Roman" w:cs="Times New Roman"/>
          <w:color w:val="000000"/>
          <w:sz w:val="28"/>
          <w:szCs w:val="28"/>
          <w:lang w:val="uk-UA" w:eastAsia="uk-UA"/>
        </w:rPr>
        <w:t> </w:t>
      </w:r>
      <w:r w:rsidRPr="00D6608C">
        <w:rPr>
          <w:rFonts w:ascii="Times New Roman" w:eastAsia="Times New Roman" w:hAnsi="Times New Roman" w:cs="Times New Roman"/>
          <w:color w:val="000000"/>
          <w:sz w:val="28"/>
          <w:szCs w:val="28"/>
          <w:lang w:val="uk-UA" w:eastAsia="uk-UA"/>
        </w:rPr>
        <w:t>XV «Перехідні положення» Конституції України відповідність займаній посаді судді, якого призначено на посаду строком на п’ять років або обрано суддею безстроково до набрання чинності Законом України «Про внесення змін до Конституції України (щодо правосуддя)», має бути оцінена в порядку, визначеному законом. Виявлення за результатами такого оцінювання невідповідності судді займаній посаді за критеріями компетентності, професійної етики або доброчесності чи відмова судді від такого оцінювання є підставою для звільнення судді з посади.</w:t>
      </w:r>
    </w:p>
    <w:p w:rsidR="00BE2A6F" w:rsidRPr="00D6608C" w:rsidRDefault="00BE2A6F" w:rsidP="00BE2A6F">
      <w:pPr>
        <w:shd w:val="clear" w:color="auto" w:fill="FFFFFF"/>
        <w:spacing w:after="0" w:line="240" w:lineRule="auto"/>
        <w:ind w:firstLine="708"/>
        <w:jc w:val="both"/>
        <w:rPr>
          <w:rFonts w:ascii="Times New Roman" w:eastAsia="Times New Roman" w:hAnsi="Times New Roman" w:cs="Times New Roman"/>
          <w:color w:val="1D1D1B"/>
          <w:sz w:val="28"/>
          <w:szCs w:val="28"/>
          <w:lang w:val="uk-UA" w:eastAsia="uk-UA"/>
        </w:rPr>
      </w:pPr>
      <w:r w:rsidRPr="00D6608C">
        <w:rPr>
          <w:rFonts w:ascii="Times New Roman" w:eastAsia="Times New Roman" w:hAnsi="Times New Roman" w:cs="Times New Roman"/>
          <w:color w:val="000000"/>
          <w:sz w:val="28"/>
          <w:szCs w:val="28"/>
          <w:lang w:val="uk-UA" w:eastAsia="uk-UA"/>
        </w:rPr>
        <w:t xml:space="preserve">Пунктом 20 розділу XII «Прикінцеві та перехідні положення» Закону України «Про судоустрій і статус суддів» (далі – Закон) передбачено, що </w:t>
      </w:r>
      <w:r w:rsidRPr="00D6608C">
        <w:rPr>
          <w:rFonts w:ascii="Times New Roman" w:eastAsia="Times New Roman" w:hAnsi="Times New Roman" w:cs="Times New Roman"/>
          <w:color w:val="000000"/>
          <w:sz w:val="28"/>
          <w:szCs w:val="28"/>
          <w:lang w:val="uk-UA" w:eastAsia="uk-UA"/>
        </w:rPr>
        <w:lastRenderedPageBreak/>
        <w:t>відповідність займаній посаді судді, якого призначено на посаду строком на п’ять років або обрано суддею безстроково до набрання чинності Законом України «Про внесення змін до Конституції України (щодо правосуддя)», оцінюється колегіями Вищої кваліфікаційної комісії суддів України в порядку, визначеному цим Законом, за правилами, які діяли до набрання чинності Законом України «Про внесення змін до Закону України «Про судоустрій і статус суддів» та деяких законодавчих актів України щодо удосконалення процедур суддівської кар’єри»</w:t>
      </w:r>
      <w:r w:rsidR="007C4DF1" w:rsidRPr="00D6608C">
        <w:rPr>
          <w:rFonts w:ascii="Times New Roman" w:eastAsia="Times New Roman" w:hAnsi="Times New Roman" w:cs="Times New Roman"/>
          <w:color w:val="000000"/>
          <w:sz w:val="28"/>
          <w:szCs w:val="28"/>
          <w:lang w:val="uk-UA" w:eastAsia="uk-UA"/>
        </w:rPr>
        <w:t xml:space="preserve"> </w:t>
      </w:r>
      <w:r w:rsidR="007C4DF1" w:rsidRPr="00D6608C">
        <w:rPr>
          <w:rFonts w:ascii="Times New Roman" w:hAnsi="Times New Roman" w:cs="Times New Roman"/>
          <w:sz w:val="28"/>
          <w:szCs w:val="28"/>
          <w:lang w:val="uk-UA"/>
        </w:rPr>
        <w:t>(далі – Закон № 3511-ІХ)</w:t>
      </w:r>
      <w:r w:rsidRPr="00D6608C">
        <w:rPr>
          <w:rFonts w:ascii="Times New Roman" w:eastAsia="Times New Roman" w:hAnsi="Times New Roman" w:cs="Times New Roman"/>
          <w:color w:val="000000"/>
          <w:sz w:val="28"/>
          <w:szCs w:val="28"/>
          <w:lang w:val="uk-UA" w:eastAsia="uk-UA"/>
        </w:rPr>
        <w:t>, та з урахуванням особливостей, передбачених цим розділом.</w:t>
      </w:r>
    </w:p>
    <w:p w:rsidR="007C4DF1" w:rsidRPr="00D6608C" w:rsidRDefault="007C4DF1" w:rsidP="007C4DF1">
      <w:pPr>
        <w:pStyle w:val="ae"/>
        <w:ind w:firstLine="709"/>
        <w:jc w:val="both"/>
        <w:rPr>
          <w:rFonts w:ascii="Times New Roman" w:hAnsi="Times New Roman" w:cs="Times New Roman"/>
          <w:sz w:val="28"/>
          <w:szCs w:val="28"/>
        </w:rPr>
      </w:pPr>
      <w:r w:rsidRPr="00D6608C">
        <w:rPr>
          <w:rFonts w:ascii="Times New Roman" w:hAnsi="Times New Roman" w:cs="Times New Roman"/>
          <w:sz w:val="28"/>
          <w:szCs w:val="28"/>
        </w:rPr>
        <w:t xml:space="preserve">Отже, особа, кваліфікаційне оцінювання на відповідність займаній посаді якої розпочалось до дня набрання чинності Законом 3511-ІХ, має легітимні очікування на завершення цієї процедури за правилами, які діяли до дня набрання чинності Законом 3511-ІХ. </w:t>
      </w:r>
    </w:p>
    <w:p w:rsidR="007C4DF1" w:rsidRPr="00D6608C" w:rsidRDefault="007C4DF1" w:rsidP="007C4DF1">
      <w:pPr>
        <w:pStyle w:val="ae"/>
        <w:ind w:firstLine="709"/>
        <w:jc w:val="both"/>
        <w:rPr>
          <w:rFonts w:ascii="Times New Roman" w:hAnsi="Times New Roman" w:cs="Times New Roman"/>
          <w:sz w:val="28"/>
          <w:szCs w:val="28"/>
        </w:rPr>
      </w:pPr>
      <w:r w:rsidRPr="00D6608C">
        <w:rPr>
          <w:rFonts w:ascii="Times New Roman" w:hAnsi="Times New Roman" w:cs="Times New Roman"/>
          <w:sz w:val="28"/>
          <w:szCs w:val="28"/>
        </w:rPr>
        <w:t xml:space="preserve">У рішенні Конституційного Суду України від 18 червня 2020 року № 5-р(ІІ)/2020 вказано, що складовим елементом загального принципу юридичної визначеності як вимоги верховенства права також є принцип правомірних (легітимних) очікувань, який, за тлумаченням Венеційської Комісії, «виражає ідею, що органи публічної влади повинні додержуватися не лише приписів актів права, а й своїх обіцянок та пробуджених очікувань». </w:t>
      </w:r>
    </w:p>
    <w:p w:rsidR="007C4DF1" w:rsidRPr="00D6608C" w:rsidRDefault="007C4DF1" w:rsidP="007C4DF1">
      <w:pPr>
        <w:pStyle w:val="ae"/>
        <w:ind w:firstLine="709"/>
        <w:jc w:val="both"/>
        <w:rPr>
          <w:rFonts w:ascii="Times New Roman" w:hAnsi="Times New Roman" w:cs="Times New Roman"/>
          <w:sz w:val="28"/>
          <w:szCs w:val="28"/>
          <w:lang w:val="en-US"/>
        </w:rPr>
      </w:pPr>
      <w:r w:rsidRPr="00D6608C">
        <w:rPr>
          <w:rFonts w:ascii="Times New Roman" w:hAnsi="Times New Roman" w:cs="Times New Roman"/>
          <w:sz w:val="28"/>
          <w:szCs w:val="28"/>
        </w:rPr>
        <w:t>Встановлені законодавцем норми, згідно з якими процедура кваліфікаційного оцінювання на відповідність займаній посаді оцінюється за правилами, які діяли до дня набрання чинності Законом 3511-ІХ, покликані задовольнити легітимні очікування особи, яка бере участь у такій процедурі.</w:t>
      </w:r>
    </w:p>
    <w:p w:rsidR="00C51753" w:rsidRPr="00D6608C" w:rsidRDefault="009F7A97" w:rsidP="00C51753">
      <w:pPr>
        <w:shd w:val="clear" w:color="auto" w:fill="FFFFFF"/>
        <w:spacing w:after="0" w:line="240" w:lineRule="auto"/>
        <w:ind w:firstLine="708"/>
        <w:jc w:val="both"/>
        <w:rPr>
          <w:rFonts w:ascii="Times New Roman" w:eastAsia="Times New Roman" w:hAnsi="Times New Roman" w:cs="Times New Roman"/>
          <w:color w:val="1D1D1B"/>
          <w:sz w:val="28"/>
          <w:szCs w:val="28"/>
          <w:lang w:val="uk-UA" w:eastAsia="uk-UA"/>
        </w:rPr>
      </w:pPr>
      <w:r w:rsidRPr="00D6608C">
        <w:rPr>
          <w:rFonts w:ascii="Times New Roman" w:eastAsia="Times New Roman" w:hAnsi="Times New Roman" w:cs="Times New Roman"/>
          <w:color w:val="000000"/>
          <w:sz w:val="28"/>
          <w:szCs w:val="28"/>
          <w:lang w:val="uk-UA" w:eastAsia="uk-UA"/>
        </w:rPr>
        <w:t>Відповідно до частини першої</w:t>
      </w:r>
      <w:r w:rsidR="00C51753" w:rsidRPr="00D6608C">
        <w:rPr>
          <w:rFonts w:ascii="Times New Roman" w:eastAsia="Times New Roman" w:hAnsi="Times New Roman" w:cs="Times New Roman"/>
          <w:color w:val="000000"/>
          <w:sz w:val="28"/>
          <w:szCs w:val="28"/>
          <w:lang w:val="uk-UA" w:eastAsia="uk-UA"/>
        </w:rPr>
        <w:t xml:space="preserve"> статті</w:t>
      </w:r>
      <w:r w:rsidR="00E04503" w:rsidRPr="00D6608C">
        <w:rPr>
          <w:rFonts w:ascii="Times New Roman" w:eastAsia="Times New Roman" w:hAnsi="Times New Roman" w:cs="Times New Roman"/>
          <w:color w:val="000000"/>
          <w:sz w:val="28"/>
          <w:szCs w:val="28"/>
          <w:lang w:val="uk-UA" w:eastAsia="uk-UA"/>
        </w:rPr>
        <w:t> </w:t>
      </w:r>
      <w:r w:rsidR="00C51753" w:rsidRPr="00D6608C">
        <w:rPr>
          <w:rFonts w:ascii="Times New Roman" w:eastAsia="Times New Roman" w:hAnsi="Times New Roman" w:cs="Times New Roman"/>
          <w:color w:val="000000"/>
          <w:sz w:val="28"/>
          <w:szCs w:val="28"/>
          <w:lang w:val="uk-UA" w:eastAsia="uk-UA"/>
        </w:rPr>
        <w:t xml:space="preserve">83 Закону кваліфікаційне оцінювання проводиться Комісією з метою визначення здатності судді здійснювати правосуддя у відповідному </w:t>
      </w:r>
      <w:r w:rsidRPr="00D6608C">
        <w:rPr>
          <w:rFonts w:ascii="Times New Roman" w:eastAsia="Times New Roman" w:hAnsi="Times New Roman" w:cs="Times New Roman"/>
          <w:color w:val="000000"/>
          <w:sz w:val="28"/>
          <w:szCs w:val="28"/>
          <w:lang w:val="uk-UA" w:eastAsia="uk-UA"/>
        </w:rPr>
        <w:t>суді за визначеними критеріями.</w:t>
      </w:r>
    </w:p>
    <w:p w:rsidR="007C4DF1" w:rsidRPr="00D6608C" w:rsidRDefault="007C4DF1" w:rsidP="007C4DF1">
      <w:pPr>
        <w:pStyle w:val="ae"/>
        <w:tabs>
          <w:tab w:val="left" w:pos="0"/>
          <w:tab w:val="left" w:pos="567"/>
        </w:tabs>
        <w:ind w:firstLine="709"/>
        <w:jc w:val="both"/>
        <w:rPr>
          <w:rFonts w:ascii="Times New Roman" w:hAnsi="Times New Roman" w:cs="Times New Roman"/>
          <w:sz w:val="28"/>
          <w:szCs w:val="28"/>
        </w:rPr>
      </w:pPr>
      <w:r w:rsidRPr="00D6608C">
        <w:rPr>
          <w:rFonts w:ascii="Times New Roman" w:hAnsi="Times New Roman" w:cs="Times New Roman"/>
          <w:sz w:val="28"/>
          <w:szCs w:val="28"/>
        </w:rPr>
        <w:t>Частиною першою статті 85 Закону у редакції, чинній до дня набрання чинності Законом № 3511-ІХ, визначено, що кваліфікаційне оцінювання включає такі етапи:</w:t>
      </w:r>
    </w:p>
    <w:p w:rsidR="007C4DF1" w:rsidRPr="00D6608C" w:rsidRDefault="007C4DF1" w:rsidP="007C4DF1">
      <w:pPr>
        <w:pStyle w:val="ae"/>
        <w:numPr>
          <w:ilvl w:val="0"/>
          <w:numId w:val="8"/>
        </w:numPr>
        <w:tabs>
          <w:tab w:val="left" w:pos="0"/>
          <w:tab w:val="left" w:pos="567"/>
        </w:tabs>
        <w:ind w:left="1134" w:hanging="425"/>
        <w:jc w:val="both"/>
        <w:rPr>
          <w:rFonts w:ascii="Times New Roman" w:hAnsi="Times New Roman" w:cs="Times New Roman"/>
          <w:sz w:val="28"/>
          <w:szCs w:val="28"/>
        </w:rPr>
      </w:pPr>
      <w:r w:rsidRPr="00D6608C">
        <w:rPr>
          <w:rFonts w:ascii="Times New Roman" w:hAnsi="Times New Roman" w:cs="Times New Roman"/>
          <w:sz w:val="28"/>
          <w:szCs w:val="28"/>
        </w:rPr>
        <w:t>складення іспиту;</w:t>
      </w:r>
    </w:p>
    <w:p w:rsidR="00C51753" w:rsidRPr="00D6608C" w:rsidRDefault="007C4DF1" w:rsidP="007C4DF1">
      <w:pPr>
        <w:pStyle w:val="ab"/>
        <w:numPr>
          <w:ilvl w:val="0"/>
          <w:numId w:val="8"/>
        </w:numPr>
        <w:shd w:val="clear" w:color="auto" w:fill="FFFFFF"/>
        <w:spacing w:after="0" w:line="240" w:lineRule="auto"/>
        <w:ind w:left="1134" w:hanging="425"/>
        <w:jc w:val="both"/>
        <w:rPr>
          <w:rFonts w:ascii="Times New Roman" w:eastAsia="Times New Roman" w:hAnsi="Times New Roman" w:cs="Times New Roman"/>
          <w:color w:val="1D1D1B"/>
          <w:sz w:val="28"/>
          <w:szCs w:val="28"/>
          <w:lang w:val="uk-UA" w:eastAsia="uk-UA"/>
        </w:rPr>
      </w:pPr>
      <w:r w:rsidRPr="00D6608C">
        <w:rPr>
          <w:rFonts w:ascii="Times New Roman" w:hAnsi="Times New Roman" w:cs="Times New Roman"/>
          <w:sz w:val="28"/>
          <w:szCs w:val="28"/>
          <w:lang w:val="uk-UA"/>
        </w:rPr>
        <w:t>дослідження досьє та проведення співбесіди.</w:t>
      </w:r>
    </w:p>
    <w:p w:rsidR="00F63B6C" w:rsidRPr="00D6608C" w:rsidRDefault="00F63B6C" w:rsidP="00F63B6C">
      <w:pPr>
        <w:pStyle w:val="ab"/>
        <w:spacing w:after="0" w:line="240" w:lineRule="auto"/>
        <w:ind w:left="0" w:firstLine="720"/>
        <w:jc w:val="both"/>
        <w:rPr>
          <w:rFonts w:ascii="Times New Roman" w:hAnsi="Times New Roman" w:cs="Times New Roman"/>
          <w:sz w:val="28"/>
          <w:szCs w:val="28"/>
          <w:lang w:val="uk-UA"/>
        </w:rPr>
      </w:pPr>
      <w:r w:rsidRPr="00D6608C">
        <w:rPr>
          <w:rFonts w:ascii="Times New Roman" w:hAnsi="Times New Roman" w:cs="Times New Roman"/>
          <w:sz w:val="28"/>
          <w:szCs w:val="28"/>
          <w:lang w:val="uk-UA"/>
        </w:rPr>
        <w:t xml:space="preserve">Рішенням Вищої кваліфікаційної комісії суддів України від </w:t>
      </w:r>
      <w:r w:rsidR="009E21D3" w:rsidRPr="00D6608C">
        <w:rPr>
          <w:rFonts w:ascii="Times New Roman" w:hAnsi="Times New Roman" w:cs="Times New Roman"/>
          <w:sz w:val="28"/>
          <w:szCs w:val="28"/>
          <w:lang w:val="uk-UA"/>
        </w:rPr>
        <w:t>01 лютого</w:t>
      </w:r>
      <w:r w:rsidRPr="00D6608C">
        <w:rPr>
          <w:rFonts w:ascii="Times New Roman" w:hAnsi="Times New Roman" w:cs="Times New Roman"/>
          <w:sz w:val="28"/>
          <w:szCs w:val="28"/>
          <w:lang w:val="uk-UA"/>
        </w:rPr>
        <w:t xml:space="preserve"> 201</w:t>
      </w:r>
      <w:r w:rsidR="009E21D3" w:rsidRPr="00D6608C">
        <w:rPr>
          <w:rFonts w:ascii="Times New Roman" w:hAnsi="Times New Roman" w:cs="Times New Roman"/>
          <w:sz w:val="28"/>
          <w:szCs w:val="28"/>
          <w:lang w:val="uk-UA"/>
        </w:rPr>
        <w:t>8 </w:t>
      </w:r>
      <w:r w:rsidRPr="00D6608C">
        <w:rPr>
          <w:rFonts w:ascii="Times New Roman" w:hAnsi="Times New Roman" w:cs="Times New Roman"/>
          <w:sz w:val="28"/>
          <w:szCs w:val="28"/>
          <w:lang w:val="uk-UA"/>
        </w:rPr>
        <w:t>року №</w:t>
      </w:r>
      <w:r w:rsidR="009E21D3" w:rsidRPr="00D6608C">
        <w:rPr>
          <w:rFonts w:ascii="Times New Roman" w:hAnsi="Times New Roman" w:cs="Times New Roman"/>
          <w:sz w:val="28"/>
          <w:szCs w:val="28"/>
          <w:lang w:val="uk-UA"/>
        </w:rPr>
        <w:t> 8</w:t>
      </w:r>
      <w:r w:rsidRPr="00D6608C">
        <w:rPr>
          <w:rFonts w:ascii="Times New Roman" w:hAnsi="Times New Roman" w:cs="Times New Roman"/>
          <w:sz w:val="28"/>
          <w:szCs w:val="28"/>
          <w:lang w:val="uk-UA"/>
        </w:rPr>
        <w:t>/зп-1</w:t>
      </w:r>
      <w:r w:rsidR="009E21D3" w:rsidRPr="00D6608C">
        <w:rPr>
          <w:rFonts w:ascii="Times New Roman" w:hAnsi="Times New Roman" w:cs="Times New Roman"/>
          <w:sz w:val="28"/>
          <w:szCs w:val="28"/>
          <w:lang w:val="uk-UA"/>
        </w:rPr>
        <w:t>8</w:t>
      </w:r>
      <w:r w:rsidRPr="00D6608C">
        <w:rPr>
          <w:rFonts w:ascii="Times New Roman" w:hAnsi="Times New Roman" w:cs="Times New Roman"/>
          <w:sz w:val="28"/>
          <w:szCs w:val="28"/>
          <w:lang w:val="uk-UA"/>
        </w:rPr>
        <w:t xml:space="preserve"> призначено кваліфікаційне оцінювання суддів місцевих та апеляційних судів на відповідність займаній посаді, зокрема судді </w:t>
      </w:r>
      <w:r w:rsidR="00926B57" w:rsidRPr="00D6608C">
        <w:rPr>
          <w:rFonts w:ascii="Times New Roman" w:hAnsi="Times New Roman" w:cs="Times New Roman"/>
          <w:sz w:val="28"/>
          <w:szCs w:val="28"/>
          <w:lang w:val="uk-UA"/>
        </w:rPr>
        <w:t>Рівненського апеляційного господарського суду</w:t>
      </w:r>
      <w:r w:rsidRPr="00D6608C">
        <w:rPr>
          <w:rFonts w:ascii="Times New Roman" w:hAnsi="Times New Roman" w:cs="Times New Roman"/>
          <w:sz w:val="28"/>
          <w:szCs w:val="28"/>
          <w:lang w:val="uk-UA"/>
        </w:rPr>
        <w:t xml:space="preserve"> </w:t>
      </w:r>
      <w:proofErr w:type="spellStart"/>
      <w:r w:rsidR="00926B57" w:rsidRPr="00D6608C">
        <w:rPr>
          <w:rFonts w:ascii="Times New Roman" w:hAnsi="Times New Roman" w:cs="Times New Roman"/>
          <w:sz w:val="28"/>
          <w:szCs w:val="28"/>
          <w:lang w:val="uk-UA"/>
        </w:rPr>
        <w:t>Мамченко</w:t>
      </w:r>
      <w:proofErr w:type="spellEnd"/>
      <w:r w:rsidR="00926B57" w:rsidRPr="00D6608C">
        <w:rPr>
          <w:rFonts w:ascii="Times New Roman" w:hAnsi="Times New Roman" w:cs="Times New Roman"/>
          <w:sz w:val="28"/>
          <w:szCs w:val="28"/>
          <w:lang w:val="uk-UA"/>
        </w:rPr>
        <w:t> Ю.А</w:t>
      </w:r>
      <w:r w:rsidRPr="00D6608C">
        <w:rPr>
          <w:rFonts w:ascii="Times New Roman" w:hAnsi="Times New Roman" w:cs="Times New Roman"/>
          <w:sz w:val="28"/>
          <w:szCs w:val="28"/>
          <w:lang w:val="uk-UA"/>
        </w:rPr>
        <w:t>.</w:t>
      </w:r>
    </w:p>
    <w:p w:rsidR="00F63B6C" w:rsidRPr="00D6608C" w:rsidRDefault="00F63B6C" w:rsidP="00581059">
      <w:pPr>
        <w:pStyle w:val="ab"/>
        <w:spacing w:after="0" w:line="240" w:lineRule="auto"/>
        <w:ind w:left="0" w:firstLine="709"/>
        <w:jc w:val="both"/>
        <w:rPr>
          <w:rFonts w:ascii="Times New Roman" w:hAnsi="Times New Roman" w:cs="Times New Roman"/>
          <w:sz w:val="28"/>
          <w:szCs w:val="28"/>
          <w:lang w:val="uk-UA"/>
        </w:rPr>
      </w:pPr>
      <w:r w:rsidRPr="00D6608C">
        <w:rPr>
          <w:rFonts w:ascii="Times New Roman" w:hAnsi="Times New Roman" w:cs="Times New Roman"/>
          <w:sz w:val="28"/>
          <w:szCs w:val="28"/>
          <w:lang w:val="uk-UA"/>
        </w:rPr>
        <w:t xml:space="preserve">Рішенням Комісії від </w:t>
      </w:r>
      <w:r w:rsidR="00926B57" w:rsidRPr="00D6608C">
        <w:rPr>
          <w:rFonts w:ascii="Times New Roman" w:hAnsi="Times New Roman" w:cs="Times New Roman"/>
          <w:sz w:val="28"/>
          <w:szCs w:val="28"/>
          <w:lang w:val="uk-UA"/>
        </w:rPr>
        <w:t>07 червня</w:t>
      </w:r>
      <w:r w:rsidRPr="00D6608C">
        <w:rPr>
          <w:rFonts w:ascii="Times New Roman" w:hAnsi="Times New Roman" w:cs="Times New Roman"/>
          <w:sz w:val="28"/>
          <w:szCs w:val="28"/>
          <w:lang w:val="uk-UA"/>
        </w:rPr>
        <w:t xml:space="preserve"> 2018</w:t>
      </w:r>
      <w:r w:rsidR="00926B57" w:rsidRPr="00D6608C">
        <w:rPr>
          <w:rFonts w:ascii="Times New Roman" w:hAnsi="Times New Roman" w:cs="Times New Roman"/>
          <w:sz w:val="28"/>
          <w:szCs w:val="28"/>
          <w:lang w:val="uk-UA"/>
        </w:rPr>
        <w:t> </w:t>
      </w:r>
      <w:r w:rsidRPr="00D6608C">
        <w:rPr>
          <w:rFonts w:ascii="Times New Roman" w:hAnsi="Times New Roman" w:cs="Times New Roman"/>
          <w:sz w:val="28"/>
          <w:szCs w:val="28"/>
          <w:lang w:val="uk-UA"/>
        </w:rPr>
        <w:t>року №</w:t>
      </w:r>
      <w:r w:rsidR="00926B57" w:rsidRPr="00D6608C">
        <w:rPr>
          <w:rFonts w:ascii="Times New Roman" w:hAnsi="Times New Roman" w:cs="Times New Roman"/>
          <w:sz w:val="28"/>
          <w:szCs w:val="28"/>
          <w:lang w:val="uk-UA"/>
        </w:rPr>
        <w:t> 128</w:t>
      </w:r>
      <w:r w:rsidRPr="00D6608C">
        <w:rPr>
          <w:rFonts w:ascii="Times New Roman" w:hAnsi="Times New Roman" w:cs="Times New Roman"/>
          <w:sz w:val="28"/>
          <w:szCs w:val="28"/>
          <w:lang w:val="uk-UA"/>
        </w:rPr>
        <w:t>/зп-18 затверджено результати першого етапу кваліфікаційного оцінювання суддів на відповідність займаній посаді та допущено</w:t>
      </w:r>
      <w:r w:rsidR="00465DE4" w:rsidRPr="00D6608C">
        <w:rPr>
          <w:rFonts w:ascii="Times New Roman" w:hAnsi="Times New Roman" w:cs="Times New Roman"/>
          <w:sz w:val="28"/>
          <w:szCs w:val="28"/>
          <w:lang w:val="uk-UA"/>
        </w:rPr>
        <w:t xml:space="preserve">, зокрема, </w:t>
      </w:r>
      <w:proofErr w:type="spellStart"/>
      <w:r w:rsidR="00926B57" w:rsidRPr="00D6608C">
        <w:rPr>
          <w:rFonts w:ascii="Times New Roman" w:hAnsi="Times New Roman" w:cs="Times New Roman"/>
          <w:sz w:val="28"/>
          <w:szCs w:val="28"/>
          <w:lang w:val="uk-UA"/>
        </w:rPr>
        <w:t>Мамченко</w:t>
      </w:r>
      <w:proofErr w:type="spellEnd"/>
      <w:r w:rsidR="00926B57" w:rsidRPr="00D6608C">
        <w:rPr>
          <w:rFonts w:ascii="Times New Roman" w:hAnsi="Times New Roman" w:cs="Times New Roman"/>
          <w:sz w:val="28"/>
          <w:szCs w:val="28"/>
          <w:lang w:val="uk-UA"/>
        </w:rPr>
        <w:t> Ю.А.</w:t>
      </w:r>
      <w:r w:rsidRPr="00D6608C">
        <w:rPr>
          <w:rFonts w:ascii="Times New Roman" w:hAnsi="Times New Roman" w:cs="Times New Roman"/>
          <w:sz w:val="28"/>
          <w:szCs w:val="28"/>
          <w:lang w:val="uk-UA"/>
        </w:rPr>
        <w:t xml:space="preserve"> до другого етапу кваліфікаційного оцінювання «Дослідження досьє та проведення співбесіди».</w:t>
      </w:r>
    </w:p>
    <w:p w:rsidR="00F63B6C" w:rsidRPr="00D6608C" w:rsidRDefault="00F63B6C" w:rsidP="00F63B6C">
      <w:pPr>
        <w:pStyle w:val="ab"/>
        <w:spacing w:after="0" w:line="240" w:lineRule="auto"/>
        <w:ind w:left="0" w:firstLine="720"/>
        <w:jc w:val="both"/>
        <w:rPr>
          <w:rFonts w:ascii="Times New Roman" w:hAnsi="Times New Roman" w:cs="Times New Roman"/>
          <w:sz w:val="28"/>
          <w:szCs w:val="28"/>
          <w:lang w:val="uk-UA"/>
        </w:rPr>
      </w:pPr>
      <w:r w:rsidRPr="00D6608C">
        <w:rPr>
          <w:rFonts w:ascii="Times New Roman" w:hAnsi="Times New Roman" w:cs="Times New Roman"/>
          <w:sz w:val="28"/>
          <w:szCs w:val="28"/>
          <w:lang w:val="uk-UA"/>
        </w:rPr>
        <w:t xml:space="preserve">Рішенням Комісії від </w:t>
      </w:r>
      <w:r w:rsidR="00926B57" w:rsidRPr="00D6608C">
        <w:rPr>
          <w:rFonts w:ascii="Times New Roman" w:hAnsi="Times New Roman" w:cs="Times New Roman"/>
          <w:sz w:val="28"/>
          <w:szCs w:val="28"/>
          <w:lang w:val="uk-UA"/>
        </w:rPr>
        <w:t>10 липня</w:t>
      </w:r>
      <w:r w:rsidRPr="00D6608C">
        <w:rPr>
          <w:rFonts w:ascii="Times New Roman" w:hAnsi="Times New Roman" w:cs="Times New Roman"/>
          <w:sz w:val="28"/>
          <w:szCs w:val="28"/>
          <w:lang w:val="uk-UA"/>
        </w:rPr>
        <w:t xml:space="preserve"> 2018</w:t>
      </w:r>
      <w:r w:rsidR="00926B57" w:rsidRPr="00D6608C">
        <w:rPr>
          <w:rFonts w:ascii="Times New Roman" w:hAnsi="Times New Roman" w:cs="Times New Roman"/>
          <w:sz w:val="28"/>
          <w:szCs w:val="28"/>
          <w:lang w:val="uk-UA"/>
        </w:rPr>
        <w:t> </w:t>
      </w:r>
      <w:r w:rsidRPr="00D6608C">
        <w:rPr>
          <w:rFonts w:ascii="Times New Roman" w:hAnsi="Times New Roman" w:cs="Times New Roman"/>
          <w:sz w:val="28"/>
          <w:szCs w:val="28"/>
          <w:lang w:val="uk-UA"/>
        </w:rPr>
        <w:t>року №</w:t>
      </w:r>
      <w:r w:rsidR="00926B57" w:rsidRPr="00D6608C">
        <w:rPr>
          <w:rFonts w:ascii="Times New Roman" w:hAnsi="Times New Roman" w:cs="Times New Roman"/>
          <w:sz w:val="28"/>
          <w:szCs w:val="28"/>
          <w:lang w:val="uk-UA"/>
        </w:rPr>
        <w:t> </w:t>
      </w:r>
      <w:r w:rsidRPr="00D6608C">
        <w:rPr>
          <w:rFonts w:ascii="Times New Roman" w:hAnsi="Times New Roman" w:cs="Times New Roman"/>
          <w:sz w:val="28"/>
          <w:szCs w:val="28"/>
          <w:lang w:val="uk-UA"/>
        </w:rPr>
        <w:t>1</w:t>
      </w:r>
      <w:r w:rsidR="00926B57" w:rsidRPr="00D6608C">
        <w:rPr>
          <w:rFonts w:ascii="Times New Roman" w:hAnsi="Times New Roman" w:cs="Times New Roman"/>
          <w:sz w:val="28"/>
          <w:szCs w:val="28"/>
          <w:lang w:val="uk-UA"/>
        </w:rPr>
        <w:t>091</w:t>
      </w:r>
      <w:r w:rsidRPr="00D6608C">
        <w:rPr>
          <w:rFonts w:ascii="Times New Roman" w:hAnsi="Times New Roman" w:cs="Times New Roman"/>
          <w:sz w:val="28"/>
          <w:szCs w:val="28"/>
          <w:lang w:val="uk-UA"/>
        </w:rPr>
        <w:t xml:space="preserve">/ко-18 визначено, що суддя </w:t>
      </w:r>
      <w:r w:rsidR="00337FAE" w:rsidRPr="00D6608C">
        <w:rPr>
          <w:rFonts w:ascii="Times New Roman" w:hAnsi="Times New Roman" w:cs="Times New Roman"/>
          <w:sz w:val="28"/>
          <w:szCs w:val="28"/>
          <w:lang w:val="uk-UA"/>
        </w:rPr>
        <w:t xml:space="preserve">Рівненського апеляційного господарського суду </w:t>
      </w:r>
      <w:proofErr w:type="spellStart"/>
      <w:r w:rsidR="00337FAE" w:rsidRPr="00D6608C">
        <w:rPr>
          <w:rFonts w:ascii="Times New Roman" w:hAnsi="Times New Roman" w:cs="Times New Roman"/>
          <w:sz w:val="28"/>
          <w:szCs w:val="28"/>
          <w:lang w:val="uk-UA"/>
        </w:rPr>
        <w:t>Мамченко</w:t>
      </w:r>
      <w:proofErr w:type="spellEnd"/>
      <w:r w:rsidR="00337FAE" w:rsidRPr="00D6608C">
        <w:rPr>
          <w:rFonts w:ascii="Times New Roman" w:hAnsi="Times New Roman" w:cs="Times New Roman"/>
          <w:sz w:val="28"/>
          <w:szCs w:val="28"/>
          <w:lang w:val="uk-UA"/>
        </w:rPr>
        <w:t> Ю.А.</w:t>
      </w:r>
      <w:r w:rsidRPr="00D6608C">
        <w:rPr>
          <w:rFonts w:ascii="Times New Roman" w:hAnsi="Times New Roman" w:cs="Times New Roman"/>
          <w:sz w:val="28"/>
          <w:szCs w:val="28"/>
          <w:lang w:val="uk-UA"/>
        </w:rPr>
        <w:t xml:space="preserve"> за результатами кваліфікаційного оцінювання суддів місцевих та апеляційних судів на відповідність займаній посаді набрала 6</w:t>
      </w:r>
      <w:r w:rsidR="00337FAE" w:rsidRPr="00D6608C">
        <w:rPr>
          <w:rFonts w:ascii="Times New Roman" w:hAnsi="Times New Roman" w:cs="Times New Roman"/>
          <w:sz w:val="28"/>
          <w:szCs w:val="28"/>
          <w:lang w:val="uk-UA"/>
        </w:rPr>
        <w:t>25</w:t>
      </w:r>
      <w:r w:rsidRPr="00D6608C">
        <w:rPr>
          <w:rFonts w:ascii="Times New Roman" w:hAnsi="Times New Roman" w:cs="Times New Roman"/>
          <w:sz w:val="28"/>
          <w:szCs w:val="28"/>
          <w:lang w:val="uk-UA"/>
        </w:rPr>
        <w:t>,5</w:t>
      </w:r>
      <w:r w:rsidR="00337FAE" w:rsidRPr="00D6608C">
        <w:rPr>
          <w:rFonts w:ascii="Times New Roman" w:hAnsi="Times New Roman" w:cs="Times New Roman"/>
          <w:sz w:val="28"/>
          <w:szCs w:val="28"/>
          <w:lang w:val="uk-UA"/>
        </w:rPr>
        <w:t> </w:t>
      </w:r>
      <w:r w:rsidRPr="00D6608C">
        <w:rPr>
          <w:rFonts w:ascii="Times New Roman" w:hAnsi="Times New Roman" w:cs="Times New Roman"/>
          <w:sz w:val="28"/>
          <w:szCs w:val="28"/>
          <w:lang w:val="uk-UA"/>
        </w:rPr>
        <w:t>бала.</w:t>
      </w:r>
    </w:p>
    <w:p w:rsidR="00F63B6C" w:rsidRPr="00D6608C" w:rsidRDefault="00465DE4" w:rsidP="00F63B6C">
      <w:pPr>
        <w:pStyle w:val="ab"/>
        <w:spacing w:after="0" w:line="240" w:lineRule="auto"/>
        <w:ind w:left="0" w:firstLine="720"/>
        <w:jc w:val="both"/>
        <w:rPr>
          <w:rFonts w:ascii="Times New Roman" w:hAnsi="Times New Roman" w:cs="Times New Roman"/>
          <w:sz w:val="28"/>
          <w:szCs w:val="28"/>
          <w:lang w:val="uk-UA"/>
        </w:rPr>
      </w:pPr>
      <w:r w:rsidRPr="00D6608C">
        <w:rPr>
          <w:rFonts w:ascii="Times New Roman" w:hAnsi="Times New Roman" w:cs="Times New Roman"/>
          <w:sz w:val="28"/>
          <w:szCs w:val="28"/>
          <w:lang w:val="uk-UA"/>
        </w:rPr>
        <w:lastRenderedPageBreak/>
        <w:t>Цим же рішенням</w:t>
      </w:r>
      <w:r w:rsidR="00F63B6C" w:rsidRPr="00D6608C">
        <w:rPr>
          <w:rFonts w:ascii="Times New Roman" w:hAnsi="Times New Roman" w:cs="Times New Roman"/>
          <w:sz w:val="28"/>
          <w:szCs w:val="28"/>
          <w:lang w:val="uk-UA"/>
        </w:rPr>
        <w:t xml:space="preserve"> суддю </w:t>
      </w:r>
      <w:r w:rsidR="00337FAE" w:rsidRPr="00D6608C">
        <w:rPr>
          <w:rFonts w:ascii="Times New Roman" w:hAnsi="Times New Roman" w:cs="Times New Roman"/>
          <w:sz w:val="28"/>
          <w:szCs w:val="28"/>
          <w:lang w:val="uk-UA"/>
        </w:rPr>
        <w:t xml:space="preserve">Рівненського апеляційного господарського суду </w:t>
      </w:r>
      <w:proofErr w:type="spellStart"/>
      <w:r w:rsidR="00337FAE" w:rsidRPr="00D6608C">
        <w:rPr>
          <w:rFonts w:ascii="Times New Roman" w:hAnsi="Times New Roman" w:cs="Times New Roman"/>
          <w:sz w:val="28"/>
          <w:szCs w:val="28"/>
          <w:lang w:val="uk-UA"/>
        </w:rPr>
        <w:t>Мамченко</w:t>
      </w:r>
      <w:proofErr w:type="spellEnd"/>
      <w:r w:rsidR="00337FAE" w:rsidRPr="00D6608C">
        <w:rPr>
          <w:rFonts w:ascii="Times New Roman" w:hAnsi="Times New Roman" w:cs="Times New Roman"/>
          <w:sz w:val="28"/>
          <w:szCs w:val="28"/>
          <w:lang w:val="uk-UA"/>
        </w:rPr>
        <w:t> Ю.А.</w:t>
      </w:r>
      <w:r w:rsidR="00F63B6C" w:rsidRPr="00D6608C">
        <w:rPr>
          <w:rFonts w:ascii="Times New Roman" w:hAnsi="Times New Roman" w:cs="Times New Roman"/>
          <w:sz w:val="28"/>
          <w:szCs w:val="28"/>
          <w:lang w:val="uk-UA"/>
        </w:rPr>
        <w:t xml:space="preserve"> </w:t>
      </w:r>
      <w:r w:rsidRPr="00D6608C">
        <w:rPr>
          <w:rFonts w:ascii="Times New Roman" w:hAnsi="Times New Roman" w:cs="Times New Roman"/>
          <w:sz w:val="28"/>
          <w:szCs w:val="28"/>
          <w:lang w:val="uk-UA"/>
        </w:rPr>
        <w:t xml:space="preserve">визнано </w:t>
      </w:r>
      <w:r w:rsidR="00F63B6C" w:rsidRPr="00D6608C">
        <w:rPr>
          <w:rFonts w:ascii="Times New Roman" w:hAnsi="Times New Roman" w:cs="Times New Roman"/>
          <w:sz w:val="28"/>
          <w:szCs w:val="28"/>
          <w:lang w:val="uk-UA"/>
        </w:rPr>
        <w:t>такою, що не відповідає займаній посаді.</w:t>
      </w:r>
    </w:p>
    <w:p w:rsidR="00F63B6C" w:rsidRPr="00D6608C" w:rsidRDefault="008C17F9" w:rsidP="00F63B6C">
      <w:pPr>
        <w:pStyle w:val="ab"/>
        <w:spacing w:after="0" w:line="240" w:lineRule="auto"/>
        <w:ind w:left="0" w:firstLine="720"/>
        <w:jc w:val="both"/>
        <w:rPr>
          <w:rFonts w:ascii="Times New Roman" w:hAnsi="Times New Roman" w:cs="Times New Roman"/>
          <w:sz w:val="28"/>
          <w:szCs w:val="28"/>
          <w:lang w:val="uk-UA"/>
        </w:rPr>
      </w:pPr>
      <w:r w:rsidRPr="00D6608C">
        <w:rPr>
          <w:rFonts w:ascii="Times New Roman" w:hAnsi="Times New Roman" w:cs="Times New Roman"/>
          <w:sz w:val="28"/>
          <w:szCs w:val="28"/>
          <w:lang w:val="uk-UA"/>
        </w:rPr>
        <w:t xml:space="preserve">Рішенням Комісії від 18 вересня 2018 року </w:t>
      </w:r>
      <w:r w:rsidR="00F738B8" w:rsidRPr="00D6608C">
        <w:rPr>
          <w:rFonts w:ascii="Times New Roman" w:hAnsi="Times New Roman" w:cs="Times New Roman"/>
          <w:sz w:val="28"/>
          <w:szCs w:val="28"/>
          <w:lang w:val="uk-UA"/>
        </w:rPr>
        <w:t xml:space="preserve">№ 1606/ко-18 </w:t>
      </w:r>
      <w:r w:rsidRPr="00D6608C">
        <w:rPr>
          <w:rFonts w:ascii="Times New Roman" w:hAnsi="Times New Roman" w:cs="Times New Roman"/>
          <w:sz w:val="28"/>
          <w:szCs w:val="28"/>
          <w:lang w:val="uk-UA"/>
        </w:rPr>
        <w:t>в</w:t>
      </w:r>
      <w:r w:rsidR="0098491C" w:rsidRPr="00D6608C">
        <w:rPr>
          <w:rFonts w:ascii="Times New Roman" w:hAnsi="Times New Roman" w:cs="Times New Roman"/>
          <w:sz w:val="28"/>
          <w:szCs w:val="28"/>
          <w:lang w:val="uk-UA"/>
        </w:rPr>
        <w:t>нес</w:t>
      </w:r>
      <w:r w:rsidR="00F738B8" w:rsidRPr="00D6608C">
        <w:rPr>
          <w:rFonts w:ascii="Times New Roman" w:hAnsi="Times New Roman" w:cs="Times New Roman"/>
          <w:sz w:val="28"/>
          <w:szCs w:val="28"/>
          <w:lang w:val="uk-UA"/>
        </w:rPr>
        <w:t>ено</w:t>
      </w:r>
      <w:r w:rsidR="0098491C" w:rsidRPr="00D6608C">
        <w:rPr>
          <w:rFonts w:ascii="Times New Roman" w:hAnsi="Times New Roman" w:cs="Times New Roman"/>
          <w:sz w:val="28"/>
          <w:szCs w:val="28"/>
          <w:lang w:val="uk-UA"/>
        </w:rPr>
        <w:t xml:space="preserve"> до</w:t>
      </w:r>
      <w:r w:rsidR="00F63B6C" w:rsidRPr="00D6608C">
        <w:rPr>
          <w:rFonts w:ascii="Times New Roman" w:hAnsi="Times New Roman" w:cs="Times New Roman"/>
          <w:sz w:val="28"/>
          <w:szCs w:val="28"/>
          <w:lang w:val="uk-UA"/>
        </w:rPr>
        <w:t xml:space="preserve"> Вищ</w:t>
      </w:r>
      <w:r w:rsidR="0098491C" w:rsidRPr="00D6608C">
        <w:rPr>
          <w:rFonts w:ascii="Times New Roman" w:hAnsi="Times New Roman" w:cs="Times New Roman"/>
          <w:sz w:val="28"/>
          <w:szCs w:val="28"/>
          <w:lang w:val="uk-UA"/>
        </w:rPr>
        <w:t>ої</w:t>
      </w:r>
      <w:r w:rsidR="00F63B6C" w:rsidRPr="00D6608C">
        <w:rPr>
          <w:rFonts w:ascii="Times New Roman" w:hAnsi="Times New Roman" w:cs="Times New Roman"/>
          <w:sz w:val="28"/>
          <w:szCs w:val="28"/>
          <w:lang w:val="uk-UA"/>
        </w:rPr>
        <w:t xml:space="preserve"> рад</w:t>
      </w:r>
      <w:r w:rsidR="0098491C" w:rsidRPr="00D6608C">
        <w:rPr>
          <w:rFonts w:ascii="Times New Roman" w:hAnsi="Times New Roman" w:cs="Times New Roman"/>
          <w:sz w:val="28"/>
          <w:szCs w:val="28"/>
          <w:lang w:val="uk-UA"/>
        </w:rPr>
        <w:t>и</w:t>
      </w:r>
      <w:r w:rsidR="00F63B6C" w:rsidRPr="00D6608C">
        <w:rPr>
          <w:rFonts w:ascii="Times New Roman" w:hAnsi="Times New Roman" w:cs="Times New Roman"/>
          <w:sz w:val="28"/>
          <w:szCs w:val="28"/>
          <w:lang w:val="uk-UA"/>
        </w:rPr>
        <w:t xml:space="preserve"> правосуддя </w:t>
      </w:r>
      <w:r w:rsidR="00837A7D" w:rsidRPr="00D6608C">
        <w:rPr>
          <w:rFonts w:ascii="Times New Roman" w:hAnsi="Times New Roman" w:cs="Times New Roman"/>
          <w:sz w:val="28"/>
          <w:szCs w:val="28"/>
          <w:lang w:val="uk-UA"/>
        </w:rPr>
        <w:t>подання з рекомендацією</w:t>
      </w:r>
      <w:r w:rsidR="00337FAE" w:rsidRPr="00D6608C">
        <w:rPr>
          <w:rFonts w:ascii="Times New Roman" w:hAnsi="Times New Roman" w:cs="Times New Roman"/>
          <w:sz w:val="28"/>
          <w:szCs w:val="28"/>
          <w:lang w:val="uk-UA"/>
        </w:rPr>
        <w:t xml:space="preserve"> про</w:t>
      </w:r>
      <w:r w:rsidR="00F63B6C" w:rsidRPr="00D6608C">
        <w:rPr>
          <w:rFonts w:ascii="Times New Roman" w:hAnsi="Times New Roman" w:cs="Times New Roman"/>
          <w:sz w:val="28"/>
          <w:szCs w:val="28"/>
          <w:lang w:val="uk-UA"/>
        </w:rPr>
        <w:t xml:space="preserve"> звільнення </w:t>
      </w:r>
      <w:proofErr w:type="spellStart"/>
      <w:r w:rsidR="00F738B8" w:rsidRPr="00D6608C">
        <w:rPr>
          <w:rFonts w:ascii="Times New Roman" w:hAnsi="Times New Roman" w:cs="Times New Roman"/>
          <w:sz w:val="28"/>
          <w:szCs w:val="28"/>
          <w:lang w:val="uk-UA"/>
        </w:rPr>
        <w:t>Мамченко</w:t>
      </w:r>
      <w:proofErr w:type="spellEnd"/>
      <w:r w:rsidR="00F738B8" w:rsidRPr="00D6608C">
        <w:rPr>
          <w:rFonts w:ascii="Times New Roman" w:hAnsi="Times New Roman" w:cs="Times New Roman"/>
          <w:sz w:val="28"/>
          <w:szCs w:val="28"/>
          <w:lang w:val="uk-UA"/>
        </w:rPr>
        <w:t xml:space="preserve"> Ю.А. </w:t>
      </w:r>
      <w:r w:rsidR="00F63B6C" w:rsidRPr="00D6608C">
        <w:rPr>
          <w:rFonts w:ascii="Times New Roman" w:hAnsi="Times New Roman" w:cs="Times New Roman"/>
          <w:sz w:val="28"/>
          <w:szCs w:val="28"/>
          <w:lang w:val="uk-UA"/>
        </w:rPr>
        <w:t xml:space="preserve">з посади судді </w:t>
      </w:r>
      <w:r w:rsidR="00337FAE" w:rsidRPr="00D6608C">
        <w:rPr>
          <w:rFonts w:ascii="Times New Roman" w:hAnsi="Times New Roman" w:cs="Times New Roman"/>
          <w:sz w:val="28"/>
          <w:szCs w:val="28"/>
          <w:lang w:val="uk-UA"/>
        </w:rPr>
        <w:t>Рівненського апеляційного господарського суду.</w:t>
      </w:r>
    </w:p>
    <w:p w:rsidR="00F63B6C" w:rsidRPr="00D6608C" w:rsidRDefault="00F63B6C" w:rsidP="009077D6">
      <w:pPr>
        <w:spacing w:after="0" w:line="240" w:lineRule="auto"/>
        <w:ind w:firstLine="709"/>
        <w:jc w:val="both"/>
        <w:rPr>
          <w:rFonts w:ascii="Times New Roman" w:hAnsi="Times New Roman" w:cs="Times New Roman"/>
          <w:sz w:val="28"/>
          <w:szCs w:val="28"/>
          <w:lang w:val="uk-UA"/>
        </w:rPr>
      </w:pPr>
      <w:r w:rsidRPr="00D6608C">
        <w:rPr>
          <w:rFonts w:ascii="Times New Roman" w:hAnsi="Times New Roman" w:cs="Times New Roman"/>
          <w:sz w:val="28"/>
          <w:szCs w:val="28"/>
          <w:lang w:val="uk-UA"/>
        </w:rPr>
        <w:t xml:space="preserve">Рішенням Вищої ради правосуддя від </w:t>
      </w:r>
      <w:r w:rsidR="00837A7D" w:rsidRPr="00D6608C">
        <w:rPr>
          <w:rFonts w:ascii="Times New Roman" w:hAnsi="Times New Roman" w:cs="Times New Roman"/>
          <w:sz w:val="28"/>
          <w:szCs w:val="28"/>
          <w:lang w:val="uk-UA"/>
        </w:rPr>
        <w:t>0</w:t>
      </w:r>
      <w:r w:rsidRPr="00D6608C">
        <w:rPr>
          <w:rFonts w:ascii="Times New Roman" w:hAnsi="Times New Roman" w:cs="Times New Roman"/>
          <w:sz w:val="28"/>
          <w:szCs w:val="28"/>
          <w:lang w:val="uk-UA"/>
        </w:rPr>
        <w:t>9</w:t>
      </w:r>
      <w:r w:rsidR="00837A7D" w:rsidRPr="00D6608C">
        <w:rPr>
          <w:rFonts w:ascii="Times New Roman" w:hAnsi="Times New Roman" w:cs="Times New Roman"/>
          <w:sz w:val="28"/>
          <w:szCs w:val="28"/>
          <w:lang w:val="uk-UA"/>
        </w:rPr>
        <w:t> червня</w:t>
      </w:r>
      <w:r w:rsidRPr="00D6608C">
        <w:rPr>
          <w:rFonts w:ascii="Times New Roman" w:hAnsi="Times New Roman" w:cs="Times New Roman"/>
          <w:sz w:val="28"/>
          <w:szCs w:val="28"/>
          <w:lang w:val="uk-UA"/>
        </w:rPr>
        <w:t xml:space="preserve"> 20</w:t>
      </w:r>
      <w:r w:rsidR="00837A7D" w:rsidRPr="00D6608C">
        <w:rPr>
          <w:rFonts w:ascii="Times New Roman" w:hAnsi="Times New Roman" w:cs="Times New Roman"/>
          <w:sz w:val="28"/>
          <w:szCs w:val="28"/>
          <w:lang w:val="uk-UA"/>
        </w:rPr>
        <w:t>20 </w:t>
      </w:r>
      <w:r w:rsidRPr="00D6608C">
        <w:rPr>
          <w:rFonts w:ascii="Times New Roman" w:hAnsi="Times New Roman" w:cs="Times New Roman"/>
          <w:sz w:val="28"/>
          <w:szCs w:val="28"/>
          <w:lang w:val="uk-UA"/>
        </w:rPr>
        <w:t>року №</w:t>
      </w:r>
      <w:r w:rsidR="00837A7D" w:rsidRPr="00D6608C">
        <w:rPr>
          <w:rFonts w:ascii="Times New Roman" w:hAnsi="Times New Roman" w:cs="Times New Roman"/>
          <w:sz w:val="28"/>
          <w:szCs w:val="28"/>
          <w:lang w:val="uk-UA"/>
        </w:rPr>
        <w:t> 1759/0/15-20</w:t>
      </w:r>
      <w:r w:rsidRPr="00D6608C">
        <w:rPr>
          <w:rFonts w:ascii="Times New Roman" w:hAnsi="Times New Roman" w:cs="Times New Roman"/>
          <w:sz w:val="28"/>
          <w:szCs w:val="28"/>
          <w:lang w:val="uk-UA"/>
        </w:rPr>
        <w:t xml:space="preserve"> відмовлено </w:t>
      </w:r>
      <w:r w:rsidR="00F738B8" w:rsidRPr="00D6608C">
        <w:rPr>
          <w:rFonts w:ascii="Times New Roman" w:hAnsi="Times New Roman" w:cs="Times New Roman"/>
          <w:sz w:val="28"/>
          <w:szCs w:val="28"/>
          <w:lang w:val="uk-UA"/>
        </w:rPr>
        <w:t>в</w:t>
      </w:r>
      <w:r w:rsidRPr="00D6608C">
        <w:rPr>
          <w:rFonts w:ascii="Times New Roman" w:hAnsi="Times New Roman" w:cs="Times New Roman"/>
          <w:sz w:val="28"/>
          <w:szCs w:val="28"/>
          <w:lang w:val="uk-UA"/>
        </w:rPr>
        <w:t xml:space="preserve"> задоволенні подання Вищої кваліфікаційної комісії суддів України про звільнення </w:t>
      </w:r>
      <w:proofErr w:type="spellStart"/>
      <w:r w:rsidR="00837A7D" w:rsidRPr="00D6608C">
        <w:rPr>
          <w:rFonts w:ascii="Times New Roman" w:hAnsi="Times New Roman" w:cs="Times New Roman"/>
          <w:sz w:val="28"/>
          <w:szCs w:val="28"/>
          <w:lang w:val="uk-UA"/>
        </w:rPr>
        <w:t>Мамченко</w:t>
      </w:r>
      <w:proofErr w:type="spellEnd"/>
      <w:r w:rsidR="00F738B8" w:rsidRPr="00D6608C">
        <w:rPr>
          <w:rFonts w:ascii="Times New Roman" w:hAnsi="Times New Roman" w:cs="Times New Roman"/>
          <w:sz w:val="28"/>
          <w:szCs w:val="28"/>
          <w:lang w:val="uk-UA"/>
        </w:rPr>
        <w:t> </w:t>
      </w:r>
      <w:r w:rsidR="00837A7D" w:rsidRPr="00D6608C">
        <w:rPr>
          <w:rFonts w:ascii="Times New Roman" w:hAnsi="Times New Roman" w:cs="Times New Roman"/>
          <w:sz w:val="28"/>
          <w:szCs w:val="28"/>
          <w:lang w:val="uk-UA"/>
        </w:rPr>
        <w:t>Ю</w:t>
      </w:r>
      <w:r w:rsidR="00F738B8" w:rsidRPr="00D6608C">
        <w:rPr>
          <w:rFonts w:ascii="Times New Roman" w:hAnsi="Times New Roman" w:cs="Times New Roman"/>
          <w:sz w:val="28"/>
          <w:szCs w:val="28"/>
          <w:lang w:val="uk-UA"/>
        </w:rPr>
        <w:t>.</w:t>
      </w:r>
      <w:r w:rsidR="00837A7D" w:rsidRPr="00D6608C">
        <w:rPr>
          <w:rFonts w:ascii="Times New Roman" w:hAnsi="Times New Roman" w:cs="Times New Roman"/>
          <w:sz w:val="28"/>
          <w:szCs w:val="28"/>
          <w:lang w:val="uk-UA"/>
        </w:rPr>
        <w:t>А</w:t>
      </w:r>
      <w:r w:rsidR="00F738B8" w:rsidRPr="00D6608C">
        <w:rPr>
          <w:rFonts w:ascii="Times New Roman" w:hAnsi="Times New Roman" w:cs="Times New Roman"/>
          <w:sz w:val="28"/>
          <w:szCs w:val="28"/>
          <w:lang w:val="uk-UA"/>
        </w:rPr>
        <w:t>.</w:t>
      </w:r>
      <w:r w:rsidRPr="00D6608C">
        <w:rPr>
          <w:rFonts w:ascii="Times New Roman" w:hAnsi="Times New Roman" w:cs="Times New Roman"/>
          <w:sz w:val="28"/>
          <w:szCs w:val="28"/>
          <w:lang w:val="uk-UA"/>
        </w:rPr>
        <w:t xml:space="preserve"> з посади судді </w:t>
      </w:r>
      <w:r w:rsidR="00837A7D" w:rsidRPr="00D6608C">
        <w:rPr>
          <w:rFonts w:ascii="Times New Roman" w:hAnsi="Times New Roman" w:cs="Times New Roman"/>
          <w:sz w:val="28"/>
          <w:szCs w:val="28"/>
          <w:lang w:val="uk-UA"/>
        </w:rPr>
        <w:t>Рівненського апеляційного господарського суду</w:t>
      </w:r>
      <w:r w:rsidRPr="00D6608C">
        <w:rPr>
          <w:rFonts w:ascii="Times New Roman" w:hAnsi="Times New Roman" w:cs="Times New Roman"/>
          <w:sz w:val="28"/>
          <w:szCs w:val="28"/>
          <w:lang w:val="uk-UA"/>
        </w:rPr>
        <w:t xml:space="preserve"> на підставі підпункту</w:t>
      </w:r>
      <w:r w:rsidR="00837A7D" w:rsidRPr="00D6608C">
        <w:rPr>
          <w:rFonts w:ascii="Times New Roman" w:hAnsi="Times New Roman" w:cs="Times New Roman"/>
          <w:sz w:val="28"/>
          <w:szCs w:val="28"/>
          <w:lang w:val="uk-UA"/>
        </w:rPr>
        <w:t> </w:t>
      </w:r>
      <w:r w:rsidRPr="00D6608C">
        <w:rPr>
          <w:rFonts w:ascii="Times New Roman" w:hAnsi="Times New Roman" w:cs="Times New Roman"/>
          <w:sz w:val="28"/>
          <w:szCs w:val="28"/>
          <w:lang w:val="uk-UA"/>
        </w:rPr>
        <w:t>4 пункту</w:t>
      </w:r>
      <w:r w:rsidR="00837A7D" w:rsidRPr="00D6608C">
        <w:rPr>
          <w:rFonts w:ascii="Times New Roman" w:hAnsi="Times New Roman" w:cs="Times New Roman"/>
          <w:sz w:val="28"/>
          <w:szCs w:val="28"/>
          <w:lang w:val="uk-UA"/>
        </w:rPr>
        <w:t> </w:t>
      </w:r>
      <w:r w:rsidRPr="00D6608C">
        <w:rPr>
          <w:rFonts w:ascii="Times New Roman" w:hAnsi="Times New Roman" w:cs="Times New Roman"/>
          <w:sz w:val="28"/>
          <w:szCs w:val="28"/>
          <w:lang w:val="uk-UA"/>
        </w:rPr>
        <w:t>16</w:t>
      </w:r>
      <w:r w:rsidRPr="00D6608C">
        <w:rPr>
          <w:rFonts w:ascii="Times New Roman" w:hAnsi="Times New Roman" w:cs="Times New Roman"/>
          <w:sz w:val="28"/>
          <w:szCs w:val="28"/>
          <w:vertAlign w:val="superscript"/>
          <w:lang w:val="uk-UA"/>
        </w:rPr>
        <w:t xml:space="preserve">1 </w:t>
      </w:r>
      <w:r w:rsidRPr="00D6608C">
        <w:rPr>
          <w:rFonts w:ascii="Times New Roman" w:hAnsi="Times New Roman" w:cs="Times New Roman"/>
          <w:sz w:val="28"/>
          <w:szCs w:val="28"/>
          <w:lang w:val="uk-UA"/>
        </w:rPr>
        <w:t>розділу</w:t>
      </w:r>
      <w:r w:rsidR="00837A7D" w:rsidRPr="00D6608C">
        <w:rPr>
          <w:rFonts w:ascii="Times New Roman" w:hAnsi="Times New Roman" w:cs="Times New Roman"/>
          <w:sz w:val="28"/>
          <w:szCs w:val="28"/>
          <w:lang w:val="uk-UA"/>
        </w:rPr>
        <w:t> </w:t>
      </w:r>
      <w:r w:rsidRPr="00D6608C">
        <w:rPr>
          <w:rFonts w:ascii="Times New Roman" w:hAnsi="Times New Roman" w:cs="Times New Roman"/>
          <w:sz w:val="28"/>
          <w:szCs w:val="28"/>
          <w:lang w:val="uk-UA"/>
        </w:rPr>
        <w:t>XV «Перехідні положення» Конституції України.</w:t>
      </w:r>
    </w:p>
    <w:p w:rsidR="009B7CE1" w:rsidRPr="00D6608C" w:rsidRDefault="009B7CE1" w:rsidP="009077D6">
      <w:pPr>
        <w:spacing w:after="0" w:line="240" w:lineRule="auto"/>
        <w:ind w:firstLine="709"/>
        <w:jc w:val="both"/>
        <w:rPr>
          <w:rFonts w:ascii="Times New Roman" w:hAnsi="Times New Roman" w:cs="Times New Roman"/>
          <w:sz w:val="28"/>
          <w:szCs w:val="28"/>
          <w:lang w:val="uk-UA"/>
        </w:rPr>
      </w:pPr>
      <w:r w:rsidRPr="00D6608C">
        <w:rPr>
          <w:rFonts w:ascii="Times New Roman" w:hAnsi="Times New Roman" w:cs="Times New Roman"/>
          <w:sz w:val="28"/>
          <w:szCs w:val="28"/>
          <w:lang w:val="uk-UA"/>
        </w:rPr>
        <w:t xml:space="preserve">У своєму рішенні Вища рада правосуддя вказує, що </w:t>
      </w:r>
      <w:r w:rsidRPr="00D6608C">
        <w:rPr>
          <w:rStyle w:val="ac"/>
          <w:rFonts w:eastAsiaTheme="minorHAnsi"/>
          <w:lang w:val="uk-UA"/>
        </w:rPr>
        <w:t xml:space="preserve">рішення Комісії </w:t>
      </w:r>
      <w:r w:rsidRPr="00D6608C">
        <w:rPr>
          <w:rFonts w:ascii="Times New Roman" w:hAnsi="Times New Roman" w:cs="Times New Roman"/>
          <w:sz w:val="28"/>
          <w:szCs w:val="28"/>
          <w:lang w:val="uk-UA"/>
        </w:rPr>
        <w:t xml:space="preserve">від 10 липня 2018 року № 1091/ко-18 не містить достатніх мотивів на обґрунтування висновку про невідповідність судді </w:t>
      </w:r>
      <w:proofErr w:type="spellStart"/>
      <w:r w:rsidRPr="00D6608C">
        <w:rPr>
          <w:rFonts w:ascii="Times New Roman" w:hAnsi="Times New Roman" w:cs="Times New Roman"/>
          <w:sz w:val="28"/>
          <w:szCs w:val="28"/>
          <w:lang w:val="uk-UA"/>
        </w:rPr>
        <w:t>Мамченко</w:t>
      </w:r>
      <w:proofErr w:type="spellEnd"/>
      <w:r w:rsidRPr="00D6608C">
        <w:rPr>
          <w:rFonts w:ascii="Times New Roman" w:hAnsi="Times New Roman" w:cs="Times New Roman"/>
          <w:sz w:val="28"/>
          <w:szCs w:val="28"/>
          <w:lang w:val="uk-UA"/>
        </w:rPr>
        <w:t> Ю.А. займаній посаді.</w:t>
      </w:r>
    </w:p>
    <w:p w:rsidR="00C0795C" w:rsidRPr="00D6608C" w:rsidRDefault="00C0795C" w:rsidP="00B85232">
      <w:pPr>
        <w:pStyle w:val="ab"/>
        <w:spacing w:after="0" w:line="240" w:lineRule="auto"/>
        <w:ind w:left="0" w:firstLine="708"/>
        <w:jc w:val="both"/>
        <w:rPr>
          <w:rFonts w:ascii="Times New Roman" w:hAnsi="Times New Roman" w:cs="Times New Roman"/>
          <w:sz w:val="28"/>
          <w:szCs w:val="28"/>
          <w:lang w:val="uk-UA"/>
        </w:rPr>
      </w:pPr>
      <w:r w:rsidRPr="00D6608C">
        <w:rPr>
          <w:rFonts w:ascii="Times New Roman" w:hAnsi="Times New Roman" w:cs="Times New Roman"/>
          <w:sz w:val="28"/>
          <w:szCs w:val="28"/>
          <w:lang w:val="uk-UA"/>
        </w:rPr>
        <w:t>Відповідно до пункту</w:t>
      </w:r>
      <w:r w:rsidR="00925B98" w:rsidRPr="00D6608C">
        <w:rPr>
          <w:rFonts w:ascii="Times New Roman" w:hAnsi="Times New Roman" w:cs="Times New Roman"/>
          <w:sz w:val="28"/>
          <w:szCs w:val="28"/>
          <w:lang w:val="uk-UA"/>
        </w:rPr>
        <w:t> </w:t>
      </w:r>
      <w:r w:rsidRPr="00D6608C">
        <w:rPr>
          <w:rFonts w:ascii="Times New Roman" w:hAnsi="Times New Roman" w:cs="Times New Roman"/>
          <w:sz w:val="28"/>
          <w:szCs w:val="28"/>
          <w:lang w:val="uk-UA"/>
        </w:rPr>
        <w:t>20</w:t>
      </w:r>
      <w:r w:rsidRPr="00D6608C">
        <w:rPr>
          <w:rFonts w:ascii="Times New Roman" w:hAnsi="Times New Roman" w:cs="Times New Roman"/>
          <w:sz w:val="28"/>
          <w:szCs w:val="28"/>
          <w:vertAlign w:val="superscript"/>
          <w:lang w:val="uk-UA"/>
        </w:rPr>
        <w:t xml:space="preserve">1 </w:t>
      </w:r>
      <w:r w:rsidRPr="00D6608C">
        <w:rPr>
          <w:rFonts w:ascii="Times New Roman" w:hAnsi="Times New Roman" w:cs="Times New Roman"/>
          <w:sz w:val="28"/>
          <w:szCs w:val="28"/>
          <w:lang w:val="uk-UA"/>
        </w:rPr>
        <w:t>розділу</w:t>
      </w:r>
      <w:r w:rsidR="003E208B" w:rsidRPr="00D6608C">
        <w:rPr>
          <w:rFonts w:ascii="Times New Roman" w:hAnsi="Times New Roman" w:cs="Times New Roman"/>
          <w:sz w:val="28"/>
          <w:szCs w:val="28"/>
          <w:lang w:val="uk-UA"/>
        </w:rPr>
        <w:t> </w:t>
      </w:r>
      <w:r w:rsidRPr="00D6608C">
        <w:rPr>
          <w:rFonts w:ascii="Times New Roman" w:hAnsi="Times New Roman" w:cs="Times New Roman"/>
          <w:sz w:val="28"/>
          <w:szCs w:val="28"/>
          <w:lang w:val="uk-UA"/>
        </w:rPr>
        <w:t>XII «Прикінцеві та перехідні положення» Закону</w:t>
      </w:r>
      <w:r w:rsidR="00B85232" w:rsidRPr="00D6608C">
        <w:rPr>
          <w:rFonts w:ascii="Times New Roman" w:hAnsi="Times New Roman" w:cs="Times New Roman"/>
          <w:sz w:val="28"/>
          <w:szCs w:val="28"/>
          <w:lang w:val="uk-UA"/>
        </w:rPr>
        <w:t>,</w:t>
      </w:r>
      <w:r w:rsidRPr="00D6608C">
        <w:rPr>
          <w:rFonts w:ascii="Times New Roman" w:hAnsi="Times New Roman" w:cs="Times New Roman"/>
          <w:sz w:val="28"/>
          <w:szCs w:val="28"/>
          <w:lang w:val="uk-UA"/>
        </w:rPr>
        <w:t xml:space="preserve"> якщо Вищою радою правосуддя відмовлено в задоволенні подання Вищої кваліфікаційної комісії суддів України про звільнення судді у зв’язку з його невідповідністю займаній посаді, суддя вважається таким, чию відповідність займаній посаді не оцінено відповідно до</w:t>
      </w:r>
      <w:r w:rsidR="00581059" w:rsidRPr="00D6608C">
        <w:rPr>
          <w:rFonts w:ascii="Times New Roman" w:hAnsi="Times New Roman" w:cs="Times New Roman"/>
          <w:sz w:val="28"/>
          <w:szCs w:val="28"/>
          <w:lang w:val="uk-UA"/>
        </w:rPr>
        <w:t xml:space="preserve"> </w:t>
      </w:r>
      <w:r w:rsidRPr="005A3B32">
        <w:rPr>
          <w:rFonts w:ascii="Times New Roman" w:hAnsi="Times New Roman" w:cs="Times New Roman"/>
          <w:sz w:val="28"/>
          <w:szCs w:val="28"/>
          <w:lang w:val="uk-UA"/>
        </w:rPr>
        <w:t>підпункту</w:t>
      </w:r>
      <w:r w:rsidR="00E85007" w:rsidRPr="005A3B32">
        <w:rPr>
          <w:rFonts w:ascii="Times New Roman" w:hAnsi="Times New Roman" w:cs="Times New Roman"/>
          <w:sz w:val="28"/>
          <w:szCs w:val="28"/>
          <w:lang w:val="uk-UA"/>
        </w:rPr>
        <w:t> </w:t>
      </w:r>
      <w:r w:rsidRPr="005A3B32">
        <w:rPr>
          <w:rFonts w:ascii="Times New Roman" w:hAnsi="Times New Roman" w:cs="Times New Roman"/>
          <w:sz w:val="28"/>
          <w:szCs w:val="28"/>
          <w:lang w:val="uk-UA"/>
        </w:rPr>
        <w:t>4</w:t>
      </w:r>
      <w:r w:rsidR="00E85007" w:rsidRPr="00D6608C">
        <w:rPr>
          <w:rFonts w:ascii="Times New Roman" w:hAnsi="Times New Roman" w:cs="Times New Roman"/>
          <w:sz w:val="28"/>
          <w:szCs w:val="28"/>
          <w:lang w:val="uk-UA"/>
        </w:rPr>
        <w:t xml:space="preserve"> </w:t>
      </w:r>
      <w:r w:rsidRPr="00D6608C">
        <w:rPr>
          <w:rFonts w:ascii="Times New Roman" w:hAnsi="Times New Roman" w:cs="Times New Roman"/>
          <w:sz w:val="28"/>
          <w:szCs w:val="28"/>
          <w:lang w:val="uk-UA"/>
        </w:rPr>
        <w:t>пункту</w:t>
      </w:r>
      <w:r w:rsidR="00925B98" w:rsidRPr="00D6608C">
        <w:rPr>
          <w:rFonts w:ascii="Times New Roman" w:hAnsi="Times New Roman" w:cs="Times New Roman"/>
          <w:sz w:val="28"/>
          <w:szCs w:val="28"/>
          <w:lang w:val="uk-UA"/>
        </w:rPr>
        <w:t> </w:t>
      </w:r>
      <w:r w:rsidRPr="00D6608C">
        <w:rPr>
          <w:rFonts w:ascii="Times New Roman" w:hAnsi="Times New Roman" w:cs="Times New Roman"/>
          <w:sz w:val="28"/>
          <w:szCs w:val="28"/>
          <w:lang w:val="uk-UA"/>
        </w:rPr>
        <w:t>16</w:t>
      </w:r>
      <w:r w:rsidRPr="00D6608C">
        <w:rPr>
          <w:rStyle w:val="rvts37"/>
          <w:rFonts w:ascii="Times New Roman" w:hAnsi="Times New Roman" w:cs="Times New Roman"/>
          <w:b/>
          <w:bCs/>
          <w:sz w:val="28"/>
          <w:szCs w:val="28"/>
          <w:vertAlign w:val="superscript"/>
          <w:lang w:val="uk-UA"/>
        </w:rPr>
        <w:t>1</w:t>
      </w:r>
      <w:r w:rsidR="00925B98" w:rsidRPr="00D6608C">
        <w:rPr>
          <w:rFonts w:ascii="Times New Roman" w:hAnsi="Times New Roman" w:cs="Times New Roman"/>
          <w:sz w:val="28"/>
          <w:szCs w:val="28"/>
          <w:lang w:val="uk-UA"/>
        </w:rPr>
        <w:t xml:space="preserve"> </w:t>
      </w:r>
      <w:r w:rsidRPr="00D6608C">
        <w:rPr>
          <w:rFonts w:ascii="Times New Roman" w:hAnsi="Times New Roman" w:cs="Times New Roman"/>
          <w:sz w:val="28"/>
          <w:szCs w:val="28"/>
          <w:lang w:val="uk-UA"/>
        </w:rPr>
        <w:t>розділу</w:t>
      </w:r>
      <w:r w:rsidR="00925B98" w:rsidRPr="00D6608C">
        <w:rPr>
          <w:rFonts w:ascii="Times New Roman" w:hAnsi="Times New Roman" w:cs="Times New Roman"/>
          <w:sz w:val="28"/>
          <w:szCs w:val="28"/>
          <w:lang w:val="uk-UA"/>
        </w:rPr>
        <w:t> </w:t>
      </w:r>
      <w:r w:rsidRPr="00D6608C">
        <w:rPr>
          <w:rFonts w:ascii="Times New Roman" w:hAnsi="Times New Roman" w:cs="Times New Roman"/>
          <w:sz w:val="28"/>
          <w:szCs w:val="28"/>
          <w:lang w:val="uk-UA"/>
        </w:rPr>
        <w:t xml:space="preserve">XV </w:t>
      </w:r>
      <w:r w:rsidR="00B85232" w:rsidRPr="00D6608C">
        <w:rPr>
          <w:rFonts w:ascii="Times New Roman" w:hAnsi="Times New Roman" w:cs="Times New Roman"/>
          <w:sz w:val="28"/>
          <w:szCs w:val="28"/>
          <w:lang w:val="uk-UA"/>
        </w:rPr>
        <w:t>«</w:t>
      </w:r>
      <w:r w:rsidRPr="00D6608C">
        <w:rPr>
          <w:rFonts w:ascii="Times New Roman" w:hAnsi="Times New Roman" w:cs="Times New Roman"/>
          <w:sz w:val="28"/>
          <w:szCs w:val="28"/>
          <w:lang w:val="uk-UA"/>
        </w:rPr>
        <w:t>Перехідні положення</w:t>
      </w:r>
      <w:r w:rsidR="00B85232" w:rsidRPr="00D6608C">
        <w:rPr>
          <w:rFonts w:ascii="Times New Roman" w:hAnsi="Times New Roman" w:cs="Times New Roman"/>
          <w:sz w:val="28"/>
          <w:szCs w:val="28"/>
          <w:lang w:val="uk-UA"/>
        </w:rPr>
        <w:t>»</w:t>
      </w:r>
      <w:r w:rsidRPr="00D6608C">
        <w:rPr>
          <w:rFonts w:ascii="Times New Roman" w:hAnsi="Times New Roman" w:cs="Times New Roman"/>
          <w:sz w:val="28"/>
          <w:szCs w:val="28"/>
          <w:lang w:val="uk-UA"/>
        </w:rPr>
        <w:t xml:space="preserve"> Конституції України.</w:t>
      </w:r>
    </w:p>
    <w:p w:rsidR="00C0795C" w:rsidRPr="00D6608C" w:rsidRDefault="00C0795C" w:rsidP="00B85232">
      <w:pPr>
        <w:pStyle w:val="rvps2"/>
        <w:shd w:val="clear" w:color="auto" w:fill="FFFFFF"/>
        <w:spacing w:before="0" w:beforeAutospacing="0" w:after="0" w:afterAutospacing="0"/>
        <w:ind w:firstLine="708"/>
        <w:jc w:val="both"/>
        <w:rPr>
          <w:sz w:val="28"/>
          <w:szCs w:val="28"/>
        </w:rPr>
      </w:pPr>
      <w:bookmarkStart w:id="0" w:name="n2588"/>
      <w:bookmarkEnd w:id="0"/>
      <w:r w:rsidRPr="00D6608C">
        <w:rPr>
          <w:sz w:val="28"/>
          <w:szCs w:val="28"/>
        </w:rPr>
        <w:t xml:space="preserve">У такому разі оцінювання відповідності судді займаній посаді продовжується Вищою кваліфікаційною комісією суддів України в пленарному складі </w:t>
      </w:r>
      <w:r w:rsidR="00B85232" w:rsidRPr="00D6608C">
        <w:rPr>
          <w:sz w:val="28"/>
          <w:szCs w:val="28"/>
        </w:rPr>
        <w:t>зі</w:t>
      </w:r>
      <w:r w:rsidRPr="00D6608C">
        <w:rPr>
          <w:sz w:val="28"/>
          <w:szCs w:val="28"/>
        </w:rPr>
        <w:t xml:space="preserve"> стадії, що визначена Вищою радою правосуддя </w:t>
      </w:r>
      <w:r w:rsidR="00B85232" w:rsidRPr="00D6608C">
        <w:rPr>
          <w:sz w:val="28"/>
          <w:szCs w:val="28"/>
        </w:rPr>
        <w:t>в</w:t>
      </w:r>
      <w:r w:rsidRPr="00D6608C">
        <w:rPr>
          <w:sz w:val="28"/>
          <w:szCs w:val="28"/>
        </w:rPr>
        <w:t xml:space="preserve"> рішенні про відмову в задоволенні подання про звільнення судді.</w:t>
      </w:r>
    </w:p>
    <w:p w:rsidR="00C0795C" w:rsidRPr="00D6608C" w:rsidRDefault="00C0795C" w:rsidP="00B85232">
      <w:pPr>
        <w:pStyle w:val="rvps2"/>
        <w:shd w:val="clear" w:color="auto" w:fill="FFFFFF"/>
        <w:spacing w:before="0" w:beforeAutospacing="0" w:after="0" w:afterAutospacing="0"/>
        <w:ind w:firstLine="708"/>
        <w:jc w:val="both"/>
        <w:rPr>
          <w:sz w:val="28"/>
          <w:szCs w:val="28"/>
        </w:rPr>
      </w:pPr>
      <w:bookmarkStart w:id="1" w:name="n2589"/>
      <w:bookmarkEnd w:id="1"/>
      <w:r w:rsidRPr="00D6608C">
        <w:rPr>
          <w:sz w:val="28"/>
          <w:szCs w:val="28"/>
        </w:rPr>
        <w:t xml:space="preserve">Якщо Вищою радою правосуддя не визначено таку стадію, оцінювання продовжується </w:t>
      </w:r>
      <w:r w:rsidR="00B85232" w:rsidRPr="00D6608C">
        <w:rPr>
          <w:sz w:val="28"/>
          <w:szCs w:val="28"/>
        </w:rPr>
        <w:t>зі</w:t>
      </w:r>
      <w:r w:rsidRPr="00D6608C">
        <w:rPr>
          <w:sz w:val="28"/>
          <w:szCs w:val="28"/>
        </w:rPr>
        <w:t xml:space="preserve"> стадії, визначеної Вищою кваліфікаційною комісією суддів України, з урахуванням мотивів рішення Вищої ради правосуддя про відмову в задоволенні подання про звільнення такого судді, включаючи рішення, прийняті Вищою радою правосуддя до набрання чинності</w:t>
      </w:r>
      <w:r w:rsidR="00581059" w:rsidRPr="00D6608C">
        <w:rPr>
          <w:sz w:val="28"/>
          <w:szCs w:val="28"/>
        </w:rPr>
        <w:t xml:space="preserve"> </w:t>
      </w:r>
      <w:r w:rsidRPr="005A3B32">
        <w:rPr>
          <w:sz w:val="28"/>
          <w:szCs w:val="28"/>
        </w:rPr>
        <w:t>Законом України</w:t>
      </w:r>
      <w:r w:rsidR="00581059" w:rsidRPr="00D6608C">
        <w:rPr>
          <w:sz w:val="28"/>
          <w:szCs w:val="28"/>
        </w:rPr>
        <w:t xml:space="preserve"> </w:t>
      </w:r>
      <w:r w:rsidR="00B85232" w:rsidRPr="00D6608C">
        <w:rPr>
          <w:sz w:val="28"/>
          <w:szCs w:val="28"/>
        </w:rPr>
        <w:t>«</w:t>
      </w:r>
      <w:r w:rsidRPr="00D6608C">
        <w:rPr>
          <w:sz w:val="28"/>
          <w:szCs w:val="28"/>
        </w:rPr>
        <w:t xml:space="preserve">Про внесення змін до Закону України </w:t>
      </w:r>
      <w:r w:rsidR="00B85232" w:rsidRPr="00D6608C">
        <w:rPr>
          <w:sz w:val="28"/>
          <w:szCs w:val="28"/>
        </w:rPr>
        <w:t>«</w:t>
      </w:r>
      <w:r w:rsidRPr="00D6608C">
        <w:rPr>
          <w:sz w:val="28"/>
          <w:szCs w:val="28"/>
        </w:rPr>
        <w:t>Про судоустрій і статус суддів</w:t>
      </w:r>
      <w:r w:rsidR="00B85232" w:rsidRPr="00D6608C">
        <w:rPr>
          <w:sz w:val="28"/>
          <w:szCs w:val="28"/>
        </w:rPr>
        <w:t>»</w:t>
      </w:r>
      <w:r w:rsidRPr="00D6608C">
        <w:rPr>
          <w:sz w:val="28"/>
          <w:szCs w:val="28"/>
        </w:rPr>
        <w:t xml:space="preserve"> та деяких законодавчих актів України щодо удосконалення процедур суддівської кар’єри</w:t>
      </w:r>
      <w:r w:rsidR="00B85232" w:rsidRPr="00D6608C">
        <w:rPr>
          <w:sz w:val="28"/>
          <w:szCs w:val="28"/>
        </w:rPr>
        <w:t>»</w:t>
      </w:r>
      <w:r w:rsidRPr="00D6608C">
        <w:rPr>
          <w:sz w:val="28"/>
          <w:szCs w:val="28"/>
        </w:rPr>
        <w:t>.</w:t>
      </w:r>
    </w:p>
    <w:p w:rsidR="009F7A97" w:rsidRPr="00D6608C" w:rsidRDefault="00E31802" w:rsidP="009F7A97">
      <w:pPr>
        <w:shd w:val="clear" w:color="auto" w:fill="FFFFFF"/>
        <w:spacing w:after="0" w:line="240" w:lineRule="auto"/>
        <w:ind w:firstLine="709"/>
        <w:jc w:val="both"/>
        <w:rPr>
          <w:rFonts w:ascii="Times New Roman" w:hAnsi="Times New Roman" w:cs="Times New Roman"/>
          <w:color w:val="000000"/>
          <w:sz w:val="28"/>
          <w:szCs w:val="28"/>
          <w:shd w:val="clear" w:color="auto" w:fill="FFFFFF"/>
          <w:lang w:val="uk-UA" w:eastAsia="uk-UA"/>
        </w:rPr>
      </w:pPr>
      <w:r w:rsidRPr="00D6608C">
        <w:rPr>
          <w:rFonts w:ascii="Times New Roman" w:hAnsi="Times New Roman" w:cs="Times New Roman"/>
          <w:color w:val="000000"/>
          <w:sz w:val="28"/>
          <w:szCs w:val="28"/>
          <w:shd w:val="clear" w:color="auto" w:fill="FFFFFF"/>
          <w:lang w:val="uk-UA" w:eastAsia="uk-UA"/>
        </w:rPr>
        <w:t>Отже</w:t>
      </w:r>
      <w:r w:rsidR="009F7A97" w:rsidRPr="00D6608C">
        <w:rPr>
          <w:rFonts w:ascii="Times New Roman" w:hAnsi="Times New Roman" w:cs="Times New Roman"/>
          <w:color w:val="000000"/>
          <w:sz w:val="28"/>
          <w:szCs w:val="28"/>
          <w:shd w:val="clear" w:color="auto" w:fill="FFFFFF"/>
          <w:lang w:val="uk-UA" w:eastAsia="uk-UA"/>
        </w:rPr>
        <w:t xml:space="preserve">, відповідно до вказаних положень суддя </w:t>
      </w:r>
      <w:r w:rsidR="00830A68" w:rsidRPr="00D6608C">
        <w:rPr>
          <w:rFonts w:ascii="Times New Roman" w:hAnsi="Times New Roman" w:cs="Times New Roman"/>
          <w:color w:val="000000"/>
          <w:sz w:val="28"/>
          <w:szCs w:val="28"/>
          <w:shd w:val="clear" w:color="auto" w:fill="FFFFFF"/>
          <w:lang w:val="uk-UA" w:eastAsia="uk-UA"/>
        </w:rPr>
        <w:t>Рівненського а</w:t>
      </w:r>
      <w:r w:rsidR="00E85007" w:rsidRPr="00D6608C">
        <w:rPr>
          <w:rFonts w:ascii="Times New Roman" w:hAnsi="Times New Roman" w:cs="Times New Roman"/>
          <w:color w:val="000000"/>
          <w:sz w:val="28"/>
          <w:szCs w:val="28"/>
          <w:shd w:val="clear" w:color="auto" w:fill="FFFFFF"/>
          <w:lang w:val="uk-UA" w:eastAsia="uk-UA"/>
        </w:rPr>
        <w:t xml:space="preserve">пеляційного господарського суду </w:t>
      </w:r>
      <w:proofErr w:type="spellStart"/>
      <w:r w:rsidR="00E85007" w:rsidRPr="00D6608C">
        <w:rPr>
          <w:rFonts w:ascii="Times New Roman" w:hAnsi="Times New Roman" w:cs="Times New Roman"/>
          <w:color w:val="000000"/>
          <w:sz w:val="28"/>
          <w:szCs w:val="28"/>
          <w:shd w:val="clear" w:color="auto" w:fill="FFFFFF"/>
          <w:lang w:val="uk-UA" w:eastAsia="uk-UA"/>
        </w:rPr>
        <w:t>Мамченко</w:t>
      </w:r>
      <w:proofErr w:type="spellEnd"/>
      <w:r w:rsidR="00E85007" w:rsidRPr="00D6608C">
        <w:rPr>
          <w:rFonts w:ascii="Times New Roman" w:hAnsi="Times New Roman" w:cs="Times New Roman"/>
          <w:color w:val="000000"/>
          <w:sz w:val="28"/>
          <w:szCs w:val="28"/>
          <w:shd w:val="clear" w:color="auto" w:fill="FFFFFF"/>
          <w:lang w:val="uk-UA" w:eastAsia="uk-UA"/>
        </w:rPr>
        <w:t> Ю.А.</w:t>
      </w:r>
      <w:r w:rsidR="00F63B6C" w:rsidRPr="00D6608C">
        <w:rPr>
          <w:rFonts w:ascii="Times New Roman" w:hAnsi="Times New Roman" w:cs="Times New Roman"/>
          <w:color w:val="000000"/>
          <w:sz w:val="28"/>
          <w:szCs w:val="28"/>
          <w:shd w:val="clear" w:color="auto" w:fill="FFFFFF"/>
          <w:lang w:val="uk-UA" w:eastAsia="uk-UA"/>
        </w:rPr>
        <w:t xml:space="preserve"> </w:t>
      </w:r>
      <w:r w:rsidR="009F7A97" w:rsidRPr="00D6608C">
        <w:rPr>
          <w:rFonts w:ascii="Times New Roman" w:hAnsi="Times New Roman" w:cs="Times New Roman"/>
          <w:color w:val="000000"/>
          <w:sz w:val="28"/>
          <w:szCs w:val="28"/>
          <w:shd w:val="clear" w:color="auto" w:fill="FFFFFF"/>
          <w:lang w:val="uk-UA" w:eastAsia="uk-UA"/>
        </w:rPr>
        <w:t>вважається так</w:t>
      </w:r>
      <w:r w:rsidR="00F63B6C" w:rsidRPr="00D6608C">
        <w:rPr>
          <w:rFonts w:ascii="Times New Roman" w:hAnsi="Times New Roman" w:cs="Times New Roman"/>
          <w:color w:val="000000"/>
          <w:sz w:val="28"/>
          <w:szCs w:val="28"/>
          <w:shd w:val="clear" w:color="auto" w:fill="FFFFFF"/>
          <w:lang w:val="uk-UA" w:eastAsia="uk-UA"/>
        </w:rPr>
        <w:t>ою</w:t>
      </w:r>
      <w:r w:rsidR="009F7A97" w:rsidRPr="00D6608C">
        <w:rPr>
          <w:rFonts w:ascii="Times New Roman" w:hAnsi="Times New Roman" w:cs="Times New Roman"/>
          <w:color w:val="000000"/>
          <w:sz w:val="28"/>
          <w:szCs w:val="28"/>
          <w:shd w:val="clear" w:color="auto" w:fill="FFFFFF"/>
          <w:lang w:val="uk-UA" w:eastAsia="uk-UA"/>
        </w:rPr>
        <w:t>, чию відповідність займаній посаді не оцінено відповідно до підпункту</w:t>
      </w:r>
      <w:r w:rsidR="00E85007" w:rsidRPr="00D6608C">
        <w:rPr>
          <w:rFonts w:ascii="Times New Roman" w:hAnsi="Times New Roman" w:cs="Times New Roman"/>
          <w:color w:val="000000"/>
          <w:sz w:val="28"/>
          <w:szCs w:val="28"/>
          <w:shd w:val="clear" w:color="auto" w:fill="FFFFFF"/>
          <w:lang w:val="uk-UA" w:eastAsia="uk-UA"/>
        </w:rPr>
        <w:t> </w:t>
      </w:r>
      <w:r w:rsidR="009F7A97" w:rsidRPr="00D6608C">
        <w:rPr>
          <w:rFonts w:ascii="Times New Roman" w:hAnsi="Times New Roman" w:cs="Times New Roman"/>
          <w:color w:val="000000"/>
          <w:sz w:val="28"/>
          <w:szCs w:val="28"/>
          <w:shd w:val="clear" w:color="auto" w:fill="FFFFFF"/>
          <w:lang w:val="uk-UA" w:eastAsia="uk-UA"/>
        </w:rPr>
        <w:t>4 пункту</w:t>
      </w:r>
      <w:r w:rsidR="00925B98" w:rsidRPr="00D6608C">
        <w:rPr>
          <w:rFonts w:ascii="Times New Roman" w:hAnsi="Times New Roman" w:cs="Times New Roman"/>
          <w:color w:val="000000"/>
          <w:sz w:val="28"/>
          <w:szCs w:val="28"/>
          <w:shd w:val="clear" w:color="auto" w:fill="FFFFFF"/>
          <w:lang w:val="uk-UA" w:eastAsia="uk-UA"/>
        </w:rPr>
        <w:t> </w:t>
      </w:r>
      <w:r w:rsidR="009F7A97" w:rsidRPr="00D6608C">
        <w:rPr>
          <w:rFonts w:ascii="Times New Roman" w:hAnsi="Times New Roman" w:cs="Times New Roman"/>
          <w:color w:val="000000"/>
          <w:sz w:val="28"/>
          <w:szCs w:val="28"/>
          <w:shd w:val="clear" w:color="auto" w:fill="FFFFFF"/>
          <w:lang w:val="uk-UA" w:eastAsia="uk-UA"/>
        </w:rPr>
        <w:t>16</w:t>
      </w:r>
      <w:r w:rsidR="009F7A97" w:rsidRPr="00D6608C">
        <w:rPr>
          <w:rFonts w:ascii="Times New Roman" w:hAnsi="Times New Roman" w:cs="Times New Roman"/>
          <w:color w:val="000000"/>
          <w:sz w:val="28"/>
          <w:szCs w:val="28"/>
          <w:shd w:val="clear" w:color="auto" w:fill="FFFFFF"/>
          <w:vertAlign w:val="superscript"/>
          <w:lang w:val="uk-UA" w:eastAsia="uk-UA"/>
        </w:rPr>
        <w:t>1</w:t>
      </w:r>
      <w:r w:rsidR="009F7A97" w:rsidRPr="00D6608C">
        <w:rPr>
          <w:rFonts w:ascii="Times New Roman" w:hAnsi="Times New Roman" w:cs="Times New Roman"/>
          <w:color w:val="000000"/>
          <w:sz w:val="28"/>
          <w:szCs w:val="28"/>
          <w:shd w:val="clear" w:color="auto" w:fill="FFFFFF"/>
          <w:lang w:val="uk-UA" w:eastAsia="uk-UA"/>
        </w:rPr>
        <w:t xml:space="preserve"> розділу</w:t>
      </w:r>
      <w:r w:rsidR="00925B98" w:rsidRPr="00D6608C">
        <w:rPr>
          <w:rFonts w:ascii="Times New Roman" w:hAnsi="Times New Roman" w:cs="Times New Roman"/>
          <w:color w:val="000000"/>
          <w:sz w:val="28"/>
          <w:szCs w:val="28"/>
          <w:shd w:val="clear" w:color="auto" w:fill="FFFFFF"/>
          <w:lang w:val="uk-UA" w:eastAsia="uk-UA"/>
        </w:rPr>
        <w:t> </w:t>
      </w:r>
      <w:r w:rsidR="009F7A97" w:rsidRPr="00D6608C">
        <w:rPr>
          <w:rFonts w:ascii="Times New Roman" w:hAnsi="Times New Roman" w:cs="Times New Roman"/>
          <w:color w:val="000000"/>
          <w:sz w:val="28"/>
          <w:szCs w:val="28"/>
          <w:shd w:val="clear" w:color="auto" w:fill="FFFFFF"/>
          <w:lang w:val="uk-UA" w:eastAsia="uk-UA"/>
        </w:rPr>
        <w:t xml:space="preserve">XV </w:t>
      </w:r>
      <w:r w:rsidR="00B85232" w:rsidRPr="00D6608C">
        <w:rPr>
          <w:rFonts w:ascii="Times New Roman" w:hAnsi="Times New Roman" w:cs="Times New Roman"/>
          <w:color w:val="000000"/>
          <w:sz w:val="28"/>
          <w:szCs w:val="28"/>
          <w:shd w:val="clear" w:color="auto" w:fill="FFFFFF"/>
          <w:lang w:val="uk-UA" w:eastAsia="uk-UA"/>
        </w:rPr>
        <w:t>«</w:t>
      </w:r>
      <w:r w:rsidR="009F7A97" w:rsidRPr="00D6608C">
        <w:rPr>
          <w:rFonts w:ascii="Times New Roman" w:hAnsi="Times New Roman" w:cs="Times New Roman"/>
          <w:color w:val="000000"/>
          <w:sz w:val="28"/>
          <w:szCs w:val="28"/>
          <w:shd w:val="clear" w:color="auto" w:fill="FFFFFF"/>
          <w:lang w:val="uk-UA" w:eastAsia="uk-UA"/>
        </w:rPr>
        <w:t>Перехідні положення</w:t>
      </w:r>
      <w:r w:rsidR="00B85232" w:rsidRPr="00D6608C">
        <w:rPr>
          <w:rFonts w:ascii="Times New Roman" w:hAnsi="Times New Roman" w:cs="Times New Roman"/>
          <w:color w:val="000000"/>
          <w:sz w:val="28"/>
          <w:szCs w:val="28"/>
          <w:shd w:val="clear" w:color="auto" w:fill="FFFFFF"/>
          <w:lang w:val="uk-UA" w:eastAsia="uk-UA"/>
        </w:rPr>
        <w:t>»</w:t>
      </w:r>
      <w:r w:rsidR="009F7A97" w:rsidRPr="00D6608C">
        <w:rPr>
          <w:rFonts w:ascii="Times New Roman" w:hAnsi="Times New Roman" w:cs="Times New Roman"/>
          <w:color w:val="000000"/>
          <w:sz w:val="28"/>
          <w:szCs w:val="28"/>
          <w:shd w:val="clear" w:color="auto" w:fill="FFFFFF"/>
          <w:lang w:val="uk-UA" w:eastAsia="uk-UA"/>
        </w:rPr>
        <w:t xml:space="preserve"> Конституції України.</w:t>
      </w:r>
    </w:p>
    <w:p w:rsidR="009F7A97" w:rsidRPr="00D6608C" w:rsidRDefault="009F7A97" w:rsidP="009F7A97">
      <w:pPr>
        <w:shd w:val="clear" w:color="auto" w:fill="FFFFFF"/>
        <w:spacing w:after="0" w:line="240" w:lineRule="auto"/>
        <w:ind w:firstLine="709"/>
        <w:jc w:val="both"/>
        <w:rPr>
          <w:rFonts w:ascii="Times New Roman" w:hAnsi="Times New Roman" w:cs="Times New Roman"/>
          <w:color w:val="000000"/>
          <w:sz w:val="28"/>
          <w:szCs w:val="28"/>
          <w:shd w:val="clear" w:color="auto" w:fill="FFFFFF"/>
          <w:lang w:val="uk-UA" w:eastAsia="uk-UA"/>
        </w:rPr>
      </w:pPr>
      <w:r w:rsidRPr="00D6608C">
        <w:rPr>
          <w:rFonts w:ascii="Times New Roman" w:hAnsi="Times New Roman" w:cs="Times New Roman"/>
          <w:color w:val="000000"/>
          <w:sz w:val="28"/>
          <w:szCs w:val="28"/>
          <w:shd w:val="clear" w:color="auto" w:fill="FFFFFF"/>
          <w:lang w:val="uk-UA" w:eastAsia="uk-UA"/>
        </w:rPr>
        <w:t xml:space="preserve">Крім того, рішенням Вищої ради правосуддя від </w:t>
      </w:r>
      <w:r w:rsidR="00CA33B9" w:rsidRPr="00D6608C">
        <w:rPr>
          <w:rFonts w:ascii="Times New Roman" w:hAnsi="Times New Roman" w:cs="Times New Roman"/>
          <w:sz w:val="28"/>
          <w:szCs w:val="28"/>
          <w:lang w:val="uk-UA"/>
        </w:rPr>
        <w:t>0</w:t>
      </w:r>
      <w:r w:rsidR="00F63B6C" w:rsidRPr="00D6608C">
        <w:rPr>
          <w:rFonts w:ascii="Times New Roman" w:hAnsi="Times New Roman" w:cs="Times New Roman"/>
          <w:sz w:val="28"/>
          <w:szCs w:val="28"/>
          <w:lang w:val="uk-UA"/>
        </w:rPr>
        <w:t>9</w:t>
      </w:r>
      <w:r w:rsidR="00CA33B9" w:rsidRPr="00D6608C">
        <w:rPr>
          <w:rFonts w:ascii="Times New Roman" w:hAnsi="Times New Roman" w:cs="Times New Roman"/>
          <w:sz w:val="28"/>
          <w:szCs w:val="28"/>
          <w:lang w:val="uk-UA"/>
        </w:rPr>
        <w:t> червня</w:t>
      </w:r>
      <w:r w:rsidR="00F63B6C" w:rsidRPr="00D6608C">
        <w:rPr>
          <w:rFonts w:ascii="Times New Roman" w:hAnsi="Times New Roman" w:cs="Times New Roman"/>
          <w:sz w:val="28"/>
          <w:szCs w:val="28"/>
          <w:lang w:val="uk-UA"/>
        </w:rPr>
        <w:t xml:space="preserve"> 20</w:t>
      </w:r>
      <w:r w:rsidR="00CA33B9" w:rsidRPr="00D6608C">
        <w:rPr>
          <w:rFonts w:ascii="Times New Roman" w:hAnsi="Times New Roman" w:cs="Times New Roman"/>
          <w:sz w:val="28"/>
          <w:szCs w:val="28"/>
          <w:lang w:val="uk-UA"/>
        </w:rPr>
        <w:t>20 </w:t>
      </w:r>
      <w:r w:rsidR="00F63B6C" w:rsidRPr="00D6608C">
        <w:rPr>
          <w:rFonts w:ascii="Times New Roman" w:hAnsi="Times New Roman" w:cs="Times New Roman"/>
          <w:sz w:val="28"/>
          <w:szCs w:val="28"/>
          <w:lang w:val="uk-UA"/>
        </w:rPr>
        <w:t>року №</w:t>
      </w:r>
      <w:r w:rsidR="008231C3" w:rsidRPr="00D6608C">
        <w:rPr>
          <w:rFonts w:ascii="Times New Roman" w:hAnsi="Times New Roman" w:cs="Times New Roman"/>
          <w:sz w:val="28"/>
          <w:szCs w:val="28"/>
          <w:lang w:val="uk-UA"/>
        </w:rPr>
        <w:t> </w:t>
      </w:r>
      <w:r w:rsidR="00CA33B9" w:rsidRPr="00D6608C">
        <w:rPr>
          <w:rFonts w:ascii="Times New Roman" w:hAnsi="Times New Roman" w:cs="Times New Roman"/>
          <w:sz w:val="28"/>
          <w:szCs w:val="28"/>
          <w:lang w:val="uk-UA"/>
        </w:rPr>
        <w:t>1759</w:t>
      </w:r>
      <w:r w:rsidR="00F63B6C" w:rsidRPr="00D6608C">
        <w:rPr>
          <w:rFonts w:ascii="Times New Roman" w:hAnsi="Times New Roman" w:cs="Times New Roman"/>
          <w:sz w:val="28"/>
          <w:szCs w:val="28"/>
          <w:lang w:val="uk-UA"/>
        </w:rPr>
        <w:t>/0/15-</w:t>
      </w:r>
      <w:r w:rsidR="00CA33B9" w:rsidRPr="00D6608C">
        <w:rPr>
          <w:rFonts w:ascii="Times New Roman" w:hAnsi="Times New Roman" w:cs="Times New Roman"/>
          <w:sz w:val="28"/>
          <w:szCs w:val="28"/>
          <w:lang w:val="uk-UA"/>
        </w:rPr>
        <w:t>20</w:t>
      </w:r>
      <w:r w:rsidRPr="00D6608C">
        <w:rPr>
          <w:rFonts w:ascii="Times New Roman" w:hAnsi="Times New Roman" w:cs="Times New Roman"/>
          <w:color w:val="000000"/>
          <w:sz w:val="28"/>
          <w:szCs w:val="28"/>
          <w:shd w:val="clear" w:color="auto" w:fill="FFFFFF"/>
          <w:lang w:val="uk-UA" w:eastAsia="uk-UA"/>
        </w:rPr>
        <w:t xml:space="preserve"> не визначено стаді</w:t>
      </w:r>
      <w:r w:rsidR="00B85232" w:rsidRPr="00D6608C">
        <w:rPr>
          <w:rFonts w:ascii="Times New Roman" w:hAnsi="Times New Roman" w:cs="Times New Roman"/>
          <w:color w:val="000000"/>
          <w:sz w:val="28"/>
          <w:szCs w:val="28"/>
          <w:shd w:val="clear" w:color="auto" w:fill="FFFFFF"/>
          <w:lang w:val="uk-UA" w:eastAsia="uk-UA"/>
        </w:rPr>
        <w:t>ї</w:t>
      </w:r>
      <w:r w:rsidRPr="00D6608C">
        <w:rPr>
          <w:rFonts w:ascii="Times New Roman" w:hAnsi="Times New Roman" w:cs="Times New Roman"/>
          <w:color w:val="000000"/>
          <w:sz w:val="28"/>
          <w:szCs w:val="28"/>
          <w:shd w:val="clear" w:color="auto" w:fill="FFFFFF"/>
          <w:lang w:val="uk-UA" w:eastAsia="uk-UA"/>
        </w:rPr>
        <w:t xml:space="preserve"> (етап</w:t>
      </w:r>
      <w:r w:rsidR="00B85232" w:rsidRPr="00D6608C">
        <w:rPr>
          <w:rFonts w:ascii="Times New Roman" w:hAnsi="Times New Roman" w:cs="Times New Roman"/>
          <w:color w:val="000000"/>
          <w:sz w:val="28"/>
          <w:szCs w:val="28"/>
          <w:shd w:val="clear" w:color="auto" w:fill="FFFFFF"/>
          <w:lang w:val="uk-UA" w:eastAsia="uk-UA"/>
        </w:rPr>
        <w:t>у</w:t>
      </w:r>
      <w:r w:rsidRPr="00D6608C">
        <w:rPr>
          <w:rFonts w:ascii="Times New Roman" w:hAnsi="Times New Roman" w:cs="Times New Roman"/>
          <w:color w:val="000000"/>
          <w:sz w:val="28"/>
          <w:szCs w:val="28"/>
          <w:shd w:val="clear" w:color="auto" w:fill="FFFFFF"/>
          <w:lang w:val="uk-UA" w:eastAsia="uk-UA"/>
        </w:rPr>
        <w:t>), з якої необхідно продовжити оцінювання вказано</w:t>
      </w:r>
      <w:r w:rsidR="00E31802" w:rsidRPr="00D6608C">
        <w:rPr>
          <w:rFonts w:ascii="Times New Roman" w:hAnsi="Times New Roman" w:cs="Times New Roman"/>
          <w:color w:val="000000"/>
          <w:sz w:val="28"/>
          <w:szCs w:val="28"/>
          <w:shd w:val="clear" w:color="auto" w:fill="FFFFFF"/>
          <w:lang w:val="uk-UA" w:eastAsia="uk-UA"/>
        </w:rPr>
        <w:t>ї</w:t>
      </w:r>
      <w:r w:rsidRPr="00D6608C">
        <w:rPr>
          <w:rFonts w:ascii="Times New Roman" w:hAnsi="Times New Roman" w:cs="Times New Roman"/>
          <w:color w:val="000000"/>
          <w:sz w:val="28"/>
          <w:szCs w:val="28"/>
          <w:shd w:val="clear" w:color="auto" w:fill="FFFFFF"/>
          <w:lang w:val="uk-UA" w:eastAsia="uk-UA"/>
        </w:rPr>
        <w:t xml:space="preserve"> судді на відповідність займаній посаді.</w:t>
      </w:r>
    </w:p>
    <w:p w:rsidR="00C0795C" w:rsidRPr="00D6608C" w:rsidRDefault="009F7A97" w:rsidP="009F7A97">
      <w:pPr>
        <w:pStyle w:val="ab"/>
        <w:spacing w:after="0" w:line="240" w:lineRule="auto"/>
        <w:ind w:left="0" w:firstLine="708"/>
        <w:jc w:val="both"/>
        <w:rPr>
          <w:rFonts w:ascii="Times New Roman" w:hAnsi="Times New Roman" w:cs="Times New Roman"/>
          <w:sz w:val="28"/>
          <w:szCs w:val="28"/>
          <w:lang w:val="uk-UA"/>
        </w:rPr>
      </w:pPr>
      <w:r w:rsidRPr="00D6608C">
        <w:rPr>
          <w:rFonts w:ascii="Times New Roman" w:hAnsi="Times New Roman" w:cs="Times New Roman"/>
          <w:sz w:val="28"/>
          <w:szCs w:val="28"/>
          <w:shd w:val="clear" w:color="auto" w:fill="FFFFFF"/>
          <w:lang w:val="uk-UA"/>
        </w:rPr>
        <w:t xml:space="preserve">Комісія, заслухавши доповідача, урахувавши мотиви рішення Вищої ради правосуддя </w:t>
      </w:r>
      <w:r w:rsidRPr="00D6608C">
        <w:rPr>
          <w:rFonts w:ascii="Times New Roman" w:hAnsi="Times New Roman" w:cs="Times New Roman"/>
          <w:color w:val="000000"/>
          <w:sz w:val="28"/>
          <w:szCs w:val="28"/>
          <w:shd w:val="clear" w:color="auto" w:fill="FFFFFF"/>
          <w:lang w:val="uk-UA" w:eastAsia="uk-UA"/>
        </w:rPr>
        <w:t xml:space="preserve">від </w:t>
      </w:r>
      <w:r w:rsidR="00CA33B9" w:rsidRPr="00D6608C">
        <w:rPr>
          <w:rFonts w:ascii="Times New Roman" w:hAnsi="Times New Roman" w:cs="Times New Roman"/>
          <w:sz w:val="28"/>
          <w:szCs w:val="28"/>
          <w:lang w:val="uk-UA"/>
        </w:rPr>
        <w:t xml:space="preserve">09 червня 2020 року № 1759/0/15-20 </w:t>
      </w:r>
      <w:r w:rsidRPr="00D6608C">
        <w:rPr>
          <w:rFonts w:ascii="Times New Roman" w:hAnsi="Times New Roman" w:cs="Times New Roman"/>
          <w:sz w:val="28"/>
          <w:szCs w:val="28"/>
          <w:shd w:val="clear" w:color="auto" w:fill="FFFFFF"/>
          <w:lang w:val="uk-UA"/>
        </w:rPr>
        <w:t xml:space="preserve">про відмову в задоволенні подання про звільнення судді </w:t>
      </w:r>
      <w:r w:rsidR="00830A68" w:rsidRPr="00D6608C">
        <w:rPr>
          <w:rFonts w:ascii="Times New Roman" w:hAnsi="Times New Roman" w:cs="Times New Roman"/>
          <w:color w:val="000000"/>
          <w:sz w:val="28"/>
          <w:szCs w:val="28"/>
          <w:shd w:val="clear" w:color="auto" w:fill="FFFFFF"/>
          <w:lang w:val="uk-UA" w:eastAsia="uk-UA"/>
        </w:rPr>
        <w:t xml:space="preserve">Рівненського апеляційного господарського суду </w:t>
      </w:r>
      <w:proofErr w:type="spellStart"/>
      <w:r w:rsidR="00CA33B9" w:rsidRPr="00D6608C">
        <w:rPr>
          <w:rFonts w:ascii="Times New Roman" w:hAnsi="Times New Roman" w:cs="Times New Roman"/>
          <w:color w:val="000000"/>
          <w:sz w:val="28"/>
          <w:szCs w:val="28"/>
          <w:shd w:val="clear" w:color="auto" w:fill="FFFFFF"/>
          <w:lang w:val="uk-UA" w:eastAsia="uk-UA"/>
        </w:rPr>
        <w:t>Мамченко</w:t>
      </w:r>
      <w:proofErr w:type="spellEnd"/>
      <w:r w:rsidR="00CA33B9" w:rsidRPr="00D6608C">
        <w:rPr>
          <w:rFonts w:ascii="Times New Roman" w:hAnsi="Times New Roman" w:cs="Times New Roman"/>
          <w:color w:val="000000"/>
          <w:sz w:val="28"/>
          <w:szCs w:val="28"/>
          <w:shd w:val="clear" w:color="auto" w:fill="FFFFFF"/>
          <w:lang w:val="uk-UA" w:eastAsia="uk-UA"/>
        </w:rPr>
        <w:t> Ю.А.</w:t>
      </w:r>
      <w:r w:rsidR="00B85232" w:rsidRPr="00D6608C">
        <w:rPr>
          <w:rFonts w:ascii="Times New Roman" w:hAnsi="Times New Roman" w:cs="Times New Roman"/>
          <w:color w:val="000000"/>
          <w:sz w:val="28"/>
          <w:szCs w:val="28"/>
          <w:shd w:val="clear" w:color="auto" w:fill="FFFFFF"/>
          <w:lang w:val="uk-UA" w:eastAsia="uk-UA"/>
        </w:rPr>
        <w:t>,</w:t>
      </w:r>
      <w:r w:rsidRPr="00D6608C">
        <w:rPr>
          <w:rFonts w:ascii="Times New Roman" w:hAnsi="Times New Roman" w:cs="Times New Roman"/>
          <w:sz w:val="28"/>
          <w:szCs w:val="28"/>
          <w:shd w:val="clear" w:color="auto" w:fill="FFFFFF"/>
          <w:lang w:val="uk-UA"/>
        </w:rPr>
        <w:t xml:space="preserve"> дійшла висновку про необхідність продовжити оцінювання вказано</w:t>
      </w:r>
      <w:r w:rsidR="00E31802" w:rsidRPr="00D6608C">
        <w:rPr>
          <w:rFonts w:ascii="Times New Roman" w:hAnsi="Times New Roman" w:cs="Times New Roman"/>
          <w:sz w:val="28"/>
          <w:szCs w:val="28"/>
          <w:shd w:val="clear" w:color="auto" w:fill="FFFFFF"/>
          <w:lang w:val="uk-UA"/>
        </w:rPr>
        <w:t>ї</w:t>
      </w:r>
      <w:r w:rsidRPr="00D6608C">
        <w:rPr>
          <w:rFonts w:ascii="Times New Roman" w:hAnsi="Times New Roman" w:cs="Times New Roman"/>
          <w:sz w:val="28"/>
          <w:szCs w:val="28"/>
          <w:shd w:val="clear" w:color="auto" w:fill="FFFFFF"/>
          <w:lang w:val="uk-UA"/>
        </w:rPr>
        <w:t xml:space="preserve"> судді на відповідність займаній посаді з другої стадії (етапу)</w:t>
      </w:r>
      <w:r w:rsidR="003E208B" w:rsidRPr="00D6608C">
        <w:rPr>
          <w:rFonts w:ascii="Times New Roman" w:hAnsi="Times New Roman" w:cs="Times New Roman"/>
          <w:sz w:val="28"/>
          <w:szCs w:val="28"/>
          <w:shd w:val="clear" w:color="auto" w:fill="FFFFFF"/>
          <w:lang w:val="uk-UA"/>
        </w:rPr>
        <w:t xml:space="preserve"> </w:t>
      </w:r>
      <w:r w:rsidRPr="00D6608C">
        <w:rPr>
          <w:rFonts w:ascii="Times New Roman" w:hAnsi="Times New Roman" w:cs="Times New Roman"/>
          <w:sz w:val="28"/>
          <w:szCs w:val="28"/>
          <w:shd w:val="clear" w:color="auto" w:fill="FFFFFF"/>
          <w:lang w:val="uk-UA"/>
        </w:rPr>
        <w:t>«Дослідження досьє та проведен</w:t>
      </w:r>
      <w:r w:rsidR="004807E4" w:rsidRPr="00D6608C">
        <w:rPr>
          <w:rFonts w:ascii="Times New Roman" w:hAnsi="Times New Roman" w:cs="Times New Roman"/>
          <w:sz w:val="28"/>
          <w:szCs w:val="28"/>
          <w:shd w:val="clear" w:color="auto" w:fill="FFFFFF"/>
          <w:lang w:val="uk-UA"/>
        </w:rPr>
        <w:t>ня співбесіди» у складі колегії</w:t>
      </w:r>
      <w:r w:rsidRPr="00D6608C">
        <w:rPr>
          <w:rFonts w:ascii="Times New Roman" w:hAnsi="Times New Roman" w:cs="Times New Roman"/>
          <w:i/>
          <w:iCs/>
          <w:sz w:val="28"/>
          <w:szCs w:val="28"/>
          <w:shd w:val="clear" w:color="auto" w:fill="FFFFFF"/>
          <w:lang w:val="uk-UA"/>
        </w:rPr>
        <w:t>.</w:t>
      </w:r>
    </w:p>
    <w:p w:rsidR="004807E4" w:rsidRPr="00D6608C" w:rsidRDefault="00C34C82" w:rsidP="00830A68">
      <w:pPr>
        <w:spacing w:after="240" w:line="240" w:lineRule="auto"/>
        <w:ind w:firstLine="709"/>
        <w:jc w:val="both"/>
        <w:rPr>
          <w:rFonts w:ascii="Times New Roman" w:eastAsia="Times New Roman" w:hAnsi="Times New Roman" w:cs="Times New Roman"/>
          <w:color w:val="000000"/>
          <w:sz w:val="28"/>
          <w:szCs w:val="28"/>
          <w:lang w:val="uk-UA" w:eastAsia="uk-UA"/>
        </w:rPr>
      </w:pPr>
      <w:r w:rsidRPr="00D6608C">
        <w:rPr>
          <w:rFonts w:ascii="Times New Roman" w:eastAsia="Times New Roman" w:hAnsi="Times New Roman" w:cs="Times New Roman"/>
          <w:color w:val="000000"/>
          <w:sz w:val="28"/>
          <w:szCs w:val="28"/>
          <w:lang w:val="uk-UA" w:eastAsia="uk-UA"/>
        </w:rPr>
        <w:lastRenderedPageBreak/>
        <w:t xml:space="preserve">Керуючись статтями </w:t>
      </w:r>
      <w:r w:rsidR="009F7A97" w:rsidRPr="00D6608C">
        <w:rPr>
          <w:rFonts w:ascii="Times New Roman" w:eastAsia="Times New Roman" w:hAnsi="Times New Roman" w:cs="Times New Roman"/>
          <w:color w:val="000000"/>
          <w:sz w:val="28"/>
          <w:szCs w:val="28"/>
          <w:lang w:val="uk-UA" w:eastAsia="uk-UA"/>
        </w:rPr>
        <w:t xml:space="preserve">85, </w:t>
      </w:r>
      <w:r w:rsidRPr="00D6608C">
        <w:rPr>
          <w:rFonts w:ascii="Times New Roman" w:eastAsia="Times New Roman" w:hAnsi="Times New Roman" w:cs="Times New Roman"/>
          <w:color w:val="000000"/>
          <w:sz w:val="28"/>
          <w:szCs w:val="28"/>
          <w:lang w:val="uk-UA" w:eastAsia="uk-UA"/>
        </w:rPr>
        <w:t>93, 101</w:t>
      </w:r>
      <w:r w:rsidR="006D5A99" w:rsidRPr="00D6608C">
        <w:rPr>
          <w:rFonts w:ascii="Times New Roman" w:eastAsia="Times New Roman" w:hAnsi="Times New Roman" w:cs="Times New Roman"/>
          <w:color w:val="000000"/>
          <w:sz w:val="28"/>
          <w:szCs w:val="28"/>
          <w:lang w:val="uk-UA" w:eastAsia="uk-UA"/>
        </w:rPr>
        <w:t>,</w:t>
      </w:r>
      <w:r w:rsidRPr="00D6608C">
        <w:rPr>
          <w:rFonts w:ascii="Times New Roman" w:eastAsia="Times New Roman" w:hAnsi="Times New Roman" w:cs="Times New Roman"/>
          <w:color w:val="000000"/>
          <w:sz w:val="28"/>
          <w:szCs w:val="28"/>
          <w:lang w:val="uk-UA" w:eastAsia="uk-UA"/>
        </w:rPr>
        <w:t xml:space="preserve"> </w:t>
      </w:r>
      <w:r w:rsidR="006D5A99" w:rsidRPr="00D6608C">
        <w:rPr>
          <w:rFonts w:ascii="Times New Roman" w:eastAsia="Times New Roman" w:hAnsi="Times New Roman" w:cs="Times New Roman"/>
          <w:color w:val="000000"/>
          <w:sz w:val="28"/>
          <w:szCs w:val="28"/>
          <w:lang w:val="uk-UA" w:eastAsia="uk-UA"/>
        </w:rPr>
        <w:t>пунктом 20</w:t>
      </w:r>
      <w:r w:rsidR="006D5A99" w:rsidRPr="00D6608C">
        <w:rPr>
          <w:rFonts w:ascii="Times New Roman" w:eastAsia="Times New Roman" w:hAnsi="Times New Roman" w:cs="Times New Roman"/>
          <w:color w:val="000000"/>
          <w:sz w:val="28"/>
          <w:szCs w:val="28"/>
          <w:vertAlign w:val="superscript"/>
          <w:lang w:val="uk-UA" w:eastAsia="uk-UA"/>
        </w:rPr>
        <w:t>1</w:t>
      </w:r>
      <w:r w:rsidR="006D5A99" w:rsidRPr="00D6608C">
        <w:rPr>
          <w:rFonts w:ascii="Times New Roman" w:eastAsia="Times New Roman" w:hAnsi="Times New Roman" w:cs="Times New Roman"/>
          <w:color w:val="000000"/>
          <w:sz w:val="28"/>
          <w:szCs w:val="28"/>
          <w:lang w:val="uk-UA" w:eastAsia="uk-UA"/>
        </w:rPr>
        <w:t xml:space="preserve"> розділу XII «Прикінцеві та </w:t>
      </w:r>
      <w:r w:rsidR="00285F3B" w:rsidRPr="00D6608C">
        <w:rPr>
          <w:rFonts w:ascii="Times New Roman" w:eastAsia="Times New Roman" w:hAnsi="Times New Roman" w:cs="Times New Roman"/>
          <w:color w:val="000000"/>
          <w:sz w:val="28"/>
          <w:szCs w:val="28"/>
          <w:lang w:val="uk-UA" w:eastAsia="uk-UA"/>
        </w:rPr>
        <w:t>п</w:t>
      </w:r>
      <w:r w:rsidR="006D5A99" w:rsidRPr="00D6608C">
        <w:rPr>
          <w:rFonts w:ascii="Times New Roman" w:eastAsia="Times New Roman" w:hAnsi="Times New Roman" w:cs="Times New Roman"/>
          <w:color w:val="000000"/>
          <w:sz w:val="28"/>
          <w:szCs w:val="28"/>
          <w:lang w:val="uk-UA" w:eastAsia="uk-UA"/>
        </w:rPr>
        <w:t>ерехідні положення» Закону України «Про судоустрій і статус суддів</w:t>
      </w:r>
      <w:r w:rsidRPr="00D6608C">
        <w:rPr>
          <w:rFonts w:ascii="Times New Roman" w:eastAsia="Times New Roman" w:hAnsi="Times New Roman" w:cs="Times New Roman"/>
          <w:color w:val="000000"/>
          <w:sz w:val="28"/>
          <w:szCs w:val="28"/>
          <w:lang w:val="uk-UA" w:eastAsia="uk-UA"/>
        </w:rPr>
        <w:t xml:space="preserve">», Вища кваліфікаційна комісія суддів України </w:t>
      </w:r>
      <w:r w:rsidR="00D6608C">
        <w:rPr>
          <w:rFonts w:ascii="Times New Roman" w:eastAsia="Times New Roman" w:hAnsi="Times New Roman" w:cs="Times New Roman"/>
          <w:color w:val="000000"/>
          <w:sz w:val="28"/>
          <w:szCs w:val="28"/>
          <w:lang w:val="uk-UA" w:eastAsia="uk-UA"/>
        </w:rPr>
        <w:t>одноголосно</w:t>
      </w:r>
    </w:p>
    <w:p w:rsidR="00C34C82" w:rsidRPr="00D6608C" w:rsidRDefault="00C34C82" w:rsidP="00830A68">
      <w:pPr>
        <w:spacing w:after="240" w:line="240" w:lineRule="auto"/>
        <w:ind w:left="3540" w:firstLine="709"/>
        <w:rPr>
          <w:rFonts w:ascii="Times New Roman" w:eastAsia="Times New Roman" w:hAnsi="Times New Roman" w:cs="Times New Roman"/>
          <w:sz w:val="28"/>
          <w:szCs w:val="28"/>
          <w:lang w:val="uk-UA" w:eastAsia="uk-UA"/>
        </w:rPr>
      </w:pPr>
      <w:r w:rsidRPr="00D6608C">
        <w:rPr>
          <w:rFonts w:ascii="Times New Roman" w:eastAsia="Times New Roman" w:hAnsi="Times New Roman" w:cs="Times New Roman"/>
          <w:color w:val="000000"/>
          <w:sz w:val="28"/>
          <w:szCs w:val="28"/>
          <w:lang w:val="uk-UA" w:eastAsia="uk-UA"/>
        </w:rPr>
        <w:t>вирішила:</w:t>
      </w:r>
    </w:p>
    <w:p w:rsidR="003A2614" w:rsidRPr="00D6608C" w:rsidRDefault="003A2614" w:rsidP="003A2614">
      <w:pPr>
        <w:spacing w:after="0" w:line="240" w:lineRule="auto"/>
        <w:jc w:val="both"/>
        <w:rPr>
          <w:rFonts w:ascii="Times New Roman" w:eastAsia="Times New Roman" w:hAnsi="Times New Roman" w:cs="Times New Roman"/>
          <w:color w:val="000000"/>
          <w:sz w:val="28"/>
          <w:szCs w:val="28"/>
          <w:lang w:val="uk-UA" w:eastAsia="uk-UA"/>
        </w:rPr>
      </w:pPr>
      <w:r w:rsidRPr="00D6608C">
        <w:rPr>
          <w:rFonts w:ascii="Times New Roman" w:eastAsia="Times New Roman" w:hAnsi="Times New Roman" w:cs="Times New Roman"/>
          <w:color w:val="000000"/>
          <w:sz w:val="28"/>
          <w:szCs w:val="28"/>
          <w:lang w:val="uk-UA" w:eastAsia="uk-UA"/>
        </w:rPr>
        <w:t xml:space="preserve">оцінювання судді </w:t>
      </w:r>
      <w:r w:rsidRPr="00D6608C">
        <w:rPr>
          <w:rFonts w:ascii="Times New Roman" w:hAnsi="Times New Roman" w:cs="Times New Roman"/>
          <w:color w:val="000000"/>
          <w:sz w:val="28"/>
          <w:szCs w:val="28"/>
          <w:shd w:val="clear" w:color="auto" w:fill="FFFFFF"/>
          <w:lang w:val="uk-UA" w:eastAsia="uk-UA"/>
        </w:rPr>
        <w:t xml:space="preserve">Рівненського апеляційного господарського суду </w:t>
      </w:r>
      <w:proofErr w:type="spellStart"/>
      <w:r w:rsidRPr="00D6608C">
        <w:rPr>
          <w:rFonts w:ascii="Times New Roman" w:eastAsia="Times New Roman" w:hAnsi="Times New Roman" w:cs="Times New Roman"/>
          <w:color w:val="000000"/>
          <w:sz w:val="28"/>
          <w:szCs w:val="28"/>
          <w:lang w:val="uk-UA" w:eastAsia="uk-UA"/>
        </w:rPr>
        <w:t>Мамченко</w:t>
      </w:r>
      <w:proofErr w:type="spellEnd"/>
      <w:r w:rsidRPr="00D6608C">
        <w:rPr>
          <w:rFonts w:ascii="Times New Roman" w:eastAsia="Times New Roman" w:hAnsi="Times New Roman" w:cs="Times New Roman"/>
          <w:color w:val="000000"/>
          <w:sz w:val="28"/>
          <w:szCs w:val="28"/>
          <w:lang w:val="uk-UA" w:eastAsia="uk-UA"/>
        </w:rPr>
        <w:t xml:space="preserve"> Юлії Андріївни на відповідність займаній посаді </w:t>
      </w:r>
      <w:r w:rsidRPr="00D6608C">
        <w:rPr>
          <w:rFonts w:ascii="Times New Roman" w:hAnsi="Times New Roman" w:cs="Times New Roman"/>
          <w:sz w:val="28"/>
          <w:szCs w:val="28"/>
          <w:lang w:val="uk-UA"/>
        </w:rPr>
        <w:t>продовжити зі стадії (етапу) «Дослідження досьє та проведення співбесіди» Вищою кваліфікаційною комісією суддів України у складі колегії.</w:t>
      </w:r>
    </w:p>
    <w:p w:rsidR="007416FD" w:rsidRPr="00D6608C" w:rsidRDefault="007416FD" w:rsidP="007416FD">
      <w:pPr>
        <w:spacing w:before="240" w:after="240" w:line="240" w:lineRule="auto"/>
        <w:jc w:val="both"/>
        <w:rPr>
          <w:rFonts w:ascii="Times New Roman" w:eastAsia="Times New Roman" w:hAnsi="Times New Roman" w:cs="Times New Roman"/>
          <w:sz w:val="28"/>
          <w:szCs w:val="28"/>
          <w:lang w:val="uk-UA"/>
        </w:rPr>
      </w:pPr>
      <w:r w:rsidRPr="00D6608C">
        <w:rPr>
          <w:rFonts w:ascii="Times New Roman" w:eastAsia="Times New Roman" w:hAnsi="Times New Roman" w:cs="Times New Roman"/>
          <w:sz w:val="28"/>
          <w:szCs w:val="28"/>
          <w:lang w:val="uk-UA"/>
        </w:rPr>
        <w:t xml:space="preserve">Головуючий </w:t>
      </w:r>
      <w:r w:rsidRPr="00D6608C">
        <w:rPr>
          <w:rFonts w:ascii="Times New Roman" w:eastAsia="Times New Roman" w:hAnsi="Times New Roman" w:cs="Times New Roman"/>
          <w:sz w:val="28"/>
          <w:szCs w:val="28"/>
          <w:lang w:val="uk-UA"/>
        </w:rPr>
        <w:tab/>
      </w:r>
      <w:r w:rsidRPr="00D6608C">
        <w:rPr>
          <w:rFonts w:ascii="Times New Roman" w:eastAsia="Times New Roman" w:hAnsi="Times New Roman" w:cs="Times New Roman"/>
          <w:sz w:val="28"/>
          <w:szCs w:val="28"/>
          <w:lang w:val="uk-UA"/>
        </w:rPr>
        <w:tab/>
      </w:r>
      <w:r w:rsidRPr="00D6608C">
        <w:rPr>
          <w:rFonts w:ascii="Times New Roman" w:eastAsia="Times New Roman" w:hAnsi="Times New Roman" w:cs="Times New Roman"/>
          <w:sz w:val="28"/>
          <w:szCs w:val="28"/>
          <w:lang w:val="uk-UA"/>
        </w:rPr>
        <w:tab/>
      </w:r>
      <w:r w:rsidRPr="00D6608C">
        <w:rPr>
          <w:rFonts w:ascii="Times New Roman" w:eastAsia="Times New Roman" w:hAnsi="Times New Roman" w:cs="Times New Roman"/>
          <w:sz w:val="28"/>
          <w:szCs w:val="28"/>
          <w:lang w:val="uk-UA"/>
        </w:rPr>
        <w:tab/>
      </w:r>
      <w:r w:rsidRPr="00D6608C">
        <w:rPr>
          <w:rFonts w:ascii="Times New Roman" w:eastAsia="Times New Roman" w:hAnsi="Times New Roman" w:cs="Times New Roman"/>
          <w:sz w:val="28"/>
          <w:szCs w:val="28"/>
          <w:lang w:val="uk-UA"/>
        </w:rPr>
        <w:tab/>
      </w:r>
      <w:r w:rsidRPr="00D6608C">
        <w:rPr>
          <w:rFonts w:ascii="Times New Roman" w:eastAsia="Times New Roman" w:hAnsi="Times New Roman" w:cs="Times New Roman"/>
          <w:sz w:val="28"/>
          <w:szCs w:val="28"/>
          <w:lang w:val="uk-UA"/>
        </w:rPr>
        <w:tab/>
      </w:r>
      <w:r w:rsidRPr="00D6608C">
        <w:rPr>
          <w:rFonts w:ascii="Times New Roman" w:eastAsia="Times New Roman" w:hAnsi="Times New Roman" w:cs="Times New Roman"/>
          <w:sz w:val="28"/>
          <w:szCs w:val="28"/>
          <w:lang w:val="uk-UA"/>
        </w:rPr>
        <w:tab/>
      </w:r>
      <w:r w:rsidRPr="00D6608C">
        <w:rPr>
          <w:rFonts w:ascii="Times New Roman" w:eastAsia="Times New Roman" w:hAnsi="Times New Roman" w:cs="Times New Roman"/>
          <w:sz w:val="28"/>
          <w:szCs w:val="28"/>
          <w:lang w:val="uk-UA"/>
        </w:rPr>
        <w:tab/>
        <w:t xml:space="preserve"> Руслан СИДОРОВИЧ</w:t>
      </w:r>
    </w:p>
    <w:p w:rsidR="007416FD" w:rsidRPr="00D6608C" w:rsidRDefault="007416FD" w:rsidP="007416FD">
      <w:pPr>
        <w:spacing w:after="240" w:line="240" w:lineRule="auto"/>
        <w:jc w:val="both"/>
        <w:rPr>
          <w:rFonts w:ascii="Times New Roman" w:eastAsia="Times New Roman" w:hAnsi="Times New Roman" w:cs="Times New Roman"/>
          <w:sz w:val="28"/>
          <w:szCs w:val="28"/>
          <w:lang w:val="uk-UA"/>
        </w:rPr>
      </w:pPr>
      <w:r w:rsidRPr="00D6608C">
        <w:rPr>
          <w:rFonts w:ascii="Times New Roman" w:eastAsia="Times New Roman" w:hAnsi="Times New Roman" w:cs="Times New Roman"/>
          <w:sz w:val="28"/>
          <w:szCs w:val="28"/>
          <w:lang w:val="uk-UA"/>
        </w:rPr>
        <w:t xml:space="preserve">Члени Комісії: </w:t>
      </w:r>
      <w:r w:rsidRPr="00D6608C">
        <w:rPr>
          <w:rFonts w:ascii="Times New Roman" w:eastAsia="Times New Roman" w:hAnsi="Times New Roman" w:cs="Times New Roman"/>
          <w:sz w:val="28"/>
          <w:szCs w:val="28"/>
          <w:lang w:val="uk-UA"/>
        </w:rPr>
        <w:tab/>
      </w:r>
      <w:r w:rsidRPr="00D6608C">
        <w:rPr>
          <w:rFonts w:ascii="Times New Roman" w:eastAsia="Times New Roman" w:hAnsi="Times New Roman" w:cs="Times New Roman"/>
          <w:sz w:val="28"/>
          <w:szCs w:val="28"/>
          <w:lang w:val="uk-UA"/>
        </w:rPr>
        <w:tab/>
      </w:r>
      <w:r w:rsidRPr="00D6608C">
        <w:rPr>
          <w:rFonts w:ascii="Times New Roman" w:eastAsia="Times New Roman" w:hAnsi="Times New Roman" w:cs="Times New Roman"/>
          <w:sz w:val="28"/>
          <w:szCs w:val="28"/>
          <w:lang w:val="uk-UA"/>
        </w:rPr>
        <w:tab/>
      </w:r>
      <w:r w:rsidRPr="00D6608C">
        <w:rPr>
          <w:rFonts w:ascii="Times New Roman" w:eastAsia="Times New Roman" w:hAnsi="Times New Roman" w:cs="Times New Roman"/>
          <w:sz w:val="28"/>
          <w:szCs w:val="28"/>
          <w:lang w:val="uk-UA"/>
        </w:rPr>
        <w:tab/>
      </w:r>
      <w:r w:rsidRPr="00D6608C">
        <w:rPr>
          <w:rFonts w:ascii="Times New Roman" w:eastAsia="Times New Roman" w:hAnsi="Times New Roman" w:cs="Times New Roman"/>
          <w:sz w:val="28"/>
          <w:szCs w:val="28"/>
          <w:lang w:val="uk-UA"/>
        </w:rPr>
        <w:tab/>
      </w:r>
      <w:r w:rsidRPr="00D6608C">
        <w:rPr>
          <w:rFonts w:ascii="Times New Roman" w:eastAsia="Times New Roman" w:hAnsi="Times New Roman" w:cs="Times New Roman"/>
          <w:sz w:val="28"/>
          <w:szCs w:val="28"/>
          <w:lang w:val="uk-UA"/>
        </w:rPr>
        <w:tab/>
      </w:r>
      <w:r w:rsidRPr="00D6608C">
        <w:rPr>
          <w:rFonts w:ascii="Times New Roman" w:eastAsia="Times New Roman" w:hAnsi="Times New Roman" w:cs="Times New Roman"/>
          <w:sz w:val="28"/>
          <w:szCs w:val="28"/>
          <w:lang w:val="uk-UA"/>
        </w:rPr>
        <w:tab/>
      </w:r>
      <w:r w:rsidRPr="00D6608C">
        <w:rPr>
          <w:rFonts w:ascii="Times New Roman" w:eastAsia="Times New Roman" w:hAnsi="Times New Roman" w:cs="Times New Roman"/>
          <w:sz w:val="28"/>
          <w:szCs w:val="28"/>
          <w:lang w:val="uk-UA"/>
        </w:rPr>
        <w:tab/>
        <w:t xml:space="preserve"> Михайло БОГОНІС</w:t>
      </w:r>
    </w:p>
    <w:p w:rsidR="007416FD" w:rsidRPr="00D6608C" w:rsidRDefault="007416FD" w:rsidP="007416FD">
      <w:pPr>
        <w:spacing w:after="240" w:line="240" w:lineRule="auto"/>
        <w:jc w:val="both"/>
        <w:rPr>
          <w:rFonts w:ascii="Times New Roman" w:eastAsia="Times New Roman" w:hAnsi="Times New Roman" w:cs="Times New Roman"/>
          <w:sz w:val="28"/>
          <w:szCs w:val="28"/>
          <w:lang w:val="uk-UA"/>
        </w:rPr>
      </w:pPr>
      <w:r w:rsidRPr="00D6608C">
        <w:rPr>
          <w:rFonts w:ascii="Times New Roman" w:eastAsia="Times New Roman" w:hAnsi="Times New Roman" w:cs="Times New Roman"/>
          <w:sz w:val="28"/>
          <w:szCs w:val="28"/>
          <w:lang w:val="uk-UA"/>
        </w:rPr>
        <w:tab/>
      </w:r>
      <w:r w:rsidRPr="00D6608C">
        <w:rPr>
          <w:rFonts w:ascii="Times New Roman" w:eastAsia="Times New Roman" w:hAnsi="Times New Roman" w:cs="Times New Roman"/>
          <w:sz w:val="28"/>
          <w:szCs w:val="28"/>
          <w:lang w:val="uk-UA"/>
        </w:rPr>
        <w:tab/>
      </w:r>
      <w:r w:rsidRPr="00D6608C">
        <w:rPr>
          <w:rFonts w:ascii="Times New Roman" w:eastAsia="Times New Roman" w:hAnsi="Times New Roman" w:cs="Times New Roman"/>
          <w:sz w:val="28"/>
          <w:szCs w:val="28"/>
          <w:lang w:val="uk-UA"/>
        </w:rPr>
        <w:tab/>
      </w:r>
      <w:r w:rsidRPr="00D6608C">
        <w:rPr>
          <w:rFonts w:ascii="Times New Roman" w:eastAsia="Times New Roman" w:hAnsi="Times New Roman" w:cs="Times New Roman"/>
          <w:sz w:val="28"/>
          <w:szCs w:val="28"/>
          <w:lang w:val="uk-UA"/>
        </w:rPr>
        <w:tab/>
      </w:r>
      <w:r w:rsidRPr="00D6608C">
        <w:rPr>
          <w:rFonts w:ascii="Times New Roman" w:eastAsia="Times New Roman" w:hAnsi="Times New Roman" w:cs="Times New Roman"/>
          <w:sz w:val="28"/>
          <w:szCs w:val="28"/>
          <w:lang w:val="uk-UA"/>
        </w:rPr>
        <w:tab/>
      </w:r>
      <w:r w:rsidRPr="00D6608C">
        <w:rPr>
          <w:rFonts w:ascii="Times New Roman" w:eastAsia="Times New Roman" w:hAnsi="Times New Roman" w:cs="Times New Roman"/>
          <w:sz w:val="28"/>
          <w:szCs w:val="28"/>
          <w:lang w:val="uk-UA"/>
        </w:rPr>
        <w:tab/>
      </w:r>
      <w:r w:rsidRPr="00D6608C">
        <w:rPr>
          <w:rFonts w:ascii="Times New Roman" w:eastAsia="Times New Roman" w:hAnsi="Times New Roman" w:cs="Times New Roman"/>
          <w:sz w:val="28"/>
          <w:szCs w:val="28"/>
          <w:lang w:val="uk-UA"/>
        </w:rPr>
        <w:tab/>
      </w:r>
      <w:r w:rsidRPr="00D6608C">
        <w:rPr>
          <w:rFonts w:ascii="Times New Roman" w:eastAsia="Times New Roman" w:hAnsi="Times New Roman" w:cs="Times New Roman"/>
          <w:sz w:val="28"/>
          <w:szCs w:val="28"/>
          <w:lang w:val="uk-UA"/>
        </w:rPr>
        <w:tab/>
      </w:r>
      <w:r w:rsidRPr="00D6608C">
        <w:rPr>
          <w:rFonts w:ascii="Times New Roman" w:eastAsia="Times New Roman" w:hAnsi="Times New Roman" w:cs="Times New Roman"/>
          <w:sz w:val="28"/>
          <w:szCs w:val="28"/>
          <w:lang w:val="uk-UA"/>
        </w:rPr>
        <w:tab/>
      </w:r>
      <w:r w:rsidRPr="00D6608C">
        <w:rPr>
          <w:rFonts w:ascii="Times New Roman" w:eastAsia="Times New Roman" w:hAnsi="Times New Roman" w:cs="Times New Roman"/>
          <w:sz w:val="28"/>
          <w:szCs w:val="28"/>
          <w:lang w:val="uk-UA"/>
        </w:rPr>
        <w:tab/>
        <w:t xml:space="preserve"> Віталій ГАЦЕЛЮК</w:t>
      </w:r>
    </w:p>
    <w:p w:rsidR="007416FD" w:rsidRPr="00D6608C" w:rsidRDefault="007416FD" w:rsidP="007416FD">
      <w:pPr>
        <w:spacing w:after="240" w:line="240" w:lineRule="auto"/>
        <w:jc w:val="both"/>
        <w:rPr>
          <w:rFonts w:ascii="Times New Roman" w:eastAsia="Times New Roman" w:hAnsi="Times New Roman" w:cs="Times New Roman"/>
          <w:sz w:val="28"/>
          <w:szCs w:val="28"/>
          <w:lang w:val="uk-UA"/>
        </w:rPr>
      </w:pPr>
      <w:r w:rsidRPr="00D6608C">
        <w:rPr>
          <w:rFonts w:ascii="Times New Roman" w:eastAsia="Times New Roman" w:hAnsi="Times New Roman" w:cs="Times New Roman"/>
          <w:sz w:val="28"/>
          <w:szCs w:val="28"/>
          <w:lang w:val="uk-UA"/>
        </w:rPr>
        <w:tab/>
      </w:r>
      <w:r w:rsidRPr="00D6608C">
        <w:rPr>
          <w:rFonts w:ascii="Times New Roman" w:eastAsia="Times New Roman" w:hAnsi="Times New Roman" w:cs="Times New Roman"/>
          <w:sz w:val="28"/>
          <w:szCs w:val="28"/>
          <w:lang w:val="uk-UA"/>
        </w:rPr>
        <w:tab/>
      </w:r>
      <w:r w:rsidRPr="00D6608C">
        <w:rPr>
          <w:rFonts w:ascii="Times New Roman" w:eastAsia="Times New Roman" w:hAnsi="Times New Roman" w:cs="Times New Roman"/>
          <w:sz w:val="28"/>
          <w:szCs w:val="28"/>
          <w:lang w:val="uk-UA"/>
        </w:rPr>
        <w:tab/>
      </w:r>
      <w:r w:rsidRPr="00D6608C">
        <w:rPr>
          <w:rFonts w:ascii="Times New Roman" w:eastAsia="Times New Roman" w:hAnsi="Times New Roman" w:cs="Times New Roman"/>
          <w:sz w:val="28"/>
          <w:szCs w:val="28"/>
          <w:lang w:val="uk-UA"/>
        </w:rPr>
        <w:tab/>
      </w:r>
      <w:r w:rsidRPr="00D6608C">
        <w:rPr>
          <w:rFonts w:ascii="Times New Roman" w:eastAsia="Times New Roman" w:hAnsi="Times New Roman" w:cs="Times New Roman"/>
          <w:sz w:val="28"/>
          <w:szCs w:val="28"/>
          <w:lang w:val="uk-UA"/>
        </w:rPr>
        <w:tab/>
      </w:r>
      <w:r w:rsidRPr="00D6608C">
        <w:rPr>
          <w:rFonts w:ascii="Times New Roman" w:eastAsia="Times New Roman" w:hAnsi="Times New Roman" w:cs="Times New Roman"/>
          <w:sz w:val="28"/>
          <w:szCs w:val="28"/>
          <w:lang w:val="uk-UA"/>
        </w:rPr>
        <w:tab/>
      </w:r>
      <w:r w:rsidRPr="00D6608C">
        <w:rPr>
          <w:rFonts w:ascii="Times New Roman" w:eastAsia="Times New Roman" w:hAnsi="Times New Roman" w:cs="Times New Roman"/>
          <w:sz w:val="28"/>
          <w:szCs w:val="28"/>
          <w:lang w:val="uk-UA"/>
        </w:rPr>
        <w:tab/>
      </w:r>
      <w:r w:rsidRPr="00D6608C">
        <w:rPr>
          <w:rFonts w:ascii="Times New Roman" w:eastAsia="Times New Roman" w:hAnsi="Times New Roman" w:cs="Times New Roman"/>
          <w:sz w:val="28"/>
          <w:szCs w:val="28"/>
          <w:lang w:val="uk-UA"/>
        </w:rPr>
        <w:tab/>
      </w:r>
      <w:r w:rsidRPr="00D6608C">
        <w:rPr>
          <w:rFonts w:ascii="Times New Roman" w:eastAsia="Times New Roman" w:hAnsi="Times New Roman" w:cs="Times New Roman"/>
          <w:sz w:val="28"/>
          <w:szCs w:val="28"/>
          <w:lang w:val="uk-UA"/>
        </w:rPr>
        <w:tab/>
      </w:r>
      <w:r w:rsidRPr="00D6608C">
        <w:rPr>
          <w:rFonts w:ascii="Times New Roman" w:eastAsia="Times New Roman" w:hAnsi="Times New Roman" w:cs="Times New Roman"/>
          <w:sz w:val="28"/>
          <w:szCs w:val="28"/>
          <w:lang w:val="uk-UA"/>
        </w:rPr>
        <w:tab/>
        <w:t xml:space="preserve"> Ярослав ДУХ</w:t>
      </w:r>
    </w:p>
    <w:p w:rsidR="007416FD" w:rsidRPr="00D6608C" w:rsidRDefault="007416FD" w:rsidP="007416FD">
      <w:pPr>
        <w:spacing w:after="240" w:line="240" w:lineRule="auto"/>
        <w:jc w:val="both"/>
        <w:rPr>
          <w:rFonts w:ascii="Times New Roman" w:eastAsia="Times New Roman" w:hAnsi="Times New Roman" w:cs="Times New Roman"/>
          <w:sz w:val="28"/>
          <w:szCs w:val="28"/>
          <w:lang w:val="uk-UA"/>
        </w:rPr>
      </w:pPr>
      <w:r w:rsidRPr="00D6608C">
        <w:rPr>
          <w:rFonts w:ascii="Times New Roman" w:eastAsia="Times New Roman" w:hAnsi="Times New Roman" w:cs="Times New Roman"/>
          <w:sz w:val="28"/>
          <w:szCs w:val="28"/>
          <w:lang w:val="uk-UA"/>
        </w:rPr>
        <w:tab/>
      </w:r>
      <w:r w:rsidRPr="00D6608C">
        <w:rPr>
          <w:rFonts w:ascii="Times New Roman" w:eastAsia="Times New Roman" w:hAnsi="Times New Roman" w:cs="Times New Roman"/>
          <w:sz w:val="28"/>
          <w:szCs w:val="28"/>
          <w:lang w:val="uk-UA"/>
        </w:rPr>
        <w:tab/>
      </w:r>
      <w:r w:rsidRPr="00D6608C">
        <w:rPr>
          <w:rFonts w:ascii="Times New Roman" w:eastAsia="Times New Roman" w:hAnsi="Times New Roman" w:cs="Times New Roman"/>
          <w:sz w:val="28"/>
          <w:szCs w:val="28"/>
          <w:lang w:val="uk-UA"/>
        </w:rPr>
        <w:tab/>
      </w:r>
      <w:r w:rsidRPr="00D6608C">
        <w:rPr>
          <w:rFonts w:ascii="Times New Roman" w:eastAsia="Times New Roman" w:hAnsi="Times New Roman" w:cs="Times New Roman"/>
          <w:sz w:val="28"/>
          <w:szCs w:val="28"/>
          <w:lang w:val="uk-UA"/>
        </w:rPr>
        <w:tab/>
      </w:r>
      <w:r w:rsidRPr="00D6608C">
        <w:rPr>
          <w:rFonts w:ascii="Times New Roman" w:eastAsia="Times New Roman" w:hAnsi="Times New Roman" w:cs="Times New Roman"/>
          <w:sz w:val="28"/>
          <w:szCs w:val="28"/>
          <w:lang w:val="uk-UA"/>
        </w:rPr>
        <w:tab/>
      </w:r>
      <w:r w:rsidRPr="00D6608C">
        <w:rPr>
          <w:rFonts w:ascii="Times New Roman" w:eastAsia="Times New Roman" w:hAnsi="Times New Roman" w:cs="Times New Roman"/>
          <w:sz w:val="28"/>
          <w:szCs w:val="28"/>
          <w:lang w:val="uk-UA"/>
        </w:rPr>
        <w:tab/>
      </w:r>
      <w:bookmarkStart w:id="2" w:name="_GoBack"/>
      <w:bookmarkEnd w:id="2"/>
      <w:r w:rsidRPr="00D6608C">
        <w:rPr>
          <w:rFonts w:ascii="Times New Roman" w:eastAsia="Times New Roman" w:hAnsi="Times New Roman" w:cs="Times New Roman"/>
          <w:sz w:val="28"/>
          <w:szCs w:val="28"/>
          <w:lang w:val="uk-UA"/>
        </w:rPr>
        <w:tab/>
      </w:r>
      <w:r w:rsidRPr="00D6608C">
        <w:rPr>
          <w:rFonts w:ascii="Times New Roman" w:eastAsia="Times New Roman" w:hAnsi="Times New Roman" w:cs="Times New Roman"/>
          <w:sz w:val="28"/>
          <w:szCs w:val="28"/>
          <w:lang w:val="uk-UA"/>
        </w:rPr>
        <w:tab/>
      </w:r>
      <w:r w:rsidRPr="00D6608C">
        <w:rPr>
          <w:rFonts w:ascii="Times New Roman" w:eastAsia="Times New Roman" w:hAnsi="Times New Roman" w:cs="Times New Roman"/>
          <w:sz w:val="28"/>
          <w:szCs w:val="28"/>
          <w:lang w:val="uk-UA"/>
        </w:rPr>
        <w:tab/>
      </w:r>
      <w:r w:rsidRPr="00D6608C">
        <w:rPr>
          <w:rFonts w:ascii="Times New Roman" w:eastAsia="Times New Roman" w:hAnsi="Times New Roman" w:cs="Times New Roman"/>
          <w:sz w:val="28"/>
          <w:szCs w:val="28"/>
          <w:lang w:val="uk-UA"/>
        </w:rPr>
        <w:tab/>
        <w:t xml:space="preserve"> Роман КИДИСЮК</w:t>
      </w:r>
    </w:p>
    <w:p w:rsidR="007416FD" w:rsidRPr="00D6608C" w:rsidRDefault="007416FD" w:rsidP="007416FD">
      <w:pPr>
        <w:spacing w:after="240" w:line="240" w:lineRule="auto"/>
        <w:jc w:val="both"/>
        <w:rPr>
          <w:rFonts w:ascii="Times New Roman" w:eastAsia="Times New Roman" w:hAnsi="Times New Roman" w:cs="Times New Roman"/>
          <w:sz w:val="28"/>
          <w:szCs w:val="28"/>
          <w:lang w:val="uk-UA"/>
        </w:rPr>
      </w:pPr>
      <w:r w:rsidRPr="00D6608C">
        <w:rPr>
          <w:rFonts w:ascii="Times New Roman" w:eastAsia="Times New Roman" w:hAnsi="Times New Roman" w:cs="Times New Roman"/>
          <w:sz w:val="28"/>
          <w:szCs w:val="28"/>
          <w:lang w:val="uk-UA"/>
        </w:rPr>
        <w:tab/>
      </w:r>
      <w:r w:rsidRPr="00D6608C">
        <w:rPr>
          <w:rFonts w:ascii="Times New Roman" w:eastAsia="Times New Roman" w:hAnsi="Times New Roman" w:cs="Times New Roman"/>
          <w:sz w:val="28"/>
          <w:szCs w:val="28"/>
          <w:lang w:val="uk-UA"/>
        </w:rPr>
        <w:tab/>
      </w:r>
      <w:r w:rsidRPr="00D6608C">
        <w:rPr>
          <w:rFonts w:ascii="Times New Roman" w:eastAsia="Times New Roman" w:hAnsi="Times New Roman" w:cs="Times New Roman"/>
          <w:sz w:val="28"/>
          <w:szCs w:val="28"/>
          <w:lang w:val="uk-UA"/>
        </w:rPr>
        <w:tab/>
      </w:r>
      <w:r w:rsidRPr="00D6608C">
        <w:rPr>
          <w:rFonts w:ascii="Times New Roman" w:eastAsia="Times New Roman" w:hAnsi="Times New Roman" w:cs="Times New Roman"/>
          <w:sz w:val="28"/>
          <w:szCs w:val="28"/>
          <w:lang w:val="uk-UA"/>
        </w:rPr>
        <w:tab/>
      </w:r>
      <w:r w:rsidRPr="00D6608C">
        <w:rPr>
          <w:rFonts w:ascii="Times New Roman" w:eastAsia="Times New Roman" w:hAnsi="Times New Roman" w:cs="Times New Roman"/>
          <w:sz w:val="28"/>
          <w:szCs w:val="28"/>
          <w:lang w:val="uk-UA"/>
        </w:rPr>
        <w:tab/>
      </w:r>
      <w:r w:rsidRPr="00D6608C">
        <w:rPr>
          <w:rFonts w:ascii="Times New Roman" w:eastAsia="Times New Roman" w:hAnsi="Times New Roman" w:cs="Times New Roman"/>
          <w:sz w:val="28"/>
          <w:szCs w:val="28"/>
          <w:lang w:val="uk-UA"/>
        </w:rPr>
        <w:tab/>
      </w:r>
      <w:r w:rsidRPr="00D6608C">
        <w:rPr>
          <w:rFonts w:ascii="Times New Roman" w:eastAsia="Times New Roman" w:hAnsi="Times New Roman" w:cs="Times New Roman"/>
          <w:sz w:val="28"/>
          <w:szCs w:val="28"/>
          <w:lang w:val="uk-UA"/>
        </w:rPr>
        <w:tab/>
      </w:r>
      <w:r w:rsidRPr="00D6608C">
        <w:rPr>
          <w:rFonts w:ascii="Times New Roman" w:eastAsia="Times New Roman" w:hAnsi="Times New Roman" w:cs="Times New Roman"/>
          <w:sz w:val="28"/>
          <w:szCs w:val="28"/>
          <w:lang w:val="uk-UA"/>
        </w:rPr>
        <w:tab/>
      </w:r>
      <w:r w:rsidRPr="00D6608C">
        <w:rPr>
          <w:rFonts w:ascii="Times New Roman" w:eastAsia="Times New Roman" w:hAnsi="Times New Roman" w:cs="Times New Roman"/>
          <w:sz w:val="28"/>
          <w:szCs w:val="28"/>
          <w:lang w:val="uk-UA"/>
        </w:rPr>
        <w:tab/>
      </w:r>
      <w:r w:rsidRPr="00D6608C">
        <w:rPr>
          <w:rFonts w:ascii="Times New Roman" w:eastAsia="Times New Roman" w:hAnsi="Times New Roman" w:cs="Times New Roman"/>
          <w:sz w:val="28"/>
          <w:szCs w:val="28"/>
          <w:lang w:val="uk-UA"/>
        </w:rPr>
        <w:tab/>
        <w:t xml:space="preserve"> Надія КОБЕЦЬКА</w:t>
      </w:r>
    </w:p>
    <w:p w:rsidR="007416FD" w:rsidRPr="00D6608C" w:rsidRDefault="007416FD" w:rsidP="007416FD">
      <w:pPr>
        <w:spacing w:after="240" w:line="240" w:lineRule="auto"/>
        <w:jc w:val="both"/>
        <w:rPr>
          <w:rFonts w:ascii="Times New Roman" w:eastAsia="Times New Roman" w:hAnsi="Times New Roman" w:cs="Times New Roman"/>
          <w:sz w:val="28"/>
          <w:szCs w:val="28"/>
          <w:lang w:val="uk-UA"/>
        </w:rPr>
      </w:pPr>
      <w:r w:rsidRPr="00D6608C">
        <w:rPr>
          <w:rFonts w:ascii="Times New Roman" w:eastAsia="Times New Roman" w:hAnsi="Times New Roman" w:cs="Times New Roman"/>
          <w:sz w:val="28"/>
          <w:szCs w:val="28"/>
          <w:lang w:val="uk-UA"/>
        </w:rPr>
        <w:tab/>
      </w:r>
      <w:r w:rsidRPr="00D6608C">
        <w:rPr>
          <w:rFonts w:ascii="Times New Roman" w:eastAsia="Times New Roman" w:hAnsi="Times New Roman" w:cs="Times New Roman"/>
          <w:sz w:val="28"/>
          <w:szCs w:val="28"/>
          <w:lang w:val="uk-UA"/>
        </w:rPr>
        <w:tab/>
      </w:r>
      <w:r w:rsidRPr="00D6608C">
        <w:rPr>
          <w:rFonts w:ascii="Times New Roman" w:eastAsia="Times New Roman" w:hAnsi="Times New Roman" w:cs="Times New Roman"/>
          <w:sz w:val="28"/>
          <w:szCs w:val="28"/>
          <w:lang w:val="uk-UA"/>
        </w:rPr>
        <w:tab/>
      </w:r>
      <w:r w:rsidRPr="00D6608C">
        <w:rPr>
          <w:rFonts w:ascii="Times New Roman" w:eastAsia="Times New Roman" w:hAnsi="Times New Roman" w:cs="Times New Roman"/>
          <w:sz w:val="28"/>
          <w:szCs w:val="28"/>
          <w:lang w:val="uk-UA"/>
        </w:rPr>
        <w:tab/>
      </w:r>
      <w:r w:rsidRPr="00D6608C">
        <w:rPr>
          <w:rFonts w:ascii="Times New Roman" w:eastAsia="Times New Roman" w:hAnsi="Times New Roman" w:cs="Times New Roman"/>
          <w:sz w:val="28"/>
          <w:szCs w:val="28"/>
          <w:lang w:val="uk-UA"/>
        </w:rPr>
        <w:tab/>
      </w:r>
      <w:r w:rsidRPr="00D6608C">
        <w:rPr>
          <w:rFonts w:ascii="Times New Roman" w:eastAsia="Times New Roman" w:hAnsi="Times New Roman" w:cs="Times New Roman"/>
          <w:sz w:val="28"/>
          <w:szCs w:val="28"/>
          <w:lang w:val="uk-UA"/>
        </w:rPr>
        <w:tab/>
      </w:r>
      <w:r w:rsidRPr="00D6608C">
        <w:rPr>
          <w:rFonts w:ascii="Times New Roman" w:eastAsia="Times New Roman" w:hAnsi="Times New Roman" w:cs="Times New Roman"/>
          <w:sz w:val="28"/>
          <w:szCs w:val="28"/>
          <w:lang w:val="uk-UA"/>
        </w:rPr>
        <w:tab/>
      </w:r>
      <w:r w:rsidRPr="00D6608C">
        <w:rPr>
          <w:rFonts w:ascii="Times New Roman" w:eastAsia="Times New Roman" w:hAnsi="Times New Roman" w:cs="Times New Roman"/>
          <w:sz w:val="28"/>
          <w:szCs w:val="28"/>
          <w:lang w:val="uk-UA"/>
        </w:rPr>
        <w:tab/>
      </w:r>
      <w:r w:rsidRPr="00D6608C">
        <w:rPr>
          <w:rFonts w:ascii="Times New Roman" w:eastAsia="Times New Roman" w:hAnsi="Times New Roman" w:cs="Times New Roman"/>
          <w:sz w:val="28"/>
          <w:szCs w:val="28"/>
          <w:lang w:val="uk-UA"/>
        </w:rPr>
        <w:tab/>
      </w:r>
      <w:r w:rsidRPr="00D6608C">
        <w:rPr>
          <w:rFonts w:ascii="Times New Roman" w:eastAsia="Times New Roman" w:hAnsi="Times New Roman" w:cs="Times New Roman"/>
          <w:sz w:val="28"/>
          <w:szCs w:val="28"/>
          <w:lang w:val="uk-UA"/>
        </w:rPr>
        <w:tab/>
        <w:t xml:space="preserve"> Олег КОЛІУШ</w:t>
      </w:r>
    </w:p>
    <w:p w:rsidR="007416FD" w:rsidRPr="00D6608C" w:rsidRDefault="007416FD" w:rsidP="007416FD">
      <w:pPr>
        <w:spacing w:after="240" w:line="240" w:lineRule="auto"/>
        <w:jc w:val="both"/>
        <w:rPr>
          <w:rFonts w:ascii="Times New Roman" w:eastAsia="Times New Roman" w:hAnsi="Times New Roman" w:cs="Times New Roman"/>
          <w:sz w:val="28"/>
          <w:szCs w:val="28"/>
          <w:lang w:val="uk-UA"/>
        </w:rPr>
      </w:pPr>
      <w:r w:rsidRPr="00D6608C">
        <w:rPr>
          <w:rFonts w:ascii="Times New Roman" w:eastAsia="Times New Roman" w:hAnsi="Times New Roman" w:cs="Times New Roman"/>
          <w:sz w:val="28"/>
          <w:szCs w:val="28"/>
          <w:lang w:val="uk-UA"/>
        </w:rPr>
        <w:tab/>
      </w:r>
      <w:r w:rsidRPr="00D6608C">
        <w:rPr>
          <w:rFonts w:ascii="Times New Roman" w:eastAsia="Times New Roman" w:hAnsi="Times New Roman" w:cs="Times New Roman"/>
          <w:sz w:val="28"/>
          <w:szCs w:val="28"/>
          <w:lang w:val="uk-UA"/>
        </w:rPr>
        <w:tab/>
      </w:r>
      <w:r w:rsidRPr="00D6608C">
        <w:rPr>
          <w:rFonts w:ascii="Times New Roman" w:eastAsia="Times New Roman" w:hAnsi="Times New Roman" w:cs="Times New Roman"/>
          <w:sz w:val="28"/>
          <w:szCs w:val="28"/>
          <w:lang w:val="uk-UA"/>
        </w:rPr>
        <w:tab/>
      </w:r>
      <w:r w:rsidRPr="00D6608C">
        <w:rPr>
          <w:rFonts w:ascii="Times New Roman" w:eastAsia="Times New Roman" w:hAnsi="Times New Roman" w:cs="Times New Roman"/>
          <w:sz w:val="28"/>
          <w:szCs w:val="28"/>
          <w:lang w:val="uk-UA"/>
        </w:rPr>
        <w:tab/>
      </w:r>
      <w:r w:rsidRPr="00D6608C">
        <w:rPr>
          <w:rFonts w:ascii="Times New Roman" w:eastAsia="Times New Roman" w:hAnsi="Times New Roman" w:cs="Times New Roman"/>
          <w:sz w:val="28"/>
          <w:szCs w:val="28"/>
          <w:lang w:val="uk-UA"/>
        </w:rPr>
        <w:tab/>
      </w:r>
      <w:r w:rsidRPr="00D6608C">
        <w:rPr>
          <w:rFonts w:ascii="Times New Roman" w:eastAsia="Times New Roman" w:hAnsi="Times New Roman" w:cs="Times New Roman"/>
          <w:sz w:val="28"/>
          <w:szCs w:val="28"/>
          <w:lang w:val="uk-UA"/>
        </w:rPr>
        <w:tab/>
      </w:r>
      <w:r w:rsidRPr="00D6608C">
        <w:rPr>
          <w:rFonts w:ascii="Times New Roman" w:eastAsia="Times New Roman" w:hAnsi="Times New Roman" w:cs="Times New Roman"/>
          <w:sz w:val="28"/>
          <w:szCs w:val="28"/>
          <w:lang w:val="uk-UA"/>
        </w:rPr>
        <w:tab/>
      </w:r>
      <w:r w:rsidRPr="00D6608C">
        <w:rPr>
          <w:rFonts w:ascii="Times New Roman" w:eastAsia="Times New Roman" w:hAnsi="Times New Roman" w:cs="Times New Roman"/>
          <w:sz w:val="28"/>
          <w:szCs w:val="28"/>
          <w:lang w:val="uk-UA"/>
        </w:rPr>
        <w:tab/>
      </w:r>
      <w:r w:rsidRPr="00D6608C">
        <w:rPr>
          <w:rFonts w:ascii="Times New Roman" w:eastAsia="Times New Roman" w:hAnsi="Times New Roman" w:cs="Times New Roman"/>
          <w:sz w:val="28"/>
          <w:szCs w:val="28"/>
          <w:lang w:val="uk-UA"/>
        </w:rPr>
        <w:tab/>
      </w:r>
      <w:r w:rsidRPr="00D6608C">
        <w:rPr>
          <w:rFonts w:ascii="Times New Roman" w:eastAsia="Times New Roman" w:hAnsi="Times New Roman" w:cs="Times New Roman"/>
          <w:sz w:val="28"/>
          <w:szCs w:val="28"/>
          <w:lang w:val="uk-UA"/>
        </w:rPr>
        <w:tab/>
        <w:t xml:space="preserve"> Руслан МЕЛЬНИК</w:t>
      </w:r>
    </w:p>
    <w:p w:rsidR="007416FD" w:rsidRPr="00D6608C" w:rsidRDefault="007416FD" w:rsidP="007416FD">
      <w:pPr>
        <w:spacing w:after="240" w:line="240" w:lineRule="auto"/>
        <w:jc w:val="both"/>
        <w:rPr>
          <w:rFonts w:ascii="Times New Roman" w:eastAsia="Times New Roman" w:hAnsi="Times New Roman" w:cs="Times New Roman"/>
          <w:sz w:val="28"/>
          <w:szCs w:val="28"/>
          <w:lang w:val="uk-UA"/>
        </w:rPr>
      </w:pPr>
      <w:r w:rsidRPr="00D6608C">
        <w:rPr>
          <w:rFonts w:ascii="Times New Roman" w:eastAsia="Times New Roman" w:hAnsi="Times New Roman" w:cs="Times New Roman"/>
          <w:sz w:val="28"/>
          <w:szCs w:val="28"/>
          <w:lang w:val="uk-UA"/>
        </w:rPr>
        <w:tab/>
      </w:r>
      <w:r w:rsidRPr="00D6608C">
        <w:rPr>
          <w:rFonts w:ascii="Times New Roman" w:eastAsia="Times New Roman" w:hAnsi="Times New Roman" w:cs="Times New Roman"/>
          <w:sz w:val="28"/>
          <w:szCs w:val="28"/>
          <w:lang w:val="uk-UA"/>
        </w:rPr>
        <w:tab/>
      </w:r>
      <w:r w:rsidRPr="00D6608C">
        <w:rPr>
          <w:rFonts w:ascii="Times New Roman" w:eastAsia="Times New Roman" w:hAnsi="Times New Roman" w:cs="Times New Roman"/>
          <w:sz w:val="28"/>
          <w:szCs w:val="28"/>
          <w:lang w:val="uk-UA"/>
        </w:rPr>
        <w:tab/>
      </w:r>
      <w:r w:rsidRPr="00D6608C">
        <w:rPr>
          <w:rFonts w:ascii="Times New Roman" w:eastAsia="Times New Roman" w:hAnsi="Times New Roman" w:cs="Times New Roman"/>
          <w:sz w:val="28"/>
          <w:szCs w:val="28"/>
          <w:lang w:val="uk-UA"/>
        </w:rPr>
        <w:tab/>
      </w:r>
      <w:r w:rsidRPr="00D6608C">
        <w:rPr>
          <w:rFonts w:ascii="Times New Roman" w:eastAsia="Times New Roman" w:hAnsi="Times New Roman" w:cs="Times New Roman"/>
          <w:sz w:val="28"/>
          <w:szCs w:val="28"/>
          <w:lang w:val="uk-UA"/>
        </w:rPr>
        <w:tab/>
      </w:r>
      <w:r w:rsidRPr="00D6608C">
        <w:rPr>
          <w:rFonts w:ascii="Times New Roman" w:eastAsia="Times New Roman" w:hAnsi="Times New Roman" w:cs="Times New Roman"/>
          <w:sz w:val="28"/>
          <w:szCs w:val="28"/>
          <w:lang w:val="uk-UA"/>
        </w:rPr>
        <w:tab/>
      </w:r>
      <w:r w:rsidRPr="00D6608C">
        <w:rPr>
          <w:rFonts w:ascii="Times New Roman" w:eastAsia="Times New Roman" w:hAnsi="Times New Roman" w:cs="Times New Roman"/>
          <w:sz w:val="28"/>
          <w:szCs w:val="28"/>
          <w:lang w:val="uk-UA"/>
        </w:rPr>
        <w:tab/>
      </w:r>
      <w:r w:rsidRPr="00D6608C">
        <w:rPr>
          <w:rFonts w:ascii="Times New Roman" w:eastAsia="Times New Roman" w:hAnsi="Times New Roman" w:cs="Times New Roman"/>
          <w:sz w:val="28"/>
          <w:szCs w:val="28"/>
          <w:lang w:val="uk-UA"/>
        </w:rPr>
        <w:tab/>
      </w:r>
      <w:r w:rsidRPr="00D6608C">
        <w:rPr>
          <w:rFonts w:ascii="Times New Roman" w:eastAsia="Times New Roman" w:hAnsi="Times New Roman" w:cs="Times New Roman"/>
          <w:sz w:val="28"/>
          <w:szCs w:val="28"/>
          <w:lang w:val="uk-UA"/>
        </w:rPr>
        <w:tab/>
      </w:r>
      <w:r w:rsidRPr="00D6608C">
        <w:rPr>
          <w:rFonts w:ascii="Times New Roman" w:eastAsia="Times New Roman" w:hAnsi="Times New Roman" w:cs="Times New Roman"/>
          <w:sz w:val="28"/>
          <w:szCs w:val="28"/>
          <w:lang w:val="uk-UA"/>
        </w:rPr>
        <w:tab/>
        <w:t xml:space="preserve"> Олексій ОМЕЛЬЯН</w:t>
      </w:r>
    </w:p>
    <w:p w:rsidR="007416FD" w:rsidRPr="00D6608C" w:rsidRDefault="007416FD" w:rsidP="007416FD">
      <w:pPr>
        <w:spacing w:after="240" w:line="240" w:lineRule="auto"/>
        <w:jc w:val="both"/>
        <w:rPr>
          <w:rFonts w:ascii="Times New Roman" w:eastAsia="Times New Roman" w:hAnsi="Times New Roman" w:cs="Times New Roman"/>
          <w:sz w:val="28"/>
          <w:szCs w:val="28"/>
          <w:lang w:val="uk-UA"/>
        </w:rPr>
      </w:pPr>
      <w:r w:rsidRPr="00D6608C">
        <w:rPr>
          <w:rFonts w:ascii="Times New Roman" w:eastAsia="Times New Roman" w:hAnsi="Times New Roman" w:cs="Times New Roman"/>
          <w:sz w:val="28"/>
          <w:szCs w:val="28"/>
          <w:lang w:val="uk-UA"/>
        </w:rPr>
        <w:tab/>
      </w:r>
      <w:r w:rsidRPr="00D6608C">
        <w:rPr>
          <w:rFonts w:ascii="Times New Roman" w:eastAsia="Times New Roman" w:hAnsi="Times New Roman" w:cs="Times New Roman"/>
          <w:sz w:val="28"/>
          <w:szCs w:val="28"/>
          <w:lang w:val="uk-UA"/>
        </w:rPr>
        <w:tab/>
      </w:r>
      <w:r w:rsidRPr="00D6608C">
        <w:rPr>
          <w:rFonts w:ascii="Times New Roman" w:eastAsia="Times New Roman" w:hAnsi="Times New Roman" w:cs="Times New Roman"/>
          <w:sz w:val="28"/>
          <w:szCs w:val="28"/>
          <w:lang w:val="uk-UA"/>
        </w:rPr>
        <w:tab/>
      </w:r>
      <w:r w:rsidRPr="00D6608C">
        <w:rPr>
          <w:rFonts w:ascii="Times New Roman" w:eastAsia="Times New Roman" w:hAnsi="Times New Roman" w:cs="Times New Roman"/>
          <w:sz w:val="28"/>
          <w:szCs w:val="28"/>
          <w:lang w:val="uk-UA"/>
        </w:rPr>
        <w:tab/>
      </w:r>
      <w:r w:rsidRPr="00D6608C">
        <w:rPr>
          <w:rFonts w:ascii="Times New Roman" w:eastAsia="Times New Roman" w:hAnsi="Times New Roman" w:cs="Times New Roman"/>
          <w:sz w:val="28"/>
          <w:szCs w:val="28"/>
          <w:lang w:val="uk-UA"/>
        </w:rPr>
        <w:tab/>
      </w:r>
      <w:r w:rsidRPr="00D6608C">
        <w:rPr>
          <w:rFonts w:ascii="Times New Roman" w:eastAsia="Times New Roman" w:hAnsi="Times New Roman" w:cs="Times New Roman"/>
          <w:sz w:val="28"/>
          <w:szCs w:val="28"/>
          <w:lang w:val="uk-UA"/>
        </w:rPr>
        <w:tab/>
      </w:r>
      <w:r w:rsidRPr="00D6608C">
        <w:rPr>
          <w:rFonts w:ascii="Times New Roman" w:eastAsia="Times New Roman" w:hAnsi="Times New Roman" w:cs="Times New Roman"/>
          <w:sz w:val="28"/>
          <w:szCs w:val="28"/>
          <w:lang w:val="uk-UA"/>
        </w:rPr>
        <w:tab/>
      </w:r>
      <w:r w:rsidRPr="00D6608C">
        <w:rPr>
          <w:rFonts w:ascii="Times New Roman" w:eastAsia="Times New Roman" w:hAnsi="Times New Roman" w:cs="Times New Roman"/>
          <w:sz w:val="28"/>
          <w:szCs w:val="28"/>
          <w:lang w:val="uk-UA"/>
        </w:rPr>
        <w:tab/>
      </w:r>
      <w:r w:rsidRPr="00D6608C">
        <w:rPr>
          <w:rFonts w:ascii="Times New Roman" w:eastAsia="Times New Roman" w:hAnsi="Times New Roman" w:cs="Times New Roman"/>
          <w:sz w:val="28"/>
          <w:szCs w:val="28"/>
          <w:lang w:val="uk-UA"/>
        </w:rPr>
        <w:tab/>
      </w:r>
      <w:r w:rsidRPr="00D6608C">
        <w:rPr>
          <w:rFonts w:ascii="Times New Roman" w:eastAsia="Times New Roman" w:hAnsi="Times New Roman" w:cs="Times New Roman"/>
          <w:sz w:val="28"/>
          <w:szCs w:val="28"/>
          <w:lang w:val="uk-UA"/>
        </w:rPr>
        <w:tab/>
        <w:t xml:space="preserve"> Андрій ПАСІЧНИК</w:t>
      </w:r>
    </w:p>
    <w:p w:rsidR="007416FD" w:rsidRPr="00D6608C" w:rsidRDefault="007416FD" w:rsidP="007416FD">
      <w:pPr>
        <w:spacing w:after="240" w:line="240" w:lineRule="auto"/>
        <w:jc w:val="both"/>
        <w:rPr>
          <w:rFonts w:ascii="Times New Roman" w:eastAsia="Times New Roman" w:hAnsi="Times New Roman" w:cs="Times New Roman"/>
          <w:sz w:val="28"/>
          <w:szCs w:val="28"/>
          <w:lang w:val="uk-UA"/>
        </w:rPr>
      </w:pPr>
      <w:r w:rsidRPr="00D6608C">
        <w:rPr>
          <w:rFonts w:ascii="Times New Roman" w:eastAsia="Times New Roman" w:hAnsi="Times New Roman" w:cs="Times New Roman"/>
          <w:sz w:val="28"/>
          <w:szCs w:val="28"/>
          <w:lang w:val="uk-UA"/>
        </w:rPr>
        <w:tab/>
      </w:r>
      <w:r w:rsidRPr="00D6608C">
        <w:rPr>
          <w:rFonts w:ascii="Times New Roman" w:eastAsia="Times New Roman" w:hAnsi="Times New Roman" w:cs="Times New Roman"/>
          <w:sz w:val="28"/>
          <w:szCs w:val="28"/>
          <w:lang w:val="uk-UA"/>
        </w:rPr>
        <w:tab/>
      </w:r>
      <w:r w:rsidRPr="00D6608C">
        <w:rPr>
          <w:rFonts w:ascii="Times New Roman" w:eastAsia="Times New Roman" w:hAnsi="Times New Roman" w:cs="Times New Roman"/>
          <w:sz w:val="28"/>
          <w:szCs w:val="28"/>
          <w:lang w:val="uk-UA"/>
        </w:rPr>
        <w:tab/>
      </w:r>
      <w:r w:rsidRPr="00D6608C">
        <w:rPr>
          <w:rFonts w:ascii="Times New Roman" w:eastAsia="Times New Roman" w:hAnsi="Times New Roman" w:cs="Times New Roman"/>
          <w:sz w:val="28"/>
          <w:szCs w:val="28"/>
          <w:lang w:val="uk-UA"/>
        </w:rPr>
        <w:tab/>
      </w:r>
      <w:r w:rsidRPr="00D6608C">
        <w:rPr>
          <w:rFonts w:ascii="Times New Roman" w:eastAsia="Times New Roman" w:hAnsi="Times New Roman" w:cs="Times New Roman"/>
          <w:sz w:val="28"/>
          <w:szCs w:val="28"/>
          <w:lang w:val="uk-UA"/>
        </w:rPr>
        <w:tab/>
      </w:r>
      <w:r w:rsidRPr="00D6608C">
        <w:rPr>
          <w:rFonts w:ascii="Times New Roman" w:eastAsia="Times New Roman" w:hAnsi="Times New Roman" w:cs="Times New Roman"/>
          <w:sz w:val="28"/>
          <w:szCs w:val="28"/>
          <w:lang w:val="uk-UA"/>
        </w:rPr>
        <w:tab/>
      </w:r>
      <w:r w:rsidRPr="00D6608C">
        <w:rPr>
          <w:rFonts w:ascii="Times New Roman" w:eastAsia="Times New Roman" w:hAnsi="Times New Roman" w:cs="Times New Roman"/>
          <w:sz w:val="28"/>
          <w:szCs w:val="28"/>
          <w:lang w:val="uk-UA"/>
        </w:rPr>
        <w:tab/>
      </w:r>
      <w:r w:rsidRPr="00D6608C">
        <w:rPr>
          <w:rFonts w:ascii="Times New Roman" w:eastAsia="Times New Roman" w:hAnsi="Times New Roman" w:cs="Times New Roman"/>
          <w:sz w:val="28"/>
          <w:szCs w:val="28"/>
          <w:lang w:val="uk-UA"/>
        </w:rPr>
        <w:tab/>
      </w:r>
      <w:r w:rsidRPr="00D6608C">
        <w:rPr>
          <w:rFonts w:ascii="Times New Roman" w:eastAsia="Times New Roman" w:hAnsi="Times New Roman" w:cs="Times New Roman"/>
          <w:sz w:val="28"/>
          <w:szCs w:val="28"/>
          <w:lang w:val="uk-UA"/>
        </w:rPr>
        <w:tab/>
      </w:r>
      <w:r w:rsidRPr="00D6608C">
        <w:rPr>
          <w:rFonts w:ascii="Times New Roman" w:eastAsia="Times New Roman" w:hAnsi="Times New Roman" w:cs="Times New Roman"/>
          <w:sz w:val="28"/>
          <w:szCs w:val="28"/>
          <w:lang w:val="uk-UA"/>
        </w:rPr>
        <w:tab/>
        <w:t xml:space="preserve"> Роман САБОДАШ</w:t>
      </w:r>
    </w:p>
    <w:p w:rsidR="007416FD" w:rsidRPr="00D6608C" w:rsidRDefault="007416FD" w:rsidP="007416FD">
      <w:pPr>
        <w:spacing w:after="240" w:line="240" w:lineRule="auto"/>
        <w:jc w:val="both"/>
        <w:rPr>
          <w:rFonts w:ascii="Times New Roman" w:eastAsia="Times New Roman" w:hAnsi="Times New Roman" w:cs="Times New Roman"/>
          <w:sz w:val="28"/>
          <w:szCs w:val="28"/>
          <w:lang w:val="uk-UA"/>
        </w:rPr>
      </w:pPr>
      <w:r w:rsidRPr="00D6608C">
        <w:rPr>
          <w:rFonts w:ascii="Times New Roman" w:eastAsia="Times New Roman" w:hAnsi="Times New Roman" w:cs="Times New Roman"/>
          <w:sz w:val="28"/>
          <w:szCs w:val="28"/>
          <w:lang w:val="uk-UA"/>
        </w:rPr>
        <w:tab/>
      </w:r>
      <w:r w:rsidRPr="00D6608C">
        <w:rPr>
          <w:rFonts w:ascii="Times New Roman" w:eastAsia="Times New Roman" w:hAnsi="Times New Roman" w:cs="Times New Roman"/>
          <w:sz w:val="28"/>
          <w:szCs w:val="28"/>
          <w:lang w:val="uk-UA"/>
        </w:rPr>
        <w:tab/>
      </w:r>
      <w:r w:rsidRPr="00D6608C">
        <w:rPr>
          <w:rFonts w:ascii="Times New Roman" w:eastAsia="Times New Roman" w:hAnsi="Times New Roman" w:cs="Times New Roman"/>
          <w:sz w:val="28"/>
          <w:szCs w:val="28"/>
          <w:lang w:val="uk-UA"/>
        </w:rPr>
        <w:tab/>
      </w:r>
      <w:r w:rsidRPr="00D6608C">
        <w:rPr>
          <w:rFonts w:ascii="Times New Roman" w:eastAsia="Times New Roman" w:hAnsi="Times New Roman" w:cs="Times New Roman"/>
          <w:sz w:val="28"/>
          <w:szCs w:val="28"/>
          <w:lang w:val="uk-UA"/>
        </w:rPr>
        <w:tab/>
      </w:r>
      <w:r w:rsidRPr="00D6608C">
        <w:rPr>
          <w:rFonts w:ascii="Times New Roman" w:eastAsia="Times New Roman" w:hAnsi="Times New Roman" w:cs="Times New Roman"/>
          <w:sz w:val="28"/>
          <w:szCs w:val="28"/>
          <w:lang w:val="uk-UA"/>
        </w:rPr>
        <w:tab/>
      </w:r>
      <w:r w:rsidRPr="00D6608C">
        <w:rPr>
          <w:rFonts w:ascii="Times New Roman" w:eastAsia="Times New Roman" w:hAnsi="Times New Roman" w:cs="Times New Roman"/>
          <w:sz w:val="28"/>
          <w:szCs w:val="28"/>
          <w:lang w:val="uk-UA"/>
        </w:rPr>
        <w:tab/>
      </w:r>
      <w:r w:rsidRPr="00D6608C">
        <w:rPr>
          <w:rFonts w:ascii="Times New Roman" w:eastAsia="Times New Roman" w:hAnsi="Times New Roman" w:cs="Times New Roman"/>
          <w:sz w:val="28"/>
          <w:szCs w:val="28"/>
          <w:lang w:val="uk-UA"/>
        </w:rPr>
        <w:tab/>
      </w:r>
      <w:r w:rsidRPr="00D6608C">
        <w:rPr>
          <w:rFonts w:ascii="Times New Roman" w:eastAsia="Times New Roman" w:hAnsi="Times New Roman" w:cs="Times New Roman"/>
          <w:sz w:val="28"/>
          <w:szCs w:val="28"/>
          <w:lang w:val="uk-UA"/>
        </w:rPr>
        <w:tab/>
      </w:r>
      <w:r w:rsidRPr="00D6608C">
        <w:rPr>
          <w:rFonts w:ascii="Times New Roman" w:eastAsia="Times New Roman" w:hAnsi="Times New Roman" w:cs="Times New Roman"/>
          <w:sz w:val="28"/>
          <w:szCs w:val="28"/>
          <w:lang w:val="uk-UA"/>
        </w:rPr>
        <w:tab/>
      </w:r>
      <w:r w:rsidRPr="00D6608C">
        <w:rPr>
          <w:rFonts w:ascii="Times New Roman" w:eastAsia="Times New Roman" w:hAnsi="Times New Roman" w:cs="Times New Roman"/>
          <w:sz w:val="28"/>
          <w:szCs w:val="28"/>
          <w:lang w:val="uk-UA"/>
        </w:rPr>
        <w:tab/>
        <w:t xml:space="preserve"> Сергій ЧУМАК</w:t>
      </w:r>
    </w:p>
    <w:p w:rsidR="003E4F5C" w:rsidRPr="00D6608C" w:rsidRDefault="003E4F5C" w:rsidP="007416FD">
      <w:pPr>
        <w:spacing w:after="240" w:line="240" w:lineRule="auto"/>
        <w:jc w:val="both"/>
        <w:rPr>
          <w:rFonts w:ascii="Times New Roman" w:eastAsia="Times New Roman" w:hAnsi="Times New Roman" w:cs="Times New Roman"/>
          <w:sz w:val="28"/>
          <w:szCs w:val="28"/>
          <w:lang w:val="uk-UA"/>
        </w:rPr>
      </w:pPr>
      <w:r w:rsidRPr="00D6608C">
        <w:rPr>
          <w:rFonts w:ascii="Times New Roman" w:eastAsia="Times New Roman" w:hAnsi="Times New Roman" w:cs="Times New Roman"/>
          <w:sz w:val="28"/>
          <w:szCs w:val="28"/>
          <w:lang w:val="uk-UA"/>
        </w:rPr>
        <w:tab/>
      </w:r>
      <w:r w:rsidRPr="00D6608C">
        <w:rPr>
          <w:rFonts w:ascii="Times New Roman" w:eastAsia="Times New Roman" w:hAnsi="Times New Roman" w:cs="Times New Roman"/>
          <w:sz w:val="28"/>
          <w:szCs w:val="28"/>
          <w:lang w:val="uk-UA"/>
        </w:rPr>
        <w:tab/>
      </w:r>
      <w:r w:rsidRPr="00D6608C">
        <w:rPr>
          <w:rFonts w:ascii="Times New Roman" w:eastAsia="Times New Roman" w:hAnsi="Times New Roman" w:cs="Times New Roman"/>
          <w:sz w:val="28"/>
          <w:szCs w:val="28"/>
          <w:lang w:val="uk-UA"/>
        </w:rPr>
        <w:tab/>
      </w:r>
      <w:r w:rsidRPr="00D6608C">
        <w:rPr>
          <w:rFonts w:ascii="Times New Roman" w:eastAsia="Times New Roman" w:hAnsi="Times New Roman" w:cs="Times New Roman"/>
          <w:sz w:val="28"/>
          <w:szCs w:val="28"/>
          <w:lang w:val="uk-UA"/>
        </w:rPr>
        <w:tab/>
      </w:r>
      <w:r w:rsidRPr="00D6608C">
        <w:rPr>
          <w:rFonts w:ascii="Times New Roman" w:eastAsia="Times New Roman" w:hAnsi="Times New Roman" w:cs="Times New Roman"/>
          <w:sz w:val="28"/>
          <w:szCs w:val="28"/>
          <w:lang w:val="uk-UA"/>
        </w:rPr>
        <w:tab/>
      </w:r>
      <w:r w:rsidRPr="00D6608C">
        <w:rPr>
          <w:rFonts w:ascii="Times New Roman" w:eastAsia="Times New Roman" w:hAnsi="Times New Roman" w:cs="Times New Roman"/>
          <w:sz w:val="28"/>
          <w:szCs w:val="28"/>
          <w:lang w:val="uk-UA"/>
        </w:rPr>
        <w:tab/>
      </w:r>
      <w:r w:rsidRPr="00D6608C">
        <w:rPr>
          <w:rFonts w:ascii="Times New Roman" w:eastAsia="Times New Roman" w:hAnsi="Times New Roman" w:cs="Times New Roman"/>
          <w:sz w:val="28"/>
          <w:szCs w:val="28"/>
          <w:lang w:val="uk-UA"/>
        </w:rPr>
        <w:tab/>
      </w:r>
      <w:r w:rsidRPr="00D6608C">
        <w:rPr>
          <w:rFonts w:ascii="Times New Roman" w:eastAsia="Times New Roman" w:hAnsi="Times New Roman" w:cs="Times New Roman"/>
          <w:sz w:val="28"/>
          <w:szCs w:val="28"/>
          <w:lang w:val="uk-UA"/>
        </w:rPr>
        <w:tab/>
      </w:r>
      <w:r w:rsidRPr="00D6608C">
        <w:rPr>
          <w:rFonts w:ascii="Times New Roman" w:eastAsia="Times New Roman" w:hAnsi="Times New Roman" w:cs="Times New Roman"/>
          <w:sz w:val="28"/>
          <w:szCs w:val="28"/>
          <w:lang w:val="uk-UA"/>
        </w:rPr>
        <w:tab/>
      </w:r>
      <w:r w:rsidRPr="00D6608C">
        <w:rPr>
          <w:rFonts w:ascii="Times New Roman" w:eastAsia="Times New Roman" w:hAnsi="Times New Roman" w:cs="Times New Roman"/>
          <w:sz w:val="28"/>
          <w:szCs w:val="28"/>
          <w:lang w:val="uk-UA"/>
        </w:rPr>
        <w:tab/>
        <w:t xml:space="preserve"> Галина ШЕВЧУК</w:t>
      </w:r>
    </w:p>
    <w:sectPr w:rsidR="003E4F5C" w:rsidRPr="00D6608C" w:rsidSect="00C34C82">
      <w:headerReference w:type="default" r:id="rId9"/>
      <w:pgSz w:w="11906" w:h="16838"/>
      <w:pgMar w:top="1134" w:right="567" w:bottom="1134" w:left="153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942AD" w:rsidRDefault="00C942AD" w:rsidP="005F2A2E">
      <w:pPr>
        <w:spacing w:after="0" w:line="240" w:lineRule="auto"/>
      </w:pPr>
      <w:r>
        <w:separator/>
      </w:r>
    </w:p>
  </w:endnote>
  <w:endnote w:type="continuationSeparator" w:id="0">
    <w:p w:rsidR="00C942AD" w:rsidRDefault="00C942AD" w:rsidP="005F2A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942AD" w:rsidRDefault="00C942AD" w:rsidP="005F2A2E">
      <w:pPr>
        <w:spacing w:after="0" w:line="240" w:lineRule="auto"/>
      </w:pPr>
      <w:r>
        <w:separator/>
      </w:r>
    </w:p>
  </w:footnote>
  <w:footnote w:type="continuationSeparator" w:id="0">
    <w:p w:rsidR="00C942AD" w:rsidRDefault="00C942AD" w:rsidP="005F2A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45836413"/>
      <w:docPartObj>
        <w:docPartGallery w:val="Page Numbers (Top of Page)"/>
        <w:docPartUnique/>
      </w:docPartObj>
    </w:sdtPr>
    <w:sdtEndPr>
      <w:rPr>
        <w:rFonts w:ascii="Times New Roman" w:hAnsi="Times New Roman" w:cs="Times New Roman"/>
      </w:rPr>
    </w:sdtEndPr>
    <w:sdtContent>
      <w:p w:rsidR="00AE2136" w:rsidRPr="006A141A" w:rsidRDefault="00AE2136">
        <w:pPr>
          <w:pStyle w:val="a7"/>
          <w:jc w:val="center"/>
          <w:rPr>
            <w:rFonts w:ascii="Times New Roman" w:hAnsi="Times New Roman" w:cs="Times New Roman"/>
          </w:rPr>
        </w:pPr>
        <w:r w:rsidRPr="006A141A">
          <w:rPr>
            <w:rFonts w:ascii="Times New Roman" w:hAnsi="Times New Roman" w:cs="Times New Roman"/>
          </w:rPr>
          <w:fldChar w:fldCharType="begin"/>
        </w:r>
        <w:r w:rsidRPr="006A141A">
          <w:rPr>
            <w:rFonts w:ascii="Times New Roman" w:hAnsi="Times New Roman" w:cs="Times New Roman"/>
          </w:rPr>
          <w:instrText>PAGE   \* MERGEFORMAT</w:instrText>
        </w:r>
        <w:r w:rsidRPr="006A141A">
          <w:rPr>
            <w:rFonts w:ascii="Times New Roman" w:hAnsi="Times New Roman" w:cs="Times New Roman"/>
          </w:rPr>
          <w:fldChar w:fldCharType="separate"/>
        </w:r>
        <w:r w:rsidR="008231C3" w:rsidRPr="006A141A">
          <w:rPr>
            <w:rFonts w:ascii="Times New Roman" w:hAnsi="Times New Roman" w:cs="Times New Roman"/>
            <w:noProof/>
          </w:rPr>
          <w:t>4</w:t>
        </w:r>
        <w:r w:rsidRPr="006A141A">
          <w:rPr>
            <w:rFonts w:ascii="Times New Roman" w:hAnsi="Times New Roman" w:cs="Times New Roman"/>
          </w:rPr>
          <w:fldChar w:fldCharType="end"/>
        </w:r>
      </w:p>
    </w:sdtContent>
  </w:sdt>
  <w:p w:rsidR="00AE2136" w:rsidRDefault="00AE2136">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C847D8"/>
    <w:multiLevelType w:val="multilevel"/>
    <w:tmpl w:val="CBB80B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2F558E2"/>
    <w:multiLevelType w:val="multilevel"/>
    <w:tmpl w:val="3044221E"/>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A53C8A"/>
    <w:multiLevelType w:val="hybridMultilevel"/>
    <w:tmpl w:val="E43C6540"/>
    <w:lvl w:ilvl="0" w:tplc="AAA27E2E">
      <w:start w:val="1"/>
      <w:numFmt w:val="decimal"/>
      <w:lvlText w:val="%1."/>
      <w:lvlJc w:val="left"/>
      <w:pPr>
        <w:ind w:left="1005" w:hanging="360"/>
      </w:pPr>
      <w:rPr>
        <w:rFonts w:ascii="Times New Roman" w:eastAsiaTheme="minorHAnsi" w:hAnsi="Times New Roman" w:cs="Times New Roman"/>
      </w:rPr>
    </w:lvl>
    <w:lvl w:ilvl="1" w:tplc="04220019" w:tentative="1">
      <w:start w:val="1"/>
      <w:numFmt w:val="lowerLetter"/>
      <w:lvlText w:val="%2."/>
      <w:lvlJc w:val="left"/>
      <w:pPr>
        <w:ind w:left="1725" w:hanging="360"/>
      </w:pPr>
    </w:lvl>
    <w:lvl w:ilvl="2" w:tplc="0422001B" w:tentative="1">
      <w:start w:val="1"/>
      <w:numFmt w:val="lowerRoman"/>
      <w:lvlText w:val="%3."/>
      <w:lvlJc w:val="right"/>
      <w:pPr>
        <w:ind w:left="2445" w:hanging="180"/>
      </w:pPr>
    </w:lvl>
    <w:lvl w:ilvl="3" w:tplc="0422000F" w:tentative="1">
      <w:start w:val="1"/>
      <w:numFmt w:val="decimal"/>
      <w:lvlText w:val="%4."/>
      <w:lvlJc w:val="left"/>
      <w:pPr>
        <w:ind w:left="3165" w:hanging="360"/>
      </w:pPr>
    </w:lvl>
    <w:lvl w:ilvl="4" w:tplc="04220019" w:tentative="1">
      <w:start w:val="1"/>
      <w:numFmt w:val="lowerLetter"/>
      <w:lvlText w:val="%5."/>
      <w:lvlJc w:val="left"/>
      <w:pPr>
        <w:ind w:left="3885" w:hanging="360"/>
      </w:pPr>
    </w:lvl>
    <w:lvl w:ilvl="5" w:tplc="0422001B" w:tentative="1">
      <w:start w:val="1"/>
      <w:numFmt w:val="lowerRoman"/>
      <w:lvlText w:val="%6."/>
      <w:lvlJc w:val="right"/>
      <w:pPr>
        <w:ind w:left="4605" w:hanging="180"/>
      </w:pPr>
    </w:lvl>
    <w:lvl w:ilvl="6" w:tplc="0422000F" w:tentative="1">
      <w:start w:val="1"/>
      <w:numFmt w:val="decimal"/>
      <w:lvlText w:val="%7."/>
      <w:lvlJc w:val="left"/>
      <w:pPr>
        <w:ind w:left="5325" w:hanging="360"/>
      </w:pPr>
    </w:lvl>
    <w:lvl w:ilvl="7" w:tplc="04220019" w:tentative="1">
      <w:start w:val="1"/>
      <w:numFmt w:val="lowerLetter"/>
      <w:lvlText w:val="%8."/>
      <w:lvlJc w:val="left"/>
      <w:pPr>
        <w:ind w:left="6045" w:hanging="360"/>
      </w:pPr>
    </w:lvl>
    <w:lvl w:ilvl="8" w:tplc="0422001B" w:tentative="1">
      <w:start w:val="1"/>
      <w:numFmt w:val="lowerRoman"/>
      <w:lvlText w:val="%9."/>
      <w:lvlJc w:val="right"/>
      <w:pPr>
        <w:ind w:left="6765" w:hanging="180"/>
      </w:pPr>
    </w:lvl>
  </w:abstractNum>
  <w:abstractNum w:abstractNumId="3" w15:restartNumberingAfterBreak="0">
    <w:nsid w:val="3937412D"/>
    <w:multiLevelType w:val="hybridMultilevel"/>
    <w:tmpl w:val="4C0A82BA"/>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3FC36B9B"/>
    <w:multiLevelType w:val="hybridMultilevel"/>
    <w:tmpl w:val="EC8E86A0"/>
    <w:lvl w:ilvl="0" w:tplc="8284A8D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5" w15:restartNumberingAfterBreak="0">
    <w:nsid w:val="40D618C4"/>
    <w:multiLevelType w:val="hybridMultilevel"/>
    <w:tmpl w:val="723CC39E"/>
    <w:lvl w:ilvl="0" w:tplc="6EB8EF7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6" w15:restartNumberingAfterBreak="0">
    <w:nsid w:val="52123DE0"/>
    <w:multiLevelType w:val="hybridMultilevel"/>
    <w:tmpl w:val="B36A9B9C"/>
    <w:lvl w:ilvl="0" w:tplc="54DCFE0E">
      <w:start w:val="1"/>
      <w:numFmt w:val="decimal"/>
      <w:lvlText w:val="%1."/>
      <w:lvlJc w:val="left"/>
      <w:pPr>
        <w:ind w:left="1005" w:hanging="360"/>
      </w:pPr>
      <w:rPr>
        <w:rFonts w:ascii="Times New Roman" w:eastAsiaTheme="minorHAnsi" w:hAnsi="Times New Roman" w:cs="Times New Roman"/>
      </w:rPr>
    </w:lvl>
    <w:lvl w:ilvl="1" w:tplc="04220019" w:tentative="1">
      <w:start w:val="1"/>
      <w:numFmt w:val="lowerLetter"/>
      <w:lvlText w:val="%2."/>
      <w:lvlJc w:val="left"/>
      <w:pPr>
        <w:ind w:left="1725" w:hanging="360"/>
      </w:pPr>
    </w:lvl>
    <w:lvl w:ilvl="2" w:tplc="0422001B" w:tentative="1">
      <w:start w:val="1"/>
      <w:numFmt w:val="lowerRoman"/>
      <w:lvlText w:val="%3."/>
      <w:lvlJc w:val="right"/>
      <w:pPr>
        <w:ind w:left="2445" w:hanging="180"/>
      </w:pPr>
    </w:lvl>
    <w:lvl w:ilvl="3" w:tplc="0422000F" w:tentative="1">
      <w:start w:val="1"/>
      <w:numFmt w:val="decimal"/>
      <w:lvlText w:val="%4."/>
      <w:lvlJc w:val="left"/>
      <w:pPr>
        <w:ind w:left="3165" w:hanging="360"/>
      </w:pPr>
    </w:lvl>
    <w:lvl w:ilvl="4" w:tplc="04220019" w:tentative="1">
      <w:start w:val="1"/>
      <w:numFmt w:val="lowerLetter"/>
      <w:lvlText w:val="%5."/>
      <w:lvlJc w:val="left"/>
      <w:pPr>
        <w:ind w:left="3885" w:hanging="360"/>
      </w:pPr>
    </w:lvl>
    <w:lvl w:ilvl="5" w:tplc="0422001B" w:tentative="1">
      <w:start w:val="1"/>
      <w:numFmt w:val="lowerRoman"/>
      <w:lvlText w:val="%6."/>
      <w:lvlJc w:val="right"/>
      <w:pPr>
        <w:ind w:left="4605" w:hanging="180"/>
      </w:pPr>
    </w:lvl>
    <w:lvl w:ilvl="6" w:tplc="0422000F" w:tentative="1">
      <w:start w:val="1"/>
      <w:numFmt w:val="decimal"/>
      <w:lvlText w:val="%7."/>
      <w:lvlJc w:val="left"/>
      <w:pPr>
        <w:ind w:left="5325" w:hanging="360"/>
      </w:pPr>
    </w:lvl>
    <w:lvl w:ilvl="7" w:tplc="04220019" w:tentative="1">
      <w:start w:val="1"/>
      <w:numFmt w:val="lowerLetter"/>
      <w:lvlText w:val="%8."/>
      <w:lvlJc w:val="left"/>
      <w:pPr>
        <w:ind w:left="6045" w:hanging="360"/>
      </w:pPr>
    </w:lvl>
    <w:lvl w:ilvl="8" w:tplc="0422001B" w:tentative="1">
      <w:start w:val="1"/>
      <w:numFmt w:val="lowerRoman"/>
      <w:lvlText w:val="%9."/>
      <w:lvlJc w:val="right"/>
      <w:pPr>
        <w:ind w:left="6765" w:hanging="180"/>
      </w:pPr>
    </w:lvl>
  </w:abstractNum>
  <w:abstractNum w:abstractNumId="7" w15:restartNumberingAfterBreak="0">
    <w:nsid w:val="5DBA6AE8"/>
    <w:multiLevelType w:val="multilevel"/>
    <w:tmpl w:val="442A8A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621207B4"/>
    <w:multiLevelType w:val="hybridMultilevel"/>
    <w:tmpl w:val="EAEA94C4"/>
    <w:lvl w:ilvl="0" w:tplc="872C3C40">
      <w:start w:val="1"/>
      <w:numFmt w:val="decimal"/>
      <w:lvlText w:val="%1."/>
      <w:lvlJc w:val="left"/>
      <w:pPr>
        <w:ind w:left="1428" w:hanging="360"/>
      </w:pPr>
      <w:rPr>
        <w:rFonts w:ascii="Times New Roman" w:eastAsiaTheme="minorHAnsi" w:hAnsi="Times New Roman" w:cs="Times New Roman"/>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num w:numId="1">
    <w:abstractNumId w:val="4"/>
  </w:num>
  <w:num w:numId="2">
    <w:abstractNumId w:val="8"/>
  </w:num>
  <w:num w:numId="3">
    <w:abstractNumId w:val="2"/>
  </w:num>
  <w:num w:numId="4">
    <w:abstractNumId w:val="6"/>
  </w:num>
  <w:num w:numId="5">
    <w:abstractNumId w:val="0"/>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062"/>
    <w:rsid w:val="000019B8"/>
    <w:rsid w:val="00003A6D"/>
    <w:rsid w:val="00003B04"/>
    <w:rsid w:val="00004062"/>
    <w:rsid w:val="00004259"/>
    <w:rsid w:val="00006154"/>
    <w:rsid w:val="00006EB7"/>
    <w:rsid w:val="00010DB3"/>
    <w:rsid w:val="00013A30"/>
    <w:rsid w:val="00013AC5"/>
    <w:rsid w:val="00017114"/>
    <w:rsid w:val="00024E2B"/>
    <w:rsid w:val="00027ACA"/>
    <w:rsid w:val="00030FCE"/>
    <w:rsid w:val="00036B74"/>
    <w:rsid w:val="000412F3"/>
    <w:rsid w:val="00043A08"/>
    <w:rsid w:val="00044457"/>
    <w:rsid w:val="00051035"/>
    <w:rsid w:val="0005578A"/>
    <w:rsid w:val="000561E4"/>
    <w:rsid w:val="00060A1A"/>
    <w:rsid w:val="000623EA"/>
    <w:rsid w:val="000651F3"/>
    <w:rsid w:val="00066778"/>
    <w:rsid w:val="00067C98"/>
    <w:rsid w:val="000721D7"/>
    <w:rsid w:val="00086F3E"/>
    <w:rsid w:val="00091D22"/>
    <w:rsid w:val="00092727"/>
    <w:rsid w:val="000935B2"/>
    <w:rsid w:val="00095EF2"/>
    <w:rsid w:val="000A184A"/>
    <w:rsid w:val="000A741B"/>
    <w:rsid w:val="000B053C"/>
    <w:rsid w:val="000B3B76"/>
    <w:rsid w:val="000B59EB"/>
    <w:rsid w:val="000B767D"/>
    <w:rsid w:val="000C1605"/>
    <w:rsid w:val="000C1C61"/>
    <w:rsid w:val="000C3400"/>
    <w:rsid w:val="000D2597"/>
    <w:rsid w:val="000E3C97"/>
    <w:rsid w:val="000F1083"/>
    <w:rsid w:val="000F5D14"/>
    <w:rsid w:val="00106D06"/>
    <w:rsid w:val="00113D82"/>
    <w:rsid w:val="00115791"/>
    <w:rsid w:val="00125AAD"/>
    <w:rsid w:val="001277D1"/>
    <w:rsid w:val="0014312E"/>
    <w:rsid w:val="0015738E"/>
    <w:rsid w:val="001632EB"/>
    <w:rsid w:val="00165935"/>
    <w:rsid w:val="00165CC7"/>
    <w:rsid w:val="0016679A"/>
    <w:rsid w:val="0016792C"/>
    <w:rsid w:val="00176C2A"/>
    <w:rsid w:val="001804DC"/>
    <w:rsid w:val="00184BA0"/>
    <w:rsid w:val="0018683D"/>
    <w:rsid w:val="00187702"/>
    <w:rsid w:val="00187A77"/>
    <w:rsid w:val="001966D9"/>
    <w:rsid w:val="001A0C6D"/>
    <w:rsid w:val="001A2F46"/>
    <w:rsid w:val="001A7FC9"/>
    <w:rsid w:val="001B347E"/>
    <w:rsid w:val="001B3CC6"/>
    <w:rsid w:val="001B77CA"/>
    <w:rsid w:val="001C3254"/>
    <w:rsid w:val="001C50D1"/>
    <w:rsid w:val="001C61C3"/>
    <w:rsid w:val="001C6BA6"/>
    <w:rsid w:val="001C7563"/>
    <w:rsid w:val="001D3408"/>
    <w:rsid w:val="001E131A"/>
    <w:rsid w:val="001E6DAA"/>
    <w:rsid w:val="001F27AD"/>
    <w:rsid w:val="001F5671"/>
    <w:rsid w:val="002000E3"/>
    <w:rsid w:val="00202685"/>
    <w:rsid w:val="002031D1"/>
    <w:rsid w:val="002059CB"/>
    <w:rsid w:val="00205C35"/>
    <w:rsid w:val="00214AAF"/>
    <w:rsid w:val="002204EE"/>
    <w:rsid w:val="002212B9"/>
    <w:rsid w:val="0022360A"/>
    <w:rsid w:val="002347D1"/>
    <w:rsid w:val="00236B05"/>
    <w:rsid w:val="00241134"/>
    <w:rsid w:val="0024627D"/>
    <w:rsid w:val="0024654B"/>
    <w:rsid w:val="00247A29"/>
    <w:rsid w:val="00252BB0"/>
    <w:rsid w:val="00256658"/>
    <w:rsid w:val="0025674E"/>
    <w:rsid w:val="0026096C"/>
    <w:rsid w:val="00262971"/>
    <w:rsid w:val="00266011"/>
    <w:rsid w:val="00276910"/>
    <w:rsid w:val="00280A16"/>
    <w:rsid w:val="0028501F"/>
    <w:rsid w:val="00285F3B"/>
    <w:rsid w:val="00293990"/>
    <w:rsid w:val="002A3CF7"/>
    <w:rsid w:val="002A4EFF"/>
    <w:rsid w:val="002C0B21"/>
    <w:rsid w:val="002C1F5A"/>
    <w:rsid w:val="002C4539"/>
    <w:rsid w:val="002C726B"/>
    <w:rsid w:val="002D0072"/>
    <w:rsid w:val="002D26C0"/>
    <w:rsid w:val="002D6E8E"/>
    <w:rsid w:val="002E2756"/>
    <w:rsid w:val="002E7764"/>
    <w:rsid w:val="002F0044"/>
    <w:rsid w:val="002F1E1F"/>
    <w:rsid w:val="002F253A"/>
    <w:rsid w:val="002F36B3"/>
    <w:rsid w:val="002F4AE5"/>
    <w:rsid w:val="002F7FC8"/>
    <w:rsid w:val="0030165C"/>
    <w:rsid w:val="003033E4"/>
    <w:rsid w:val="00305C16"/>
    <w:rsid w:val="00321249"/>
    <w:rsid w:val="00334805"/>
    <w:rsid w:val="00337390"/>
    <w:rsid w:val="00337ACE"/>
    <w:rsid w:val="00337FAE"/>
    <w:rsid w:val="00344725"/>
    <w:rsid w:val="00346B2D"/>
    <w:rsid w:val="00353BDD"/>
    <w:rsid w:val="0035462F"/>
    <w:rsid w:val="0035578F"/>
    <w:rsid w:val="00360738"/>
    <w:rsid w:val="00363F75"/>
    <w:rsid w:val="003659B2"/>
    <w:rsid w:val="00365B68"/>
    <w:rsid w:val="003668F5"/>
    <w:rsid w:val="003706AE"/>
    <w:rsid w:val="0037378F"/>
    <w:rsid w:val="0037770A"/>
    <w:rsid w:val="003802FB"/>
    <w:rsid w:val="00380785"/>
    <w:rsid w:val="00381881"/>
    <w:rsid w:val="00382009"/>
    <w:rsid w:val="003845D6"/>
    <w:rsid w:val="00392DBA"/>
    <w:rsid w:val="00395EF5"/>
    <w:rsid w:val="00396335"/>
    <w:rsid w:val="003965F2"/>
    <w:rsid w:val="003A0209"/>
    <w:rsid w:val="003A021C"/>
    <w:rsid w:val="003A2614"/>
    <w:rsid w:val="003A3ABC"/>
    <w:rsid w:val="003A5965"/>
    <w:rsid w:val="003B3B0A"/>
    <w:rsid w:val="003B4190"/>
    <w:rsid w:val="003B43DF"/>
    <w:rsid w:val="003B7982"/>
    <w:rsid w:val="003D0608"/>
    <w:rsid w:val="003D452C"/>
    <w:rsid w:val="003D7D9A"/>
    <w:rsid w:val="003E0F8E"/>
    <w:rsid w:val="003E208B"/>
    <w:rsid w:val="003E22C4"/>
    <w:rsid w:val="003E2BC5"/>
    <w:rsid w:val="003E3E6D"/>
    <w:rsid w:val="003E4F5C"/>
    <w:rsid w:val="003E6DD7"/>
    <w:rsid w:val="003F0B7D"/>
    <w:rsid w:val="003F1F18"/>
    <w:rsid w:val="00400D94"/>
    <w:rsid w:val="0041029E"/>
    <w:rsid w:val="00414EE8"/>
    <w:rsid w:val="00420A2A"/>
    <w:rsid w:val="0042149C"/>
    <w:rsid w:val="00424579"/>
    <w:rsid w:val="0042605B"/>
    <w:rsid w:val="004270E1"/>
    <w:rsid w:val="00430E7C"/>
    <w:rsid w:val="00435035"/>
    <w:rsid w:val="00437654"/>
    <w:rsid w:val="00446518"/>
    <w:rsid w:val="00446801"/>
    <w:rsid w:val="00460CD1"/>
    <w:rsid w:val="00460CD8"/>
    <w:rsid w:val="004611A3"/>
    <w:rsid w:val="004635E1"/>
    <w:rsid w:val="004645FC"/>
    <w:rsid w:val="00464EFF"/>
    <w:rsid w:val="00465DE4"/>
    <w:rsid w:val="00466D70"/>
    <w:rsid w:val="00470720"/>
    <w:rsid w:val="004714C4"/>
    <w:rsid w:val="00473173"/>
    <w:rsid w:val="004732AE"/>
    <w:rsid w:val="00474A45"/>
    <w:rsid w:val="004772A6"/>
    <w:rsid w:val="004807E4"/>
    <w:rsid w:val="00486FBD"/>
    <w:rsid w:val="0049046F"/>
    <w:rsid w:val="00496AF8"/>
    <w:rsid w:val="00496F81"/>
    <w:rsid w:val="004A05F6"/>
    <w:rsid w:val="004A36DE"/>
    <w:rsid w:val="004A4497"/>
    <w:rsid w:val="004A53AC"/>
    <w:rsid w:val="004A7640"/>
    <w:rsid w:val="004B1D27"/>
    <w:rsid w:val="004B27FA"/>
    <w:rsid w:val="004B44F6"/>
    <w:rsid w:val="004B6C25"/>
    <w:rsid w:val="004C2573"/>
    <w:rsid w:val="004C27F6"/>
    <w:rsid w:val="004D1606"/>
    <w:rsid w:val="004D1794"/>
    <w:rsid w:val="004D3B96"/>
    <w:rsid w:val="004E4D60"/>
    <w:rsid w:val="004E6377"/>
    <w:rsid w:val="004E723E"/>
    <w:rsid w:val="004F183A"/>
    <w:rsid w:val="004F6FF3"/>
    <w:rsid w:val="00500087"/>
    <w:rsid w:val="005036AB"/>
    <w:rsid w:val="00503DBF"/>
    <w:rsid w:val="005045C8"/>
    <w:rsid w:val="00507BDC"/>
    <w:rsid w:val="00511E2D"/>
    <w:rsid w:val="00522E79"/>
    <w:rsid w:val="005244DB"/>
    <w:rsid w:val="00532C02"/>
    <w:rsid w:val="00534FB8"/>
    <w:rsid w:val="00551E5E"/>
    <w:rsid w:val="00554D8D"/>
    <w:rsid w:val="00572E5C"/>
    <w:rsid w:val="00577CBD"/>
    <w:rsid w:val="00581059"/>
    <w:rsid w:val="005857FD"/>
    <w:rsid w:val="00593AED"/>
    <w:rsid w:val="005955A8"/>
    <w:rsid w:val="0059774B"/>
    <w:rsid w:val="005979C7"/>
    <w:rsid w:val="005A310A"/>
    <w:rsid w:val="005A330B"/>
    <w:rsid w:val="005A3B32"/>
    <w:rsid w:val="005B5634"/>
    <w:rsid w:val="005C4F11"/>
    <w:rsid w:val="005C509C"/>
    <w:rsid w:val="005C5307"/>
    <w:rsid w:val="005C7087"/>
    <w:rsid w:val="005C7512"/>
    <w:rsid w:val="005D2764"/>
    <w:rsid w:val="005D7E35"/>
    <w:rsid w:val="005E5EB1"/>
    <w:rsid w:val="005F0A21"/>
    <w:rsid w:val="005F1D29"/>
    <w:rsid w:val="005F1F72"/>
    <w:rsid w:val="005F255D"/>
    <w:rsid w:val="005F2A2E"/>
    <w:rsid w:val="005F669A"/>
    <w:rsid w:val="0060277C"/>
    <w:rsid w:val="006041BF"/>
    <w:rsid w:val="00610BAF"/>
    <w:rsid w:val="00621C7F"/>
    <w:rsid w:val="00621DFB"/>
    <w:rsid w:val="00637661"/>
    <w:rsid w:val="00637BA7"/>
    <w:rsid w:val="0065015E"/>
    <w:rsid w:val="00652EBE"/>
    <w:rsid w:val="006551F3"/>
    <w:rsid w:val="00656341"/>
    <w:rsid w:val="006639A3"/>
    <w:rsid w:val="00670BF7"/>
    <w:rsid w:val="00670EB0"/>
    <w:rsid w:val="00671980"/>
    <w:rsid w:val="00675902"/>
    <w:rsid w:val="006775E8"/>
    <w:rsid w:val="00681F2E"/>
    <w:rsid w:val="00683193"/>
    <w:rsid w:val="00683296"/>
    <w:rsid w:val="0068545D"/>
    <w:rsid w:val="00685C44"/>
    <w:rsid w:val="00686F7A"/>
    <w:rsid w:val="00691817"/>
    <w:rsid w:val="00695534"/>
    <w:rsid w:val="006958AF"/>
    <w:rsid w:val="006964CD"/>
    <w:rsid w:val="006A141A"/>
    <w:rsid w:val="006B0B98"/>
    <w:rsid w:val="006B2EC4"/>
    <w:rsid w:val="006C1051"/>
    <w:rsid w:val="006D00AF"/>
    <w:rsid w:val="006D1D46"/>
    <w:rsid w:val="006D2B6B"/>
    <w:rsid w:val="006D2D24"/>
    <w:rsid w:val="006D3119"/>
    <w:rsid w:val="006D3A6C"/>
    <w:rsid w:val="006D5A99"/>
    <w:rsid w:val="006D7E82"/>
    <w:rsid w:val="006E6B44"/>
    <w:rsid w:val="006F218E"/>
    <w:rsid w:val="006F24F6"/>
    <w:rsid w:val="006F280A"/>
    <w:rsid w:val="006F7474"/>
    <w:rsid w:val="007019F0"/>
    <w:rsid w:val="00705A9C"/>
    <w:rsid w:val="007134B7"/>
    <w:rsid w:val="00723BD4"/>
    <w:rsid w:val="0072784F"/>
    <w:rsid w:val="0073015A"/>
    <w:rsid w:val="007328C3"/>
    <w:rsid w:val="00732D88"/>
    <w:rsid w:val="007416FD"/>
    <w:rsid w:val="007425A0"/>
    <w:rsid w:val="00744F6C"/>
    <w:rsid w:val="00746DFB"/>
    <w:rsid w:val="007507A9"/>
    <w:rsid w:val="00754476"/>
    <w:rsid w:val="00757256"/>
    <w:rsid w:val="00760B4A"/>
    <w:rsid w:val="007623FC"/>
    <w:rsid w:val="007659D3"/>
    <w:rsid w:val="007733F1"/>
    <w:rsid w:val="00776DC4"/>
    <w:rsid w:val="007806F9"/>
    <w:rsid w:val="00780E67"/>
    <w:rsid w:val="00781F70"/>
    <w:rsid w:val="00782DE5"/>
    <w:rsid w:val="00783E29"/>
    <w:rsid w:val="00790089"/>
    <w:rsid w:val="007A1ED6"/>
    <w:rsid w:val="007A39D5"/>
    <w:rsid w:val="007A61F0"/>
    <w:rsid w:val="007B156F"/>
    <w:rsid w:val="007B240B"/>
    <w:rsid w:val="007B3333"/>
    <w:rsid w:val="007C1C0A"/>
    <w:rsid w:val="007C20B2"/>
    <w:rsid w:val="007C4DF1"/>
    <w:rsid w:val="007C4FCA"/>
    <w:rsid w:val="007D401C"/>
    <w:rsid w:val="007D48C6"/>
    <w:rsid w:val="007E14A6"/>
    <w:rsid w:val="007E1A25"/>
    <w:rsid w:val="007E5C62"/>
    <w:rsid w:val="007F2BBB"/>
    <w:rsid w:val="007F65A1"/>
    <w:rsid w:val="007F6E67"/>
    <w:rsid w:val="008003D0"/>
    <w:rsid w:val="0080253E"/>
    <w:rsid w:val="00802699"/>
    <w:rsid w:val="00803A28"/>
    <w:rsid w:val="00810E62"/>
    <w:rsid w:val="008120AE"/>
    <w:rsid w:val="008126AB"/>
    <w:rsid w:val="00813147"/>
    <w:rsid w:val="0081427B"/>
    <w:rsid w:val="0081634D"/>
    <w:rsid w:val="00817C46"/>
    <w:rsid w:val="00821DBE"/>
    <w:rsid w:val="008231C3"/>
    <w:rsid w:val="008241A3"/>
    <w:rsid w:val="00826EDD"/>
    <w:rsid w:val="00830A68"/>
    <w:rsid w:val="008312E5"/>
    <w:rsid w:val="0083356B"/>
    <w:rsid w:val="00833F1B"/>
    <w:rsid w:val="0083651E"/>
    <w:rsid w:val="00836B8B"/>
    <w:rsid w:val="00836FCA"/>
    <w:rsid w:val="008377AE"/>
    <w:rsid w:val="00837A7D"/>
    <w:rsid w:val="0084351E"/>
    <w:rsid w:val="00844C5D"/>
    <w:rsid w:val="008459EA"/>
    <w:rsid w:val="0085072A"/>
    <w:rsid w:val="00851EE2"/>
    <w:rsid w:val="008521A6"/>
    <w:rsid w:val="00865AB3"/>
    <w:rsid w:val="00865E95"/>
    <w:rsid w:val="008669F4"/>
    <w:rsid w:val="00872BFF"/>
    <w:rsid w:val="00872DFE"/>
    <w:rsid w:val="0087421F"/>
    <w:rsid w:val="00877142"/>
    <w:rsid w:val="0087788A"/>
    <w:rsid w:val="00877E35"/>
    <w:rsid w:val="00881663"/>
    <w:rsid w:val="008832D4"/>
    <w:rsid w:val="00883350"/>
    <w:rsid w:val="008833E5"/>
    <w:rsid w:val="008862CD"/>
    <w:rsid w:val="008920A0"/>
    <w:rsid w:val="00897538"/>
    <w:rsid w:val="008A597C"/>
    <w:rsid w:val="008B60AE"/>
    <w:rsid w:val="008B6C12"/>
    <w:rsid w:val="008B72A4"/>
    <w:rsid w:val="008B778A"/>
    <w:rsid w:val="008C17F9"/>
    <w:rsid w:val="008C3EF8"/>
    <w:rsid w:val="008C5676"/>
    <w:rsid w:val="008C625A"/>
    <w:rsid w:val="008C7B02"/>
    <w:rsid w:val="008D0133"/>
    <w:rsid w:val="008D1D87"/>
    <w:rsid w:val="008D24FC"/>
    <w:rsid w:val="008D653B"/>
    <w:rsid w:val="008E1A8D"/>
    <w:rsid w:val="008E2334"/>
    <w:rsid w:val="008E7449"/>
    <w:rsid w:val="008F3D18"/>
    <w:rsid w:val="008F7DAE"/>
    <w:rsid w:val="00901E29"/>
    <w:rsid w:val="009077D6"/>
    <w:rsid w:val="009121C1"/>
    <w:rsid w:val="00913C43"/>
    <w:rsid w:val="009213B8"/>
    <w:rsid w:val="00925B98"/>
    <w:rsid w:val="00926B57"/>
    <w:rsid w:val="00931A29"/>
    <w:rsid w:val="00934DA8"/>
    <w:rsid w:val="00943F5E"/>
    <w:rsid w:val="00945DC7"/>
    <w:rsid w:val="00947F17"/>
    <w:rsid w:val="00950EAC"/>
    <w:rsid w:val="00952E9B"/>
    <w:rsid w:val="009543D5"/>
    <w:rsid w:val="009607E6"/>
    <w:rsid w:val="00964F58"/>
    <w:rsid w:val="00966912"/>
    <w:rsid w:val="009718BF"/>
    <w:rsid w:val="009730EC"/>
    <w:rsid w:val="00981118"/>
    <w:rsid w:val="0098491C"/>
    <w:rsid w:val="009852E1"/>
    <w:rsid w:val="0099195D"/>
    <w:rsid w:val="009A06E1"/>
    <w:rsid w:val="009A0953"/>
    <w:rsid w:val="009B1220"/>
    <w:rsid w:val="009B1AED"/>
    <w:rsid w:val="009B3B42"/>
    <w:rsid w:val="009B4BC4"/>
    <w:rsid w:val="009B62A0"/>
    <w:rsid w:val="009B62DA"/>
    <w:rsid w:val="009B7CE1"/>
    <w:rsid w:val="009C2E5C"/>
    <w:rsid w:val="009C7ADA"/>
    <w:rsid w:val="009D419F"/>
    <w:rsid w:val="009E21D3"/>
    <w:rsid w:val="009E3836"/>
    <w:rsid w:val="009E65DE"/>
    <w:rsid w:val="009E7DCF"/>
    <w:rsid w:val="009F2FB0"/>
    <w:rsid w:val="009F46ED"/>
    <w:rsid w:val="009F7A97"/>
    <w:rsid w:val="00A13211"/>
    <w:rsid w:val="00A1482E"/>
    <w:rsid w:val="00A1656E"/>
    <w:rsid w:val="00A17A82"/>
    <w:rsid w:val="00A17FED"/>
    <w:rsid w:val="00A21FFB"/>
    <w:rsid w:val="00A27AD9"/>
    <w:rsid w:val="00A350F4"/>
    <w:rsid w:val="00A35D1A"/>
    <w:rsid w:val="00A36535"/>
    <w:rsid w:val="00A40ECB"/>
    <w:rsid w:val="00A42623"/>
    <w:rsid w:val="00A53F76"/>
    <w:rsid w:val="00A5445B"/>
    <w:rsid w:val="00A552F2"/>
    <w:rsid w:val="00A610D5"/>
    <w:rsid w:val="00A64640"/>
    <w:rsid w:val="00A64ED5"/>
    <w:rsid w:val="00A71196"/>
    <w:rsid w:val="00A731CA"/>
    <w:rsid w:val="00A74F92"/>
    <w:rsid w:val="00A762EC"/>
    <w:rsid w:val="00A81E36"/>
    <w:rsid w:val="00A87748"/>
    <w:rsid w:val="00A913FC"/>
    <w:rsid w:val="00A9219C"/>
    <w:rsid w:val="00AA009E"/>
    <w:rsid w:val="00AA0ED5"/>
    <w:rsid w:val="00AB173A"/>
    <w:rsid w:val="00AC1E7B"/>
    <w:rsid w:val="00AC404F"/>
    <w:rsid w:val="00AC6800"/>
    <w:rsid w:val="00AD0022"/>
    <w:rsid w:val="00AD0144"/>
    <w:rsid w:val="00AD22E7"/>
    <w:rsid w:val="00AD4AC0"/>
    <w:rsid w:val="00AD4B7C"/>
    <w:rsid w:val="00AD652E"/>
    <w:rsid w:val="00AD66DA"/>
    <w:rsid w:val="00AE08E0"/>
    <w:rsid w:val="00AE1BD4"/>
    <w:rsid w:val="00AE2136"/>
    <w:rsid w:val="00AE6816"/>
    <w:rsid w:val="00AF0112"/>
    <w:rsid w:val="00AF13C7"/>
    <w:rsid w:val="00AF20D5"/>
    <w:rsid w:val="00AF2701"/>
    <w:rsid w:val="00AF4389"/>
    <w:rsid w:val="00AF7340"/>
    <w:rsid w:val="00B0556B"/>
    <w:rsid w:val="00B05A7D"/>
    <w:rsid w:val="00B05BA9"/>
    <w:rsid w:val="00B15E7C"/>
    <w:rsid w:val="00B165AA"/>
    <w:rsid w:val="00B223F0"/>
    <w:rsid w:val="00B248E0"/>
    <w:rsid w:val="00B332E4"/>
    <w:rsid w:val="00B3411F"/>
    <w:rsid w:val="00B34884"/>
    <w:rsid w:val="00B403AC"/>
    <w:rsid w:val="00B410A3"/>
    <w:rsid w:val="00B4206B"/>
    <w:rsid w:val="00B6188B"/>
    <w:rsid w:val="00B62902"/>
    <w:rsid w:val="00B64442"/>
    <w:rsid w:val="00B71680"/>
    <w:rsid w:val="00B7453C"/>
    <w:rsid w:val="00B77ADD"/>
    <w:rsid w:val="00B80ECE"/>
    <w:rsid w:val="00B81847"/>
    <w:rsid w:val="00B81EFE"/>
    <w:rsid w:val="00B83B20"/>
    <w:rsid w:val="00B847D5"/>
    <w:rsid w:val="00B85232"/>
    <w:rsid w:val="00B86185"/>
    <w:rsid w:val="00B92493"/>
    <w:rsid w:val="00B931C7"/>
    <w:rsid w:val="00B94D8D"/>
    <w:rsid w:val="00BA29CC"/>
    <w:rsid w:val="00BA4C50"/>
    <w:rsid w:val="00BB062B"/>
    <w:rsid w:val="00BB1C0D"/>
    <w:rsid w:val="00BB35C4"/>
    <w:rsid w:val="00BB43E1"/>
    <w:rsid w:val="00BC2174"/>
    <w:rsid w:val="00BC3E32"/>
    <w:rsid w:val="00BC4FF1"/>
    <w:rsid w:val="00BC5773"/>
    <w:rsid w:val="00BD06D1"/>
    <w:rsid w:val="00BD08F4"/>
    <w:rsid w:val="00BE07C5"/>
    <w:rsid w:val="00BE2A6F"/>
    <w:rsid w:val="00BE31B8"/>
    <w:rsid w:val="00BE3D7A"/>
    <w:rsid w:val="00BE547F"/>
    <w:rsid w:val="00BE6521"/>
    <w:rsid w:val="00BF1122"/>
    <w:rsid w:val="00BF1BA4"/>
    <w:rsid w:val="00BF3015"/>
    <w:rsid w:val="00BF3607"/>
    <w:rsid w:val="00BF460E"/>
    <w:rsid w:val="00C00EE8"/>
    <w:rsid w:val="00C0795C"/>
    <w:rsid w:val="00C11EE7"/>
    <w:rsid w:val="00C14D8A"/>
    <w:rsid w:val="00C1650A"/>
    <w:rsid w:val="00C203C6"/>
    <w:rsid w:val="00C23232"/>
    <w:rsid w:val="00C262AE"/>
    <w:rsid w:val="00C30F8D"/>
    <w:rsid w:val="00C34C82"/>
    <w:rsid w:val="00C353C6"/>
    <w:rsid w:val="00C36BAB"/>
    <w:rsid w:val="00C36C96"/>
    <w:rsid w:val="00C403A9"/>
    <w:rsid w:val="00C40699"/>
    <w:rsid w:val="00C45140"/>
    <w:rsid w:val="00C51753"/>
    <w:rsid w:val="00C52364"/>
    <w:rsid w:val="00C55158"/>
    <w:rsid w:val="00C570AC"/>
    <w:rsid w:val="00C5765C"/>
    <w:rsid w:val="00C57D2C"/>
    <w:rsid w:val="00C62D6E"/>
    <w:rsid w:val="00C65F7A"/>
    <w:rsid w:val="00C67899"/>
    <w:rsid w:val="00C709A3"/>
    <w:rsid w:val="00C72123"/>
    <w:rsid w:val="00C7361A"/>
    <w:rsid w:val="00C80BF0"/>
    <w:rsid w:val="00C83A02"/>
    <w:rsid w:val="00C83FFD"/>
    <w:rsid w:val="00C853EF"/>
    <w:rsid w:val="00C907ED"/>
    <w:rsid w:val="00C922A7"/>
    <w:rsid w:val="00C92FFD"/>
    <w:rsid w:val="00C9423E"/>
    <w:rsid w:val="00C942AD"/>
    <w:rsid w:val="00CA0CFA"/>
    <w:rsid w:val="00CA1C2E"/>
    <w:rsid w:val="00CA33B9"/>
    <w:rsid w:val="00CA410D"/>
    <w:rsid w:val="00CA4A2C"/>
    <w:rsid w:val="00CA7D2C"/>
    <w:rsid w:val="00CB1D89"/>
    <w:rsid w:val="00CB29E2"/>
    <w:rsid w:val="00CC138E"/>
    <w:rsid w:val="00CC269F"/>
    <w:rsid w:val="00CC73AD"/>
    <w:rsid w:val="00CD2287"/>
    <w:rsid w:val="00CD32DC"/>
    <w:rsid w:val="00CD46DD"/>
    <w:rsid w:val="00CD7F61"/>
    <w:rsid w:val="00CE137F"/>
    <w:rsid w:val="00CE17B5"/>
    <w:rsid w:val="00CE2A84"/>
    <w:rsid w:val="00CF0962"/>
    <w:rsid w:val="00CF59D9"/>
    <w:rsid w:val="00CF67D2"/>
    <w:rsid w:val="00CF6FC3"/>
    <w:rsid w:val="00CF6FCC"/>
    <w:rsid w:val="00D00622"/>
    <w:rsid w:val="00D01446"/>
    <w:rsid w:val="00D04E5E"/>
    <w:rsid w:val="00D0631F"/>
    <w:rsid w:val="00D10CAD"/>
    <w:rsid w:val="00D13AAF"/>
    <w:rsid w:val="00D14138"/>
    <w:rsid w:val="00D16F1C"/>
    <w:rsid w:val="00D1743E"/>
    <w:rsid w:val="00D201E9"/>
    <w:rsid w:val="00D30227"/>
    <w:rsid w:val="00D3036C"/>
    <w:rsid w:val="00D32FE4"/>
    <w:rsid w:val="00D35F8D"/>
    <w:rsid w:val="00D378A7"/>
    <w:rsid w:val="00D425D2"/>
    <w:rsid w:val="00D42B25"/>
    <w:rsid w:val="00D42B44"/>
    <w:rsid w:val="00D462F0"/>
    <w:rsid w:val="00D4756B"/>
    <w:rsid w:val="00D56960"/>
    <w:rsid w:val="00D6608C"/>
    <w:rsid w:val="00D72CF9"/>
    <w:rsid w:val="00D73A5B"/>
    <w:rsid w:val="00D76B9A"/>
    <w:rsid w:val="00D81286"/>
    <w:rsid w:val="00D84319"/>
    <w:rsid w:val="00D85421"/>
    <w:rsid w:val="00D90B3C"/>
    <w:rsid w:val="00D92091"/>
    <w:rsid w:val="00D956B9"/>
    <w:rsid w:val="00DA7B86"/>
    <w:rsid w:val="00DB01A8"/>
    <w:rsid w:val="00DB12EE"/>
    <w:rsid w:val="00DB2A2F"/>
    <w:rsid w:val="00DB53DA"/>
    <w:rsid w:val="00DB5FD6"/>
    <w:rsid w:val="00DB7A2C"/>
    <w:rsid w:val="00DC709F"/>
    <w:rsid w:val="00DD0AD2"/>
    <w:rsid w:val="00DD2635"/>
    <w:rsid w:val="00DD5098"/>
    <w:rsid w:val="00DD7598"/>
    <w:rsid w:val="00DE23AB"/>
    <w:rsid w:val="00DE23D1"/>
    <w:rsid w:val="00DE2B8F"/>
    <w:rsid w:val="00DE2D54"/>
    <w:rsid w:val="00DE3776"/>
    <w:rsid w:val="00DE3948"/>
    <w:rsid w:val="00DE76DA"/>
    <w:rsid w:val="00DF3ED0"/>
    <w:rsid w:val="00E04503"/>
    <w:rsid w:val="00E109AC"/>
    <w:rsid w:val="00E11207"/>
    <w:rsid w:val="00E131F8"/>
    <w:rsid w:val="00E142A6"/>
    <w:rsid w:val="00E17EB9"/>
    <w:rsid w:val="00E20046"/>
    <w:rsid w:val="00E21A90"/>
    <w:rsid w:val="00E246DB"/>
    <w:rsid w:val="00E27BB0"/>
    <w:rsid w:val="00E27C66"/>
    <w:rsid w:val="00E31802"/>
    <w:rsid w:val="00E36237"/>
    <w:rsid w:val="00E36A2A"/>
    <w:rsid w:val="00E36A4D"/>
    <w:rsid w:val="00E37EB1"/>
    <w:rsid w:val="00E42AC3"/>
    <w:rsid w:val="00E4329D"/>
    <w:rsid w:val="00E44554"/>
    <w:rsid w:val="00E45100"/>
    <w:rsid w:val="00E53A8B"/>
    <w:rsid w:val="00E540EA"/>
    <w:rsid w:val="00E56399"/>
    <w:rsid w:val="00E57147"/>
    <w:rsid w:val="00E60D00"/>
    <w:rsid w:val="00E61AFC"/>
    <w:rsid w:val="00E64D01"/>
    <w:rsid w:val="00E65269"/>
    <w:rsid w:val="00E7497E"/>
    <w:rsid w:val="00E74BFA"/>
    <w:rsid w:val="00E82E91"/>
    <w:rsid w:val="00E84A8C"/>
    <w:rsid w:val="00E85007"/>
    <w:rsid w:val="00E87A46"/>
    <w:rsid w:val="00E904E5"/>
    <w:rsid w:val="00E92994"/>
    <w:rsid w:val="00EA1F9C"/>
    <w:rsid w:val="00EB6EFD"/>
    <w:rsid w:val="00EC04B5"/>
    <w:rsid w:val="00EC3999"/>
    <w:rsid w:val="00EC44C8"/>
    <w:rsid w:val="00EC4A9E"/>
    <w:rsid w:val="00ED0D52"/>
    <w:rsid w:val="00ED376C"/>
    <w:rsid w:val="00EE4834"/>
    <w:rsid w:val="00EE5E17"/>
    <w:rsid w:val="00EF04CB"/>
    <w:rsid w:val="00F01360"/>
    <w:rsid w:val="00F03D4F"/>
    <w:rsid w:val="00F1025D"/>
    <w:rsid w:val="00F1348E"/>
    <w:rsid w:val="00F13ADC"/>
    <w:rsid w:val="00F15AE6"/>
    <w:rsid w:val="00F2259C"/>
    <w:rsid w:val="00F3125E"/>
    <w:rsid w:val="00F32697"/>
    <w:rsid w:val="00F36D0E"/>
    <w:rsid w:val="00F40C7D"/>
    <w:rsid w:val="00F414AF"/>
    <w:rsid w:val="00F46A09"/>
    <w:rsid w:val="00F47DFB"/>
    <w:rsid w:val="00F628E3"/>
    <w:rsid w:val="00F63B6C"/>
    <w:rsid w:val="00F641F8"/>
    <w:rsid w:val="00F722D2"/>
    <w:rsid w:val="00F738B8"/>
    <w:rsid w:val="00F7653E"/>
    <w:rsid w:val="00F83E37"/>
    <w:rsid w:val="00F865AA"/>
    <w:rsid w:val="00F8792F"/>
    <w:rsid w:val="00F91055"/>
    <w:rsid w:val="00F92538"/>
    <w:rsid w:val="00F9325F"/>
    <w:rsid w:val="00F93996"/>
    <w:rsid w:val="00F93C78"/>
    <w:rsid w:val="00F9503B"/>
    <w:rsid w:val="00F9590F"/>
    <w:rsid w:val="00F96E42"/>
    <w:rsid w:val="00FA5A65"/>
    <w:rsid w:val="00FA5B15"/>
    <w:rsid w:val="00FA7126"/>
    <w:rsid w:val="00FB551B"/>
    <w:rsid w:val="00FC0CA0"/>
    <w:rsid w:val="00FD04E9"/>
    <w:rsid w:val="00FD2660"/>
    <w:rsid w:val="00FE04F4"/>
    <w:rsid w:val="00FE0617"/>
    <w:rsid w:val="00FF24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CD4A48-43FF-47B8-B37F-C714ADF5A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4062"/>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004062"/>
    <w:rPr>
      <w:rFonts w:ascii="Tahoma" w:hAnsi="Tahoma" w:cs="Tahoma"/>
      <w:sz w:val="16"/>
      <w:szCs w:val="16"/>
    </w:rPr>
  </w:style>
  <w:style w:type="paragraph" w:customStyle="1" w:styleId="rvps2">
    <w:name w:val="rvps2"/>
    <w:basedOn w:val="a"/>
    <w:rsid w:val="00DD7598"/>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46">
    <w:name w:val="rvts46"/>
    <w:basedOn w:val="a0"/>
    <w:rsid w:val="004645FC"/>
  </w:style>
  <w:style w:type="character" w:styleId="a5">
    <w:name w:val="Hyperlink"/>
    <w:basedOn w:val="a0"/>
    <w:uiPriority w:val="99"/>
    <w:semiHidden/>
    <w:unhideWhenUsed/>
    <w:rsid w:val="004645FC"/>
    <w:rPr>
      <w:color w:val="0000FF"/>
      <w:u w:val="single"/>
    </w:rPr>
  </w:style>
  <w:style w:type="character" w:customStyle="1" w:styleId="rvts11">
    <w:name w:val="rvts11"/>
    <w:basedOn w:val="a0"/>
    <w:rsid w:val="004645FC"/>
  </w:style>
  <w:style w:type="character" w:customStyle="1" w:styleId="rvts37">
    <w:name w:val="rvts37"/>
    <w:basedOn w:val="a0"/>
    <w:rsid w:val="004645FC"/>
  </w:style>
  <w:style w:type="paragraph" w:styleId="a6">
    <w:name w:val="Normal (Web)"/>
    <w:basedOn w:val="a"/>
    <w:uiPriority w:val="99"/>
    <w:semiHidden/>
    <w:unhideWhenUsed/>
    <w:rsid w:val="00532C02"/>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7">
    <w:name w:val="header"/>
    <w:basedOn w:val="a"/>
    <w:link w:val="a8"/>
    <w:uiPriority w:val="99"/>
    <w:unhideWhenUsed/>
    <w:rsid w:val="005F2A2E"/>
    <w:pPr>
      <w:tabs>
        <w:tab w:val="center" w:pos="4819"/>
        <w:tab w:val="right" w:pos="9639"/>
      </w:tabs>
      <w:spacing w:after="0" w:line="240" w:lineRule="auto"/>
    </w:pPr>
  </w:style>
  <w:style w:type="character" w:customStyle="1" w:styleId="a8">
    <w:name w:val="Верхній колонтитул Знак"/>
    <w:basedOn w:val="a0"/>
    <w:link w:val="a7"/>
    <w:uiPriority w:val="99"/>
    <w:rsid w:val="005F2A2E"/>
  </w:style>
  <w:style w:type="paragraph" w:styleId="a9">
    <w:name w:val="footer"/>
    <w:basedOn w:val="a"/>
    <w:link w:val="aa"/>
    <w:uiPriority w:val="99"/>
    <w:unhideWhenUsed/>
    <w:rsid w:val="005F2A2E"/>
    <w:pPr>
      <w:tabs>
        <w:tab w:val="center" w:pos="4819"/>
        <w:tab w:val="right" w:pos="9639"/>
      </w:tabs>
      <w:spacing w:after="0" w:line="240" w:lineRule="auto"/>
    </w:pPr>
  </w:style>
  <w:style w:type="character" w:customStyle="1" w:styleId="aa">
    <w:name w:val="Нижній колонтитул Знак"/>
    <w:basedOn w:val="a0"/>
    <w:link w:val="a9"/>
    <w:uiPriority w:val="99"/>
    <w:rsid w:val="005F2A2E"/>
  </w:style>
  <w:style w:type="paragraph" w:styleId="ab">
    <w:name w:val="List Paragraph"/>
    <w:basedOn w:val="a"/>
    <w:uiPriority w:val="34"/>
    <w:qFormat/>
    <w:rsid w:val="009730EC"/>
    <w:pPr>
      <w:ind w:left="720"/>
      <w:contextualSpacing/>
    </w:pPr>
  </w:style>
  <w:style w:type="paragraph" w:customStyle="1" w:styleId="rtejustify">
    <w:name w:val="rtejustify"/>
    <w:basedOn w:val="a"/>
    <w:rsid w:val="00BE07C5"/>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ac">
    <w:name w:val="Основний текст_"/>
    <w:basedOn w:val="a0"/>
    <w:link w:val="1"/>
    <w:uiPriority w:val="99"/>
    <w:rsid w:val="00503DBF"/>
    <w:rPr>
      <w:rFonts w:ascii="Times New Roman" w:eastAsia="Times New Roman" w:hAnsi="Times New Roman" w:cs="Times New Roman"/>
      <w:sz w:val="28"/>
      <w:szCs w:val="28"/>
    </w:rPr>
  </w:style>
  <w:style w:type="paragraph" w:customStyle="1" w:styleId="1">
    <w:name w:val="Основний текст1"/>
    <w:basedOn w:val="a"/>
    <w:link w:val="ac"/>
    <w:rsid w:val="00503DBF"/>
    <w:pPr>
      <w:widowControl w:val="0"/>
      <w:spacing w:after="0" w:line="240" w:lineRule="auto"/>
      <w:ind w:firstLine="400"/>
    </w:pPr>
    <w:rPr>
      <w:rFonts w:ascii="Times New Roman" w:eastAsia="Times New Roman" w:hAnsi="Times New Roman" w:cs="Times New Roman"/>
      <w:sz w:val="28"/>
      <w:szCs w:val="28"/>
    </w:rPr>
  </w:style>
  <w:style w:type="character" w:styleId="ad">
    <w:name w:val="Strong"/>
    <w:basedOn w:val="a0"/>
    <w:uiPriority w:val="22"/>
    <w:qFormat/>
    <w:rsid w:val="0018683D"/>
    <w:rPr>
      <w:b/>
      <w:bCs/>
    </w:rPr>
  </w:style>
  <w:style w:type="character" w:customStyle="1" w:styleId="apple-tab-span">
    <w:name w:val="apple-tab-span"/>
    <w:basedOn w:val="a0"/>
    <w:rsid w:val="00C34C82"/>
  </w:style>
  <w:style w:type="paragraph" w:styleId="ae">
    <w:name w:val="No Spacing"/>
    <w:uiPriority w:val="1"/>
    <w:qFormat/>
    <w:rsid w:val="004807E4"/>
    <w:pPr>
      <w:spacing w:after="0" w:line="240" w:lineRule="auto"/>
    </w:pPr>
    <w:rPr>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231619">
      <w:bodyDiv w:val="1"/>
      <w:marLeft w:val="0"/>
      <w:marRight w:val="0"/>
      <w:marTop w:val="0"/>
      <w:marBottom w:val="0"/>
      <w:divBdr>
        <w:top w:val="none" w:sz="0" w:space="0" w:color="auto"/>
        <w:left w:val="none" w:sz="0" w:space="0" w:color="auto"/>
        <w:bottom w:val="none" w:sz="0" w:space="0" w:color="auto"/>
        <w:right w:val="none" w:sz="0" w:space="0" w:color="auto"/>
      </w:divBdr>
    </w:div>
    <w:div w:id="169687954">
      <w:bodyDiv w:val="1"/>
      <w:marLeft w:val="0"/>
      <w:marRight w:val="0"/>
      <w:marTop w:val="0"/>
      <w:marBottom w:val="0"/>
      <w:divBdr>
        <w:top w:val="none" w:sz="0" w:space="0" w:color="auto"/>
        <w:left w:val="none" w:sz="0" w:space="0" w:color="auto"/>
        <w:bottom w:val="none" w:sz="0" w:space="0" w:color="auto"/>
        <w:right w:val="none" w:sz="0" w:space="0" w:color="auto"/>
      </w:divBdr>
    </w:div>
    <w:div w:id="170920327">
      <w:bodyDiv w:val="1"/>
      <w:marLeft w:val="0"/>
      <w:marRight w:val="0"/>
      <w:marTop w:val="0"/>
      <w:marBottom w:val="0"/>
      <w:divBdr>
        <w:top w:val="none" w:sz="0" w:space="0" w:color="auto"/>
        <w:left w:val="none" w:sz="0" w:space="0" w:color="auto"/>
        <w:bottom w:val="none" w:sz="0" w:space="0" w:color="auto"/>
        <w:right w:val="none" w:sz="0" w:space="0" w:color="auto"/>
      </w:divBdr>
    </w:div>
    <w:div w:id="185408847">
      <w:bodyDiv w:val="1"/>
      <w:marLeft w:val="0"/>
      <w:marRight w:val="0"/>
      <w:marTop w:val="0"/>
      <w:marBottom w:val="0"/>
      <w:divBdr>
        <w:top w:val="none" w:sz="0" w:space="0" w:color="auto"/>
        <w:left w:val="none" w:sz="0" w:space="0" w:color="auto"/>
        <w:bottom w:val="none" w:sz="0" w:space="0" w:color="auto"/>
        <w:right w:val="none" w:sz="0" w:space="0" w:color="auto"/>
      </w:divBdr>
    </w:div>
    <w:div w:id="196091535">
      <w:bodyDiv w:val="1"/>
      <w:marLeft w:val="0"/>
      <w:marRight w:val="0"/>
      <w:marTop w:val="0"/>
      <w:marBottom w:val="0"/>
      <w:divBdr>
        <w:top w:val="none" w:sz="0" w:space="0" w:color="auto"/>
        <w:left w:val="none" w:sz="0" w:space="0" w:color="auto"/>
        <w:bottom w:val="none" w:sz="0" w:space="0" w:color="auto"/>
        <w:right w:val="none" w:sz="0" w:space="0" w:color="auto"/>
      </w:divBdr>
    </w:div>
    <w:div w:id="228393662">
      <w:bodyDiv w:val="1"/>
      <w:marLeft w:val="0"/>
      <w:marRight w:val="0"/>
      <w:marTop w:val="0"/>
      <w:marBottom w:val="0"/>
      <w:divBdr>
        <w:top w:val="none" w:sz="0" w:space="0" w:color="auto"/>
        <w:left w:val="none" w:sz="0" w:space="0" w:color="auto"/>
        <w:bottom w:val="none" w:sz="0" w:space="0" w:color="auto"/>
        <w:right w:val="none" w:sz="0" w:space="0" w:color="auto"/>
      </w:divBdr>
    </w:div>
    <w:div w:id="291446417">
      <w:bodyDiv w:val="1"/>
      <w:marLeft w:val="0"/>
      <w:marRight w:val="0"/>
      <w:marTop w:val="0"/>
      <w:marBottom w:val="0"/>
      <w:divBdr>
        <w:top w:val="none" w:sz="0" w:space="0" w:color="auto"/>
        <w:left w:val="none" w:sz="0" w:space="0" w:color="auto"/>
        <w:bottom w:val="none" w:sz="0" w:space="0" w:color="auto"/>
        <w:right w:val="none" w:sz="0" w:space="0" w:color="auto"/>
      </w:divBdr>
    </w:div>
    <w:div w:id="400519447">
      <w:bodyDiv w:val="1"/>
      <w:marLeft w:val="0"/>
      <w:marRight w:val="0"/>
      <w:marTop w:val="0"/>
      <w:marBottom w:val="0"/>
      <w:divBdr>
        <w:top w:val="none" w:sz="0" w:space="0" w:color="auto"/>
        <w:left w:val="none" w:sz="0" w:space="0" w:color="auto"/>
        <w:bottom w:val="none" w:sz="0" w:space="0" w:color="auto"/>
        <w:right w:val="none" w:sz="0" w:space="0" w:color="auto"/>
      </w:divBdr>
    </w:div>
    <w:div w:id="453595007">
      <w:bodyDiv w:val="1"/>
      <w:marLeft w:val="0"/>
      <w:marRight w:val="0"/>
      <w:marTop w:val="0"/>
      <w:marBottom w:val="0"/>
      <w:divBdr>
        <w:top w:val="none" w:sz="0" w:space="0" w:color="auto"/>
        <w:left w:val="none" w:sz="0" w:space="0" w:color="auto"/>
        <w:bottom w:val="none" w:sz="0" w:space="0" w:color="auto"/>
        <w:right w:val="none" w:sz="0" w:space="0" w:color="auto"/>
      </w:divBdr>
    </w:div>
    <w:div w:id="495658157">
      <w:bodyDiv w:val="1"/>
      <w:marLeft w:val="0"/>
      <w:marRight w:val="0"/>
      <w:marTop w:val="0"/>
      <w:marBottom w:val="0"/>
      <w:divBdr>
        <w:top w:val="none" w:sz="0" w:space="0" w:color="auto"/>
        <w:left w:val="none" w:sz="0" w:space="0" w:color="auto"/>
        <w:bottom w:val="none" w:sz="0" w:space="0" w:color="auto"/>
        <w:right w:val="none" w:sz="0" w:space="0" w:color="auto"/>
      </w:divBdr>
    </w:div>
    <w:div w:id="513962990">
      <w:bodyDiv w:val="1"/>
      <w:marLeft w:val="0"/>
      <w:marRight w:val="0"/>
      <w:marTop w:val="0"/>
      <w:marBottom w:val="0"/>
      <w:divBdr>
        <w:top w:val="none" w:sz="0" w:space="0" w:color="auto"/>
        <w:left w:val="none" w:sz="0" w:space="0" w:color="auto"/>
        <w:bottom w:val="none" w:sz="0" w:space="0" w:color="auto"/>
        <w:right w:val="none" w:sz="0" w:space="0" w:color="auto"/>
      </w:divBdr>
    </w:div>
    <w:div w:id="573517152">
      <w:bodyDiv w:val="1"/>
      <w:marLeft w:val="0"/>
      <w:marRight w:val="0"/>
      <w:marTop w:val="0"/>
      <w:marBottom w:val="0"/>
      <w:divBdr>
        <w:top w:val="none" w:sz="0" w:space="0" w:color="auto"/>
        <w:left w:val="none" w:sz="0" w:space="0" w:color="auto"/>
        <w:bottom w:val="none" w:sz="0" w:space="0" w:color="auto"/>
        <w:right w:val="none" w:sz="0" w:space="0" w:color="auto"/>
      </w:divBdr>
    </w:div>
    <w:div w:id="595863337">
      <w:bodyDiv w:val="1"/>
      <w:marLeft w:val="0"/>
      <w:marRight w:val="0"/>
      <w:marTop w:val="0"/>
      <w:marBottom w:val="0"/>
      <w:divBdr>
        <w:top w:val="none" w:sz="0" w:space="0" w:color="auto"/>
        <w:left w:val="none" w:sz="0" w:space="0" w:color="auto"/>
        <w:bottom w:val="none" w:sz="0" w:space="0" w:color="auto"/>
        <w:right w:val="none" w:sz="0" w:space="0" w:color="auto"/>
      </w:divBdr>
    </w:div>
    <w:div w:id="661129936">
      <w:bodyDiv w:val="1"/>
      <w:marLeft w:val="0"/>
      <w:marRight w:val="0"/>
      <w:marTop w:val="0"/>
      <w:marBottom w:val="0"/>
      <w:divBdr>
        <w:top w:val="none" w:sz="0" w:space="0" w:color="auto"/>
        <w:left w:val="none" w:sz="0" w:space="0" w:color="auto"/>
        <w:bottom w:val="none" w:sz="0" w:space="0" w:color="auto"/>
        <w:right w:val="none" w:sz="0" w:space="0" w:color="auto"/>
      </w:divBdr>
    </w:div>
    <w:div w:id="694576194">
      <w:bodyDiv w:val="1"/>
      <w:marLeft w:val="0"/>
      <w:marRight w:val="0"/>
      <w:marTop w:val="0"/>
      <w:marBottom w:val="0"/>
      <w:divBdr>
        <w:top w:val="none" w:sz="0" w:space="0" w:color="auto"/>
        <w:left w:val="none" w:sz="0" w:space="0" w:color="auto"/>
        <w:bottom w:val="none" w:sz="0" w:space="0" w:color="auto"/>
        <w:right w:val="none" w:sz="0" w:space="0" w:color="auto"/>
      </w:divBdr>
    </w:div>
    <w:div w:id="716469749">
      <w:bodyDiv w:val="1"/>
      <w:marLeft w:val="0"/>
      <w:marRight w:val="0"/>
      <w:marTop w:val="0"/>
      <w:marBottom w:val="0"/>
      <w:divBdr>
        <w:top w:val="none" w:sz="0" w:space="0" w:color="auto"/>
        <w:left w:val="none" w:sz="0" w:space="0" w:color="auto"/>
        <w:bottom w:val="none" w:sz="0" w:space="0" w:color="auto"/>
        <w:right w:val="none" w:sz="0" w:space="0" w:color="auto"/>
      </w:divBdr>
      <w:divsChild>
        <w:div w:id="1708674538">
          <w:marLeft w:val="0"/>
          <w:marRight w:val="0"/>
          <w:marTop w:val="0"/>
          <w:marBottom w:val="0"/>
          <w:divBdr>
            <w:top w:val="none" w:sz="0" w:space="0" w:color="auto"/>
            <w:left w:val="none" w:sz="0" w:space="0" w:color="auto"/>
            <w:bottom w:val="none" w:sz="0" w:space="0" w:color="auto"/>
            <w:right w:val="none" w:sz="0" w:space="0" w:color="auto"/>
          </w:divBdr>
        </w:div>
      </w:divsChild>
    </w:div>
    <w:div w:id="730037099">
      <w:bodyDiv w:val="1"/>
      <w:marLeft w:val="0"/>
      <w:marRight w:val="0"/>
      <w:marTop w:val="0"/>
      <w:marBottom w:val="0"/>
      <w:divBdr>
        <w:top w:val="none" w:sz="0" w:space="0" w:color="auto"/>
        <w:left w:val="none" w:sz="0" w:space="0" w:color="auto"/>
        <w:bottom w:val="none" w:sz="0" w:space="0" w:color="auto"/>
        <w:right w:val="none" w:sz="0" w:space="0" w:color="auto"/>
      </w:divBdr>
    </w:div>
    <w:div w:id="791166429">
      <w:bodyDiv w:val="1"/>
      <w:marLeft w:val="0"/>
      <w:marRight w:val="0"/>
      <w:marTop w:val="0"/>
      <w:marBottom w:val="0"/>
      <w:divBdr>
        <w:top w:val="none" w:sz="0" w:space="0" w:color="auto"/>
        <w:left w:val="none" w:sz="0" w:space="0" w:color="auto"/>
        <w:bottom w:val="none" w:sz="0" w:space="0" w:color="auto"/>
        <w:right w:val="none" w:sz="0" w:space="0" w:color="auto"/>
      </w:divBdr>
    </w:div>
    <w:div w:id="1129857186">
      <w:bodyDiv w:val="1"/>
      <w:marLeft w:val="0"/>
      <w:marRight w:val="0"/>
      <w:marTop w:val="0"/>
      <w:marBottom w:val="0"/>
      <w:divBdr>
        <w:top w:val="none" w:sz="0" w:space="0" w:color="auto"/>
        <w:left w:val="none" w:sz="0" w:space="0" w:color="auto"/>
        <w:bottom w:val="none" w:sz="0" w:space="0" w:color="auto"/>
        <w:right w:val="none" w:sz="0" w:space="0" w:color="auto"/>
      </w:divBdr>
    </w:div>
    <w:div w:id="1326786355">
      <w:bodyDiv w:val="1"/>
      <w:marLeft w:val="0"/>
      <w:marRight w:val="0"/>
      <w:marTop w:val="0"/>
      <w:marBottom w:val="0"/>
      <w:divBdr>
        <w:top w:val="none" w:sz="0" w:space="0" w:color="auto"/>
        <w:left w:val="none" w:sz="0" w:space="0" w:color="auto"/>
        <w:bottom w:val="none" w:sz="0" w:space="0" w:color="auto"/>
        <w:right w:val="none" w:sz="0" w:space="0" w:color="auto"/>
      </w:divBdr>
    </w:div>
    <w:div w:id="1382512823">
      <w:bodyDiv w:val="1"/>
      <w:marLeft w:val="0"/>
      <w:marRight w:val="0"/>
      <w:marTop w:val="0"/>
      <w:marBottom w:val="0"/>
      <w:divBdr>
        <w:top w:val="none" w:sz="0" w:space="0" w:color="auto"/>
        <w:left w:val="none" w:sz="0" w:space="0" w:color="auto"/>
        <w:bottom w:val="none" w:sz="0" w:space="0" w:color="auto"/>
        <w:right w:val="none" w:sz="0" w:space="0" w:color="auto"/>
      </w:divBdr>
    </w:div>
    <w:div w:id="1460565782">
      <w:bodyDiv w:val="1"/>
      <w:marLeft w:val="0"/>
      <w:marRight w:val="0"/>
      <w:marTop w:val="0"/>
      <w:marBottom w:val="0"/>
      <w:divBdr>
        <w:top w:val="none" w:sz="0" w:space="0" w:color="auto"/>
        <w:left w:val="none" w:sz="0" w:space="0" w:color="auto"/>
        <w:bottom w:val="none" w:sz="0" w:space="0" w:color="auto"/>
        <w:right w:val="none" w:sz="0" w:space="0" w:color="auto"/>
      </w:divBdr>
    </w:div>
    <w:div w:id="1496144329">
      <w:bodyDiv w:val="1"/>
      <w:marLeft w:val="0"/>
      <w:marRight w:val="0"/>
      <w:marTop w:val="0"/>
      <w:marBottom w:val="0"/>
      <w:divBdr>
        <w:top w:val="none" w:sz="0" w:space="0" w:color="auto"/>
        <w:left w:val="none" w:sz="0" w:space="0" w:color="auto"/>
        <w:bottom w:val="none" w:sz="0" w:space="0" w:color="auto"/>
        <w:right w:val="none" w:sz="0" w:space="0" w:color="auto"/>
      </w:divBdr>
    </w:div>
    <w:div w:id="1547714357">
      <w:bodyDiv w:val="1"/>
      <w:marLeft w:val="0"/>
      <w:marRight w:val="0"/>
      <w:marTop w:val="0"/>
      <w:marBottom w:val="0"/>
      <w:divBdr>
        <w:top w:val="none" w:sz="0" w:space="0" w:color="auto"/>
        <w:left w:val="none" w:sz="0" w:space="0" w:color="auto"/>
        <w:bottom w:val="none" w:sz="0" w:space="0" w:color="auto"/>
        <w:right w:val="none" w:sz="0" w:space="0" w:color="auto"/>
      </w:divBdr>
    </w:div>
    <w:div w:id="1598322988">
      <w:bodyDiv w:val="1"/>
      <w:marLeft w:val="0"/>
      <w:marRight w:val="0"/>
      <w:marTop w:val="0"/>
      <w:marBottom w:val="0"/>
      <w:divBdr>
        <w:top w:val="none" w:sz="0" w:space="0" w:color="auto"/>
        <w:left w:val="none" w:sz="0" w:space="0" w:color="auto"/>
        <w:bottom w:val="none" w:sz="0" w:space="0" w:color="auto"/>
        <w:right w:val="none" w:sz="0" w:space="0" w:color="auto"/>
      </w:divBdr>
    </w:div>
    <w:div w:id="1631206541">
      <w:bodyDiv w:val="1"/>
      <w:marLeft w:val="0"/>
      <w:marRight w:val="0"/>
      <w:marTop w:val="0"/>
      <w:marBottom w:val="0"/>
      <w:divBdr>
        <w:top w:val="none" w:sz="0" w:space="0" w:color="auto"/>
        <w:left w:val="none" w:sz="0" w:space="0" w:color="auto"/>
        <w:bottom w:val="none" w:sz="0" w:space="0" w:color="auto"/>
        <w:right w:val="none" w:sz="0" w:space="0" w:color="auto"/>
      </w:divBdr>
      <w:divsChild>
        <w:div w:id="1741711008">
          <w:marLeft w:val="0"/>
          <w:marRight w:val="0"/>
          <w:marTop w:val="0"/>
          <w:marBottom w:val="0"/>
          <w:divBdr>
            <w:top w:val="none" w:sz="0" w:space="0" w:color="auto"/>
            <w:left w:val="none" w:sz="0" w:space="0" w:color="auto"/>
            <w:bottom w:val="none" w:sz="0" w:space="0" w:color="auto"/>
            <w:right w:val="none" w:sz="0" w:space="0" w:color="auto"/>
          </w:divBdr>
          <w:divsChild>
            <w:div w:id="1341666530">
              <w:marLeft w:val="0"/>
              <w:marRight w:val="0"/>
              <w:marTop w:val="0"/>
              <w:marBottom w:val="0"/>
              <w:divBdr>
                <w:top w:val="none" w:sz="0" w:space="0" w:color="auto"/>
                <w:left w:val="none" w:sz="0" w:space="0" w:color="auto"/>
                <w:bottom w:val="none" w:sz="0" w:space="0" w:color="auto"/>
                <w:right w:val="none" w:sz="0" w:space="0" w:color="auto"/>
              </w:divBdr>
              <w:divsChild>
                <w:div w:id="151599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659599">
          <w:marLeft w:val="0"/>
          <w:marRight w:val="0"/>
          <w:marTop w:val="0"/>
          <w:marBottom w:val="0"/>
          <w:divBdr>
            <w:top w:val="none" w:sz="0" w:space="0" w:color="auto"/>
            <w:left w:val="none" w:sz="0" w:space="0" w:color="auto"/>
            <w:bottom w:val="none" w:sz="0" w:space="0" w:color="auto"/>
            <w:right w:val="none" w:sz="0" w:space="0" w:color="auto"/>
          </w:divBdr>
          <w:divsChild>
            <w:div w:id="557742613">
              <w:marLeft w:val="0"/>
              <w:marRight w:val="0"/>
              <w:marTop w:val="0"/>
              <w:marBottom w:val="0"/>
              <w:divBdr>
                <w:top w:val="none" w:sz="0" w:space="0" w:color="auto"/>
                <w:left w:val="none" w:sz="0" w:space="0" w:color="auto"/>
                <w:bottom w:val="none" w:sz="0" w:space="0" w:color="auto"/>
                <w:right w:val="none" w:sz="0" w:space="0" w:color="auto"/>
              </w:divBdr>
              <w:divsChild>
                <w:div w:id="82281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913275">
      <w:bodyDiv w:val="1"/>
      <w:marLeft w:val="0"/>
      <w:marRight w:val="0"/>
      <w:marTop w:val="0"/>
      <w:marBottom w:val="0"/>
      <w:divBdr>
        <w:top w:val="none" w:sz="0" w:space="0" w:color="auto"/>
        <w:left w:val="none" w:sz="0" w:space="0" w:color="auto"/>
        <w:bottom w:val="none" w:sz="0" w:space="0" w:color="auto"/>
        <w:right w:val="none" w:sz="0" w:space="0" w:color="auto"/>
      </w:divBdr>
    </w:div>
    <w:div w:id="1717075762">
      <w:bodyDiv w:val="1"/>
      <w:marLeft w:val="0"/>
      <w:marRight w:val="0"/>
      <w:marTop w:val="0"/>
      <w:marBottom w:val="0"/>
      <w:divBdr>
        <w:top w:val="none" w:sz="0" w:space="0" w:color="auto"/>
        <w:left w:val="none" w:sz="0" w:space="0" w:color="auto"/>
        <w:bottom w:val="none" w:sz="0" w:space="0" w:color="auto"/>
        <w:right w:val="none" w:sz="0" w:space="0" w:color="auto"/>
      </w:divBdr>
    </w:div>
    <w:div w:id="1789084794">
      <w:bodyDiv w:val="1"/>
      <w:marLeft w:val="0"/>
      <w:marRight w:val="0"/>
      <w:marTop w:val="0"/>
      <w:marBottom w:val="0"/>
      <w:divBdr>
        <w:top w:val="none" w:sz="0" w:space="0" w:color="auto"/>
        <w:left w:val="none" w:sz="0" w:space="0" w:color="auto"/>
        <w:bottom w:val="none" w:sz="0" w:space="0" w:color="auto"/>
        <w:right w:val="none" w:sz="0" w:space="0" w:color="auto"/>
      </w:divBdr>
    </w:div>
    <w:div w:id="1855413980">
      <w:bodyDiv w:val="1"/>
      <w:marLeft w:val="0"/>
      <w:marRight w:val="0"/>
      <w:marTop w:val="0"/>
      <w:marBottom w:val="0"/>
      <w:divBdr>
        <w:top w:val="none" w:sz="0" w:space="0" w:color="auto"/>
        <w:left w:val="none" w:sz="0" w:space="0" w:color="auto"/>
        <w:bottom w:val="none" w:sz="0" w:space="0" w:color="auto"/>
        <w:right w:val="none" w:sz="0" w:space="0" w:color="auto"/>
      </w:divBdr>
    </w:div>
    <w:div w:id="1855681031">
      <w:bodyDiv w:val="1"/>
      <w:marLeft w:val="0"/>
      <w:marRight w:val="0"/>
      <w:marTop w:val="0"/>
      <w:marBottom w:val="0"/>
      <w:divBdr>
        <w:top w:val="none" w:sz="0" w:space="0" w:color="auto"/>
        <w:left w:val="none" w:sz="0" w:space="0" w:color="auto"/>
        <w:bottom w:val="none" w:sz="0" w:space="0" w:color="auto"/>
        <w:right w:val="none" w:sz="0" w:space="0" w:color="auto"/>
      </w:divBdr>
    </w:div>
    <w:div w:id="1865745799">
      <w:bodyDiv w:val="1"/>
      <w:marLeft w:val="0"/>
      <w:marRight w:val="0"/>
      <w:marTop w:val="0"/>
      <w:marBottom w:val="0"/>
      <w:divBdr>
        <w:top w:val="none" w:sz="0" w:space="0" w:color="auto"/>
        <w:left w:val="none" w:sz="0" w:space="0" w:color="auto"/>
        <w:bottom w:val="none" w:sz="0" w:space="0" w:color="auto"/>
        <w:right w:val="none" w:sz="0" w:space="0" w:color="auto"/>
      </w:divBdr>
    </w:div>
    <w:div w:id="1975257156">
      <w:bodyDiv w:val="1"/>
      <w:marLeft w:val="0"/>
      <w:marRight w:val="0"/>
      <w:marTop w:val="0"/>
      <w:marBottom w:val="0"/>
      <w:divBdr>
        <w:top w:val="none" w:sz="0" w:space="0" w:color="auto"/>
        <w:left w:val="none" w:sz="0" w:space="0" w:color="auto"/>
        <w:bottom w:val="none" w:sz="0" w:space="0" w:color="auto"/>
        <w:right w:val="none" w:sz="0" w:space="0" w:color="auto"/>
      </w:divBdr>
    </w:div>
    <w:div w:id="2000036195">
      <w:bodyDiv w:val="1"/>
      <w:marLeft w:val="0"/>
      <w:marRight w:val="0"/>
      <w:marTop w:val="0"/>
      <w:marBottom w:val="0"/>
      <w:divBdr>
        <w:top w:val="none" w:sz="0" w:space="0" w:color="auto"/>
        <w:left w:val="none" w:sz="0" w:space="0" w:color="auto"/>
        <w:bottom w:val="none" w:sz="0" w:space="0" w:color="auto"/>
        <w:right w:val="none" w:sz="0" w:space="0" w:color="auto"/>
      </w:divBdr>
      <w:divsChild>
        <w:div w:id="1495606464">
          <w:marLeft w:val="0"/>
          <w:marRight w:val="0"/>
          <w:marTop w:val="0"/>
          <w:marBottom w:val="0"/>
          <w:divBdr>
            <w:top w:val="none" w:sz="0" w:space="0" w:color="auto"/>
            <w:left w:val="none" w:sz="0" w:space="0" w:color="auto"/>
            <w:bottom w:val="none" w:sz="0" w:space="0" w:color="auto"/>
            <w:right w:val="none" w:sz="0" w:space="0" w:color="auto"/>
          </w:divBdr>
          <w:divsChild>
            <w:div w:id="1127819676">
              <w:marLeft w:val="0"/>
              <w:marRight w:val="0"/>
              <w:marTop w:val="0"/>
              <w:marBottom w:val="0"/>
              <w:divBdr>
                <w:top w:val="none" w:sz="0" w:space="0" w:color="auto"/>
                <w:left w:val="none" w:sz="0" w:space="0" w:color="auto"/>
                <w:bottom w:val="none" w:sz="0" w:space="0" w:color="auto"/>
                <w:right w:val="none" w:sz="0" w:space="0" w:color="auto"/>
              </w:divBdr>
              <w:divsChild>
                <w:div w:id="20391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954181">
          <w:marLeft w:val="0"/>
          <w:marRight w:val="0"/>
          <w:marTop w:val="0"/>
          <w:marBottom w:val="0"/>
          <w:divBdr>
            <w:top w:val="none" w:sz="0" w:space="0" w:color="auto"/>
            <w:left w:val="none" w:sz="0" w:space="0" w:color="auto"/>
            <w:bottom w:val="none" w:sz="0" w:space="0" w:color="auto"/>
            <w:right w:val="none" w:sz="0" w:space="0" w:color="auto"/>
          </w:divBdr>
          <w:divsChild>
            <w:div w:id="1372611252">
              <w:marLeft w:val="0"/>
              <w:marRight w:val="0"/>
              <w:marTop w:val="0"/>
              <w:marBottom w:val="0"/>
              <w:divBdr>
                <w:top w:val="none" w:sz="0" w:space="0" w:color="auto"/>
                <w:left w:val="none" w:sz="0" w:space="0" w:color="auto"/>
                <w:bottom w:val="none" w:sz="0" w:space="0" w:color="auto"/>
                <w:right w:val="none" w:sz="0" w:space="0" w:color="auto"/>
              </w:divBdr>
              <w:divsChild>
                <w:div w:id="183888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896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15D85A-2608-467A-8F65-6D077EA16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5381</Words>
  <Characters>3068</Characters>
  <Application>Microsoft Office Word</Application>
  <DocSecurity>0</DocSecurity>
  <Lines>25</Lines>
  <Paragraphs>16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8433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Смаль Світлана Леонідівна</dc:creator>
  <cp:lastModifiedBy>Власенко Наталія Євгеніївна</cp:lastModifiedBy>
  <cp:revision>3</cp:revision>
  <cp:lastPrinted>2024-05-23T07:16:00Z</cp:lastPrinted>
  <dcterms:created xsi:type="dcterms:W3CDTF">2024-06-18T12:13:00Z</dcterms:created>
  <dcterms:modified xsi:type="dcterms:W3CDTF">2024-06-19T07:08:00Z</dcterms:modified>
</cp:coreProperties>
</file>