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2839" w:rsidRPr="0057072F" w:rsidRDefault="004D2839" w:rsidP="004D283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 w:rsidRPr="0057072F">
        <w:rPr>
          <w:rFonts w:ascii="Times New Roman" w:eastAsia="Times New Roman" w:hAnsi="Times New Roman" w:cs="Times New Roman"/>
          <w:noProof/>
          <w:kern w:val="1"/>
          <w:sz w:val="28"/>
          <w:szCs w:val="28"/>
          <w:lang w:val="uk-UA" w:eastAsia="uk-UA"/>
        </w:rPr>
        <w:drawing>
          <wp:inline distT="0" distB="0" distL="0" distR="0" wp14:anchorId="4F0A3093" wp14:editId="54F645DA">
            <wp:extent cx="543560" cy="716280"/>
            <wp:effectExtent l="0" t="0" r="889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839" w:rsidRPr="0057072F" w:rsidRDefault="004D2839" w:rsidP="004D2839">
      <w:pPr>
        <w:spacing w:after="0" w:line="240" w:lineRule="auto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</w:p>
    <w:p w:rsidR="004D2839" w:rsidRPr="0057072F" w:rsidRDefault="004D2839" w:rsidP="004D2839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 w:cs="Times New Roman"/>
          <w:bCs/>
          <w:noProof/>
          <w:kern w:val="1"/>
          <w:sz w:val="36"/>
          <w:szCs w:val="36"/>
          <w:lang w:val="uk-UA" w:eastAsia="hi-IN" w:bidi="hi-IN"/>
        </w:rPr>
      </w:pPr>
      <w:r w:rsidRPr="0057072F">
        <w:rPr>
          <w:rFonts w:ascii="Times New Roman" w:eastAsia="Times New Roman" w:hAnsi="Times New Roman" w:cs="Times New Roman"/>
          <w:bCs/>
          <w:noProof/>
          <w:kern w:val="1"/>
          <w:sz w:val="36"/>
          <w:szCs w:val="36"/>
          <w:lang w:val="uk-UA" w:eastAsia="hi-IN" w:bidi="hi-IN"/>
        </w:rPr>
        <w:t>ВИЩА КВАЛІФІКАЦІЙНА КОМІСІЯ СУДДІВ УКРАЇНИ</w:t>
      </w:r>
    </w:p>
    <w:p w:rsidR="00240890" w:rsidRPr="0057072F" w:rsidRDefault="00240890" w:rsidP="004D2839">
      <w:pPr>
        <w:spacing w:after="0" w:line="240" w:lineRule="auto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</w:p>
    <w:p w:rsidR="004D2839" w:rsidRPr="0057072F" w:rsidRDefault="00F14DCB" w:rsidP="004D283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 w:rsidRPr="0057072F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29</w:t>
      </w:r>
      <w:r w:rsidR="00240890" w:rsidRPr="0057072F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 </w:t>
      </w:r>
      <w:r w:rsidRPr="0057072F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жовтня </w:t>
      </w:r>
      <w:r w:rsidR="004D2839" w:rsidRPr="0057072F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202</w:t>
      </w:r>
      <w:r w:rsidRPr="0057072F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4</w:t>
      </w:r>
      <w:r w:rsidR="004D2839" w:rsidRPr="0057072F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 року </w:t>
      </w:r>
      <w:r w:rsidR="004D2839" w:rsidRPr="0057072F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ab/>
      </w:r>
      <w:r w:rsidR="004D2839" w:rsidRPr="0057072F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ab/>
      </w:r>
      <w:r w:rsidR="004D2839" w:rsidRPr="0057072F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ab/>
      </w:r>
      <w:r w:rsidR="004D2839" w:rsidRPr="0057072F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ab/>
      </w:r>
      <w:r w:rsidR="004D2839" w:rsidRPr="0057072F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ab/>
      </w:r>
      <w:r w:rsidR="004D2839" w:rsidRPr="0057072F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ab/>
      </w:r>
      <w:r w:rsidR="004D2839" w:rsidRPr="0057072F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ab/>
        <w:t xml:space="preserve">          </w:t>
      </w:r>
      <w:r w:rsidR="00240890" w:rsidRPr="0057072F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              </w:t>
      </w:r>
      <w:r w:rsidR="004D2839" w:rsidRPr="0057072F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 </w:t>
      </w:r>
      <w:r w:rsidR="006244C3" w:rsidRPr="0057072F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     </w:t>
      </w:r>
      <w:r w:rsidR="004D2839" w:rsidRPr="0057072F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м. Київ</w:t>
      </w:r>
    </w:p>
    <w:p w:rsidR="004D2839" w:rsidRPr="0057072F" w:rsidRDefault="004D2839" w:rsidP="00F14DC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</w:p>
    <w:p w:rsidR="004D2839" w:rsidRPr="0057072F" w:rsidRDefault="004D2839" w:rsidP="00F14D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val="uk-UA" w:eastAsia="ru-RU"/>
        </w:rPr>
      </w:pPr>
      <w:r w:rsidRPr="0057072F">
        <w:rPr>
          <w:rFonts w:ascii="Times New Roman" w:eastAsia="Times New Roman" w:hAnsi="Times New Roman" w:cs="Times New Roman"/>
          <w:bCs/>
          <w:noProof/>
          <w:sz w:val="24"/>
          <w:szCs w:val="24"/>
          <w:lang w:val="uk-UA" w:eastAsia="ru-RU"/>
        </w:rPr>
        <w:t xml:space="preserve">Р І Ш Е Н Н Я № </w:t>
      </w:r>
      <w:r w:rsidR="00E51FD7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  <w:lang w:val="uk-UA" w:eastAsia="ru-RU"/>
        </w:rPr>
        <w:t>15/дп-24</w:t>
      </w:r>
    </w:p>
    <w:p w:rsidR="004D2839" w:rsidRPr="0057072F" w:rsidRDefault="004D2839" w:rsidP="00F14DCB">
      <w:pPr>
        <w:spacing w:after="0" w:line="240" w:lineRule="auto"/>
        <w:rPr>
          <w:rFonts w:ascii="Times New Roman" w:eastAsia="Times New Roman" w:hAnsi="Times New Roman" w:cs="Times New Roman"/>
          <w:bCs/>
          <w:noProof/>
          <w:sz w:val="24"/>
          <w:szCs w:val="24"/>
          <w:lang w:val="uk-UA" w:eastAsia="ru-RU"/>
        </w:rPr>
      </w:pPr>
    </w:p>
    <w:p w:rsidR="004D2839" w:rsidRPr="0057072F" w:rsidRDefault="004D2839" w:rsidP="00F14DCB">
      <w:pPr>
        <w:spacing w:before="140"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uk-UA" w:eastAsia="ru-RU"/>
        </w:rPr>
      </w:pPr>
      <w:r w:rsidRPr="0057072F">
        <w:rPr>
          <w:rFonts w:ascii="Times New Roman" w:eastAsia="Times New Roman" w:hAnsi="Times New Roman" w:cs="Times New Roman"/>
          <w:bCs/>
          <w:noProof/>
          <w:sz w:val="24"/>
          <w:szCs w:val="24"/>
          <w:lang w:val="uk-UA" w:eastAsia="ru-RU"/>
        </w:rPr>
        <w:t>Вища кваліфікаційна комісія суддів України у складі колегії:</w:t>
      </w:r>
    </w:p>
    <w:p w:rsidR="004D2839" w:rsidRPr="0057072F" w:rsidRDefault="00ED7CAD" w:rsidP="00F14DCB">
      <w:pPr>
        <w:shd w:val="clear" w:color="auto" w:fill="FFFFFF"/>
        <w:suppressAutoHyphens/>
        <w:spacing w:before="140"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ar-SA"/>
        </w:rPr>
      </w:pPr>
      <w:r w:rsidRPr="0057072F">
        <w:rPr>
          <w:rFonts w:ascii="Times New Roman" w:eastAsia="Times New Roman" w:hAnsi="Times New Roman" w:cs="Times New Roman"/>
          <w:noProof/>
          <w:sz w:val="24"/>
          <w:szCs w:val="24"/>
          <w:lang w:val="uk-UA" w:eastAsia="ar-SA"/>
        </w:rPr>
        <w:t>головуюч</w:t>
      </w:r>
      <w:r w:rsidR="007212B6" w:rsidRPr="0057072F">
        <w:rPr>
          <w:rFonts w:ascii="Times New Roman" w:eastAsia="Times New Roman" w:hAnsi="Times New Roman" w:cs="Times New Roman"/>
          <w:noProof/>
          <w:sz w:val="24"/>
          <w:szCs w:val="24"/>
          <w:lang w:val="uk-UA" w:eastAsia="ar-SA"/>
        </w:rPr>
        <w:t>ого</w:t>
      </w:r>
      <w:r w:rsidR="004D2839" w:rsidRPr="0057072F">
        <w:rPr>
          <w:rFonts w:ascii="Times New Roman" w:eastAsia="Times New Roman" w:hAnsi="Times New Roman" w:cs="Times New Roman"/>
          <w:noProof/>
          <w:sz w:val="24"/>
          <w:szCs w:val="24"/>
          <w:lang w:val="uk-UA" w:eastAsia="ar-SA"/>
        </w:rPr>
        <w:t xml:space="preserve"> – </w:t>
      </w:r>
      <w:r w:rsidR="00F14DCB" w:rsidRPr="0057072F">
        <w:rPr>
          <w:rFonts w:ascii="Times New Roman" w:eastAsia="Times New Roman" w:hAnsi="Times New Roman" w:cs="Times New Roman"/>
          <w:noProof/>
          <w:sz w:val="24"/>
          <w:szCs w:val="24"/>
          <w:lang w:val="uk-UA" w:eastAsia="ar-SA"/>
        </w:rPr>
        <w:t>Михайла БОГОНОСА</w:t>
      </w:r>
      <w:r w:rsidR="006B2782">
        <w:rPr>
          <w:rFonts w:ascii="Times New Roman" w:eastAsia="Times New Roman" w:hAnsi="Times New Roman" w:cs="Times New Roman"/>
          <w:noProof/>
          <w:sz w:val="24"/>
          <w:szCs w:val="24"/>
          <w:lang w:val="uk-UA" w:eastAsia="ar-SA"/>
        </w:rPr>
        <w:t>,</w:t>
      </w:r>
    </w:p>
    <w:p w:rsidR="004D2839" w:rsidRPr="0057072F" w:rsidRDefault="004D2839" w:rsidP="00F14DCB">
      <w:pPr>
        <w:shd w:val="clear" w:color="auto" w:fill="FFFFFF"/>
        <w:tabs>
          <w:tab w:val="left" w:pos="3969"/>
        </w:tabs>
        <w:suppressAutoHyphens/>
        <w:spacing w:before="140" w:after="0" w:line="240" w:lineRule="auto"/>
        <w:ind w:right="-15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ar-SA"/>
        </w:rPr>
      </w:pPr>
      <w:r w:rsidRPr="0057072F">
        <w:rPr>
          <w:rFonts w:ascii="Times New Roman" w:eastAsia="Times New Roman" w:hAnsi="Times New Roman" w:cs="Times New Roman"/>
          <w:noProof/>
          <w:sz w:val="24"/>
          <w:szCs w:val="24"/>
          <w:lang w:val="uk-UA" w:eastAsia="ar-SA"/>
        </w:rPr>
        <w:t>чл</w:t>
      </w:r>
      <w:r w:rsidR="00F14DCB" w:rsidRPr="0057072F">
        <w:rPr>
          <w:rFonts w:ascii="Times New Roman" w:eastAsia="Times New Roman" w:hAnsi="Times New Roman" w:cs="Times New Roman"/>
          <w:noProof/>
          <w:sz w:val="24"/>
          <w:szCs w:val="24"/>
          <w:lang w:val="uk-UA" w:eastAsia="ar-SA"/>
        </w:rPr>
        <w:t>енів Комісії: Надії КОБЕЦЬКОЇ (доповідач), Галини ШЕВЧУК,</w:t>
      </w:r>
    </w:p>
    <w:p w:rsidR="007212B6" w:rsidRPr="0057072F" w:rsidRDefault="00C35AEB" w:rsidP="00F14DC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ar-SA"/>
        </w:rPr>
      </w:pPr>
      <w:r w:rsidRPr="0057072F">
        <w:rPr>
          <w:rFonts w:ascii="Times New Roman" w:eastAsia="Times New Roman" w:hAnsi="Times New Roman" w:cs="Times New Roman"/>
          <w:noProof/>
          <w:sz w:val="24"/>
          <w:szCs w:val="24"/>
          <w:lang w:val="uk-UA" w:eastAsia="ar-SA"/>
        </w:rPr>
        <w:t xml:space="preserve">розглянувши </w:t>
      </w:r>
      <w:r w:rsidR="00ED7CAD" w:rsidRPr="0057072F">
        <w:rPr>
          <w:rFonts w:ascii="Times New Roman" w:eastAsia="Times New Roman" w:hAnsi="Times New Roman" w:cs="Times New Roman"/>
          <w:noProof/>
          <w:sz w:val="24"/>
          <w:szCs w:val="24"/>
          <w:lang w:val="uk-UA" w:eastAsia="ar-SA"/>
        </w:rPr>
        <w:t>повідомлення</w:t>
      </w:r>
      <w:r w:rsidR="002A44EF" w:rsidRPr="0057072F">
        <w:rPr>
          <w:rFonts w:ascii="Times New Roman" w:eastAsia="Times New Roman" w:hAnsi="Times New Roman" w:cs="Times New Roman"/>
          <w:bCs/>
          <w:noProof/>
          <w:sz w:val="24"/>
          <w:szCs w:val="24"/>
          <w:lang w:val="uk-UA" w:eastAsia="ar-SA"/>
        </w:rPr>
        <w:t xml:space="preserve"> Маселка Романа Анатолійовича щодо інформації, яка може свідчити про недостовірність (у тому числі неповноту) тверджень, указаних суддею </w:t>
      </w:r>
      <w:r w:rsidR="006927E2" w:rsidRPr="006927E2">
        <w:rPr>
          <w:rFonts w:ascii="Times New Roman" w:eastAsia="Times New Roman" w:hAnsi="Times New Roman" w:cs="Times New Roman"/>
          <w:bCs/>
          <w:noProof/>
          <w:sz w:val="24"/>
          <w:szCs w:val="24"/>
          <w:lang w:eastAsia="ar-SA"/>
        </w:rPr>
        <w:t>Дніпровського апеляційного суду Кононенко Оленою Миколаївною</w:t>
      </w:r>
      <w:r w:rsidR="006927E2">
        <w:rPr>
          <w:rFonts w:ascii="Times New Roman" w:eastAsia="Times New Roman" w:hAnsi="Times New Roman" w:cs="Times New Roman"/>
          <w:bCs/>
          <w:noProof/>
          <w:sz w:val="24"/>
          <w:szCs w:val="24"/>
          <w:lang w:val="uk-UA" w:eastAsia="ar-SA"/>
        </w:rPr>
        <w:t xml:space="preserve"> </w:t>
      </w:r>
      <w:r w:rsidR="002A44EF" w:rsidRPr="0057072F">
        <w:rPr>
          <w:rFonts w:ascii="Times New Roman" w:eastAsia="Times New Roman" w:hAnsi="Times New Roman" w:cs="Times New Roman"/>
          <w:bCs/>
          <w:noProof/>
          <w:sz w:val="24"/>
          <w:szCs w:val="24"/>
          <w:lang w:val="uk-UA" w:eastAsia="ar-SA"/>
        </w:rPr>
        <w:t>в декларації доброчесності судді за 2015 рік</w:t>
      </w:r>
      <w:r w:rsidRPr="0057072F">
        <w:rPr>
          <w:rFonts w:ascii="Times New Roman" w:eastAsia="Times New Roman" w:hAnsi="Times New Roman" w:cs="Times New Roman"/>
          <w:noProof/>
          <w:sz w:val="24"/>
          <w:szCs w:val="24"/>
          <w:lang w:val="uk-UA" w:eastAsia="ar-SA"/>
        </w:rPr>
        <w:t>,</w:t>
      </w:r>
    </w:p>
    <w:p w:rsidR="007212B6" w:rsidRPr="0057072F" w:rsidRDefault="004D2839" w:rsidP="00F14DCB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val="uk-UA"/>
        </w:rPr>
      </w:pPr>
      <w:r w:rsidRPr="0057072F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встановила:</w:t>
      </w:r>
    </w:p>
    <w:p w:rsidR="002A44EF" w:rsidRPr="0057072F" w:rsidRDefault="002A44EF" w:rsidP="00F14DCB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val="uk-UA"/>
        </w:rPr>
      </w:pPr>
    </w:p>
    <w:p w:rsidR="00C35AEB" w:rsidRDefault="00C35AEB" w:rsidP="00CE2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57072F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До Вищої кваліфікац</w:t>
      </w:r>
      <w:r w:rsidR="00EF2369" w:rsidRPr="0057072F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ійної комісії суддів України</w:t>
      </w:r>
      <w:r w:rsidR="006B278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 xml:space="preserve"> </w:t>
      </w:r>
      <w:r w:rsidR="006927E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2</w:t>
      </w:r>
      <w:r w:rsidR="002A44EF" w:rsidRPr="0057072F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2</w:t>
      </w:r>
      <w:r w:rsidR="00656C72" w:rsidRPr="0057072F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 xml:space="preserve"> </w:t>
      </w:r>
      <w:r w:rsidR="006927E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 xml:space="preserve">березня </w:t>
      </w:r>
      <w:r w:rsidR="00EF2369" w:rsidRPr="0057072F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201</w:t>
      </w:r>
      <w:r w:rsidR="002A44EF" w:rsidRPr="0057072F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8</w:t>
      </w:r>
      <w:r w:rsidR="00656C72" w:rsidRPr="0057072F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 xml:space="preserve"> </w:t>
      </w:r>
      <w:r w:rsidRPr="0057072F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року</w:t>
      </w:r>
      <w:r w:rsidR="00656C72" w:rsidRPr="0057072F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 xml:space="preserve"> </w:t>
      </w:r>
      <w:r w:rsidR="00491668" w:rsidRPr="0057072F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 xml:space="preserve">за </w:t>
      </w:r>
      <w:r w:rsidR="0015675F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вхідним №</w:t>
      </w:r>
      <w:r w:rsidR="00501F0C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 </w:t>
      </w:r>
      <w:r w:rsidR="006927E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2</w:t>
      </w:r>
      <w:r w:rsidR="00491668" w:rsidRPr="0057072F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1</w:t>
      </w:r>
      <w:r w:rsidR="006927E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д</w:t>
      </w:r>
      <w:r w:rsidR="00491668" w:rsidRPr="0057072F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-</w:t>
      </w:r>
      <w:r w:rsidR="002A44EF" w:rsidRPr="0057072F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10</w:t>
      </w:r>
      <w:r w:rsidR="006927E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5</w:t>
      </w:r>
      <w:r w:rsidR="00491668" w:rsidRPr="0057072F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/1</w:t>
      </w:r>
      <w:r w:rsidR="002A44EF" w:rsidRPr="0057072F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8 (№ 31кп-</w:t>
      </w:r>
      <w:r w:rsidR="006927E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473</w:t>
      </w:r>
      <w:r w:rsidR="002A44EF" w:rsidRPr="0057072F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/17-</w:t>
      </w:r>
      <w:r w:rsidR="006927E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К</w:t>
      </w:r>
      <w:r w:rsidR="003A13B8" w:rsidRPr="0057072F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 xml:space="preserve"> від </w:t>
      </w:r>
      <w:r w:rsidR="006927E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19</w:t>
      </w:r>
      <w:r w:rsidR="003A13B8" w:rsidRPr="0057072F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 xml:space="preserve"> квітня 2018 року)</w:t>
      </w:r>
      <w:r w:rsidR="00491668" w:rsidRPr="0057072F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 xml:space="preserve"> надійшло</w:t>
      </w:r>
      <w:r w:rsidRPr="0057072F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 xml:space="preserve"> </w:t>
      </w:r>
      <w:r w:rsidR="00491668" w:rsidRPr="0057072F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повідомлення</w:t>
      </w:r>
      <w:r w:rsidR="00A30E96" w:rsidRPr="0057072F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 xml:space="preserve"> </w:t>
      </w:r>
      <w:r w:rsidR="003A13B8" w:rsidRPr="0057072F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Маселка Р</w:t>
      </w:r>
      <w:r w:rsidR="00505048" w:rsidRPr="0057072F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.</w:t>
      </w:r>
      <w:r w:rsidR="003A13B8" w:rsidRPr="0057072F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А</w:t>
      </w:r>
      <w:r w:rsidR="00505048" w:rsidRPr="0057072F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 xml:space="preserve">. </w:t>
      </w:r>
      <w:r w:rsidRPr="0057072F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про те, що </w:t>
      </w:r>
      <w:r w:rsidR="00505048" w:rsidRPr="0057072F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суддя </w:t>
      </w:r>
      <w:r w:rsidR="006927E2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Дніпровського </w:t>
      </w:r>
      <w:r w:rsidR="00505048" w:rsidRPr="0057072F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 xml:space="preserve">апеляційного суду </w:t>
      </w:r>
      <w:r w:rsidR="006927E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Кононенко О.М.</w:t>
      </w:r>
      <w:r w:rsidRPr="0057072F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, перебуваючи на посаді судді </w:t>
      </w:r>
      <w:r w:rsidR="006927E2">
        <w:rPr>
          <w:rFonts w:ascii="Times New Roman" w:hAnsi="Times New Roman" w:cs="Times New Roman"/>
          <w:noProof/>
          <w:sz w:val="24"/>
          <w:szCs w:val="24"/>
          <w:lang w:val="uk-UA"/>
        </w:rPr>
        <w:t>А</w:t>
      </w:r>
      <w:r w:rsidR="00505048" w:rsidRPr="0057072F">
        <w:rPr>
          <w:rFonts w:ascii="Times New Roman" w:hAnsi="Times New Roman" w:cs="Times New Roman"/>
          <w:noProof/>
          <w:sz w:val="24"/>
          <w:szCs w:val="24"/>
          <w:lang w:val="uk-UA"/>
        </w:rPr>
        <w:t>пеляційного суду</w:t>
      </w:r>
      <w:r w:rsidR="006927E2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Дніпропетровської області</w:t>
      </w:r>
      <w:r w:rsidRPr="0057072F">
        <w:rPr>
          <w:rFonts w:ascii="Times New Roman" w:hAnsi="Times New Roman" w:cs="Times New Roman"/>
          <w:noProof/>
          <w:sz w:val="24"/>
          <w:szCs w:val="24"/>
          <w:lang w:val="uk-UA"/>
        </w:rPr>
        <w:t>, вказа</w:t>
      </w:r>
      <w:r w:rsidR="0011060A" w:rsidRPr="0057072F">
        <w:rPr>
          <w:rFonts w:ascii="Times New Roman" w:hAnsi="Times New Roman" w:cs="Times New Roman"/>
          <w:noProof/>
          <w:sz w:val="24"/>
          <w:szCs w:val="24"/>
          <w:lang w:val="uk-UA"/>
        </w:rPr>
        <w:t>ла</w:t>
      </w:r>
      <w:r w:rsidR="00656C72" w:rsidRPr="0057072F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у</w:t>
      </w:r>
      <w:r w:rsidRPr="0057072F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декла</w:t>
      </w:r>
      <w:r w:rsidR="00355FBF" w:rsidRPr="0057072F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рації </w:t>
      </w:r>
      <w:r w:rsidR="00505048" w:rsidRPr="0057072F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доброчесності за 2015 рік </w:t>
      </w:r>
      <w:r w:rsidRPr="0057072F">
        <w:rPr>
          <w:rFonts w:ascii="Times New Roman" w:hAnsi="Times New Roman" w:cs="Times New Roman"/>
          <w:noProof/>
          <w:sz w:val="24"/>
          <w:szCs w:val="24"/>
          <w:lang w:val="uk-UA"/>
        </w:rPr>
        <w:t>недостов</w:t>
      </w:r>
      <w:r w:rsidR="009B4047" w:rsidRPr="0057072F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ірні </w:t>
      </w:r>
      <w:r w:rsidR="00505048" w:rsidRPr="0057072F">
        <w:rPr>
          <w:rFonts w:ascii="Times New Roman" w:hAnsi="Times New Roman" w:cs="Times New Roman"/>
          <w:noProof/>
          <w:sz w:val="24"/>
          <w:szCs w:val="24"/>
          <w:lang w:val="uk-UA"/>
        </w:rPr>
        <w:t>твердження</w:t>
      </w:r>
      <w:r w:rsidR="009B4047" w:rsidRPr="0057072F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, а саме </w:t>
      </w:r>
      <w:r w:rsidR="00CE27F0" w:rsidRPr="0057072F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в пункті 17 </w:t>
      </w:r>
      <w:r w:rsidR="00A97C72" w:rsidRPr="0057072F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цієї декларації </w:t>
      </w:r>
      <w:r w:rsidR="00505048" w:rsidRPr="0057072F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суддя підтвердила </w:t>
      </w:r>
      <w:r w:rsidR="006B2782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таке </w:t>
      </w:r>
      <w:r w:rsidR="00505048" w:rsidRPr="0057072F">
        <w:rPr>
          <w:rFonts w:ascii="Times New Roman" w:hAnsi="Times New Roman" w:cs="Times New Roman"/>
          <w:noProof/>
          <w:sz w:val="24"/>
          <w:szCs w:val="24"/>
          <w:lang w:val="uk-UA"/>
        </w:rPr>
        <w:t>твердження: «Мною не приймалися одноособово або у колегії суддів рішення, передбачені</w:t>
      </w:r>
      <w:r w:rsidR="00D15152" w:rsidRPr="0057072F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статтею 3 Закону України «Про відновлення довіри до судової влади в Україні»</w:t>
      </w:r>
      <w:r w:rsidR="00CE27F0" w:rsidRPr="0057072F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. Однак </w:t>
      </w:r>
      <w:r w:rsidR="006927E2">
        <w:rPr>
          <w:rFonts w:ascii="Times New Roman" w:hAnsi="Times New Roman" w:cs="Times New Roman"/>
          <w:noProof/>
          <w:sz w:val="24"/>
          <w:szCs w:val="24"/>
          <w:lang w:val="uk-UA"/>
        </w:rPr>
        <w:t>ухвалою Апеляційного суду Дніпропетровської області від 03</w:t>
      </w:r>
      <w:r w:rsidR="00D15152" w:rsidRPr="0057072F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6927E2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лютого </w:t>
      </w:r>
      <w:r w:rsidR="00D15152" w:rsidRPr="0057072F">
        <w:rPr>
          <w:rFonts w:ascii="Times New Roman" w:hAnsi="Times New Roman" w:cs="Times New Roman"/>
          <w:noProof/>
          <w:sz w:val="24"/>
          <w:szCs w:val="24"/>
          <w:lang w:val="uk-UA"/>
        </w:rPr>
        <w:t>2014</w:t>
      </w:r>
      <w:r w:rsidR="00501F0C">
        <w:rPr>
          <w:rFonts w:ascii="Times New Roman" w:hAnsi="Times New Roman" w:cs="Times New Roman"/>
          <w:noProof/>
          <w:sz w:val="24"/>
          <w:szCs w:val="24"/>
          <w:lang w:val="uk-UA"/>
        </w:rPr>
        <w:t> </w:t>
      </w:r>
      <w:r w:rsidR="00D15152" w:rsidRPr="0057072F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року </w:t>
      </w:r>
      <w:r w:rsidR="006B2782">
        <w:rPr>
          <w:rFonts w:ascii="Times New Roman" w:hAnsi="Times New Roman" w:cs="Times New Roman"/>
          <w:noProof/>
          <w:sz w:val="24"/>
          <w:szCs w:val="24"/>
          <w:lang w:val="uk-UA"/>
        </w:rPr>
        <w:t>у</w:t>
      </w:r>
      <w:r w:rsidR="006927E2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справі №</w:t>
      </w:r>
      <w:r w:rsidR="006B2782">
        <w:rPr>
          <w:rFonts w:ascii="Times New Roman" w:hAnsi="Times New Roman" w:cs="Times New Roman"/>
          <w:noProof/>
          <w:sz w:val="24"/>
          <w:szCs w:val="24"/>
          <w:lang w:val="uk-UA"/>
        </w:rPr>
        <w:t> </w:t>
      </w:r>
      <w:r w:rsidR="006927E2">
        <w:rPr>
          <w:rFonts w:ascii="Times New Roman" w:hAnsi="Times New Roman" w:cs="Times New Roman"/>
          <w:noProof/>
          <w:sz w:val="24"/>
          <w:szCs w:val="24"/>
          <w:lang w:val="uk-UA"/>
        </w:rPr>
        <w:t>200/1171/14-к</w:t>
      </w:r>
      <w:r w:rsidR="006B2782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6927E2">
        <w:rPr>
          <w:rFonts w:ascii="Times New Roman" w:hAnsi="Times New Roman" w:cs="Times New Roman"/>
          <w:noProof/>
          <w:sz w:val="24"/>
          <w:szCs w:val="24"/>
          <w:lang w:val="uk-UA"/>
        </w:rPr>
        <w:t>постановлен</w:t>
      </w:r>
      <w:r w:rsidR="006B2782">
        <w:rPr>
          <w:rFonts w:ascii="Times New Roman" w:hAnsi="Times New Roman" w:cs="Times New Roman"/>
          <w:noProof/>
          <w:sz w:val="24"/>
          <w:szCs w:val="24"/>
          <w:lang w:val="uk-UA"/>
        </w:rPr>
        <w:t>ою</w:t>
      </w:r>
      <w:r w:rsidR="006927E2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суддею</w:t>
      </w:r>
      <w:r w:rsidR="00024783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Кононенко О.М. у складі колегії суддів</w:t>
      </w:r>
      <w:r w:rsidR="006927E2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, </w:t>
      </w:r>
      <w:r w:rsidR="005C655E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залишено без змін ухвалу Бабушкінського районного суду міста Дніпропетровська від 27 січня 2014 року про обрання запобіжного заходу у виді тримання під вартою </w:t>
      </w:r>
      <w:r w:rsidR="0013456B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стосовно </w:t>
      </w:r>
      <w:r w:rsidR="005C655E">
        <w:rPr>
          <w:rFonts w:ascii="Times New Roman" w:hAnsi="Times New Roman" w:cs="Times New Roman"/>
          <w:noProof/>
          <w:sz w:val="24"/>
          <w:szCs w:val="24"/>
          <w:lang w:val="uk-UA"/>
        </w:rPr>
        <w:t>осо</w:t>
      </w:r>
      <w:r w:rsidR="0013456B">
        <w:rPr>
          <w:rFonts w:ascii="Times New Roman" w:hAnsi="Times New Roman" w:cs="Times New Roman"/>
          <w:noProof/>
          <w:sz w:val="24"/>
          <w:szCs w:val="24"/>
          <w:lang w:val="uk-UA"/>
        </w:rPr>
        <w:t>б</w:t>
      </w:r>
      <w:r w:rsidR="005C655E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и, яка брала участь у масових акціях протесту. </w:t>
      </w:r>
      <w:r w:rsidR="000D526E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Ухвала апеляційного суду </w:t>
      </w:r>
      <w:r w:rsidR="00A8193B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досліджувалася </w:t>
      </w:r>
      <w:r w:rsidR="004372B6">
        <w:rPr>
          <w:rFonts w:ascii="Times New Roman" w:hAnsi="Times New Roman" w:cs="Times New Roman"/>
          <w:noProof/>
          <w:sz w:val="24"/>
          <w:szCs w:val="24"/>
          <w:lang w:val="uk-UA"/>
        </w:rPr>
        <w:t>Вищою</w:t>
      </w:r>
      <w:r w:rsidR="005C655E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рад</w:t>
      </w:r>
      <w:r w:rsidR="004372B6">
        <w:rPr>
          <w:rFonts w:ascii="Times New Roman" w:hAnsi="Times New Roman" w:cs="Times New Roman"/>
          <w:noProof/>
          <w:sz w:val="24"/>
          <w:szCs w:val="24"/>
          <w:lang w:val="uk-UA"/>
        </w:rPr>
        <w:t>ою</w:t>
      </w:r>
      <w:r w:rsidR="005C655E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правосуддя, яка р</w:t>
      </w:r>
      <w:r w:rsidR="000D526E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ішенням від 29 травня 2017 року </w:t>
      </w:r>
      <w:r w:rsidR="005C655E">
        <w:rPr>
          <w:rFonts w:ascii="Times New Roman" w:hAnsi="Times New Roman" w:cs="Times New Roman"/>
          <w:noProof/>
          <w:sz w:val="24"/>
          <w:szCs w:val="24"/>
          <w:lang w:val="uk-UA"/>
        </w:rPr>
        <w:t>№</w:t>
      </w:r>
      <w:r w:rsidR="000D526E">
        <w:rPr>
          <w:rFonts w:ascii="Times New Roman" w:hAnsi="Times New Roman" w:cs="Times New Roman"/>
          <w:noProof/>
          <w:sz w:val="24"/>
          <w:szCs w:val="24"/>
          <w:lang w:val="en-US"/>
        </w:rPr>
        <w:t> </w:t>
      </w:r>
      <w:r w:rsidR="005C655E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1289/2дп/15-17 встановила істотні порушення вимог процесуального законодавства, </w:t>
      </w:r>
      <w:r w:rsidR="000D526E">
        <w:rPr>
          <w:rFonts w:ascii="Times New Roman" w:hAnsi="Times New Roman" w:cs="Times New Roman"/>
          <w:noProof/>
          <w:sz w:val="24"/>
          <w:szCs w:val="24"/>
          <w:lang w:val="uk-UA"/>
        </w:rPr>
        <w:t>допущені с</w:t>
      </w:r>
      <w:r w:rsidR="005C655E">
        <w:rPr>
          <w:rFonts w:ascii="Times New Roman" w:hAnsi="Times New Roman" w:cs="Times New Roman"/>
          <w:noProof/>
          <w:sz w:val="24"/>
          <w:szCs w:val="24"/>
          <w:lang w:val="uk-UA"/>
        </w:rPr>
        <w:t>уддею при прийнятті</w:t>
      </w:r>
      <w:r w:rsidR="006B2782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рішення</w:t>
      </w:r>
      <w:r w:rsidR="005C655E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. Тобто </w:t>
      </w:r>
      <w:r w:rsidR="006B2782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вказані </w:t>
      </w:r>
      <w:r w:rsidR="005C655E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обставини підпадають під визначення, наведене в пункті 3 частини першої статті 3 Закону України «Про відновлення довіри до судової влади в Україні».  </w:t>
      </w:r>
    </w:p>
    <w:p w:rsidR="00C32499" w:rsidRPr="0057072F" w:rsidRDefault="00C32499" w:rsidP="00C32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C32499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Рішенням Вищої кваліфікаційної комісії суддів України від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>20</w:t>
      </w:r>
      <w:r w:rsidRPr="00C32499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>жовтня 2017 року № 106</w:t>
      </w:r>
      <w:r w:rsidRPr="00C32499">
        <w:rPr>
          <w:rFonts w:ascii="Times New Roman" w:hAnsi="Times New Roman" w:cs="Times New Roman"/>
          <w:noProof/>
          <w:sz w:val="24"/>
          <w:szCs w:val="24"/>
          <w:lang w:val="uk-UA"/>
        </w:rPr>
        <w:t>/зп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>-17</w:t>
      </w:r>
      <w:r w:rsidRPr="00C32499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призначено кваліфікаційне оцінювання суддів місцевих та апеляційних судів на відповідність займаній посаді, зокрема судді Апеляційного суду Дніпропетровської області</w:t>
      </w:r>
      <w:r w:rsidR="006B2782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Кононенко О.М.</w:t>
      </w:r>
    </w:p>
    <w:p w:rsidR="004D2839" w:rsidRPr="0057072F" w:rsidRDefault="004D2839" w:rsidP="004D2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 w:rsidRPr="0057072F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>Закон</w:t>
      </w:r>
      <w:r w:rsidR="00656C72" w:rsidRPr="0057072F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 xml:space="preserve">ом </w:t>
      </w:r>
      <w:r w:rsidRPr="0057072F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 xml:space="preserve">України </w:t>
      </w:r>
      <w:r w:rsidR="006D6163" w:rsidRPr="0057072F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 xml:space="preserve">«Про внесення змін до Закону України «Про судоустрій і статус суддів» та деяких законів </w:t>
      </w:r>
      <w:r w:rsidR="00EF2369" w:rsidRPr="0057072F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>України</w:t>
      </w:r>
      <w:r w:rsidR="006D6163" w:rsidRPr="0057072F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 xml:space="preserve"> </w:t>
      </w:r>
      <w:r w:rsidR="00EF2369" w:rsidRPr="0057072F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 xml:space="preserve">щодо діяльності органів суддівського </w:t>
      </w:r>
      <w:r w:rsidR="006D6163" w:rsidRPr="0057072F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>врядування» від</w:t>
      </w:r>
      <w:r w:rsidR="007212B6" w:rsidRPr="0057072F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> </w:t>
      </w:r>
      <w:r w:rsidR="00EF2369" w:rsidRPr="0057072F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>16 </w:t>
      </w:r>
      <w:r w:rsidR="006D6163" w:rsidRPr="0057072F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 xml:space="preserve">жовтня 2019 року </w:t>
      </w:r>
      <w:r w:rsidRPr="0057072F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>№ 193-ІХ повноваження членів Вищої кваліфікац</w:t>
      </w:r>
      <w:r w:rsidR="006B2782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 xml:space="preserve">ійної комісії суддів України </w:t>
      </w:r>
      <w:r w:rsidRPr="0057072F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>припинен</w:t>
      </w:r>
      <w:r w:rsidR="00656C72" w:rsidRPr="0057072F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>о</w:t>
      </w:r>
      <w:r w:rsidRPr="0057072F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>.</w:t>
      </w:r>
    </w:p>
    <w:p w:rsidR="004D2839" w:rsidRPr="0057072F" w:rsidRDefault="004D2839" w:rsidP="004D2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57072F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 xml:space="preserve">Повноважний склад Вищої </w:t>
      </w:r>
      <w:r w:rsidR="00EF2369" w:rsidRPr="0057072F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>кваліфікаційної</w:t>
      </w:r>
      <w:r w:rsidR="0000527D" w:rsidRPr="0057072F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 xml:space="preserve"> </w:t>
      </w:r>
      <w:r w:rsidRPr="0057072F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 xml:space="preserve">комісії суддів України </w:t>
      </w:r>
      <w:r w:rsidR="00EF2369" w:rsidRPr="0057072F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>відновлено</w:t>
      </w:r>
      <w:r w:rsidR="00656C72" w:rsidRPr="0057072F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 xml:space="preserve"> 0</w:t>
      </w:r>
      <w:r w:rsidR="00EF2369" w:rsidRPr="0057072F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>1 </w:t>
      </w:r>
      <w:r w:rsidRPr="0057072F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>червня 2023 року.</w:t>
      </w:r>
      <w:r w:rsidRPr="0057072F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</w:p>
    <w:p w:rsidR="00BA4847" w:rsidRPr="0057072F" w:rsidRDefault="00BA4847" w:rsidP="00C32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57072F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На виконання рішення Вищої кваліфікаційної комісії суддів України від 20 липня 2023 року № 34/зп-23 про продовження кваліфікаційного оцінювання суддів здійснено повторний автоматизований розподіл справ, </w:t>
      </w:r>
      <w:r w:rsidR="00C32499">
        <w:rPr>
          <w:rFonts w:ascii="Times New Roman" w:hAnsi="Times New Roman" w:cs="Times New Roman"/>
          <w:noProof/>
          <w:sz w:val="24"/>
          <w:szCs w:val="24"/>
          <w:lang w:val="uk-UA"/>
        </w:rPr>
        <w:t>зокрема</w:t>
      </w:r>
      <w:r w:rsidR="006B2782">
        <w:rPr>
          <w:rFonts w:ascii="Times New Roman" w:hAnsi="Times New Roman" w:cs="Times New Roman"/>
          <w:noProof/>
          <w:sz w:val="24"/>
          <w:szCs w:val="24"/>
          <w:lang w:val="uk-UA"/>
        </w:rPr>
        <w:t>,</w:t>
      </w:r>
      <w:r w:rsidR="00C32499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стосовно </w:t>
      </w:r>
      <w:r w:rsidR="00C32499" w:rsidRPr="00C32499">
        <w:rPr>
          <w:rFonts w:ascii="Times New Roman" w:hAnsi="Times New Roman" w:cs="Times New Roman"/>
          <w:noProof/>
          <w:sz w:val="24"/>
          <w:szCs w:val="24"/>
        </w:rPr>
        <w:t xml:space="preserve">осіб, призначених (обраних) на посаду </w:t>
      </w:r>
      <w:r w:rsidR="00C32499" w:rsidRPr="00C32499">
        <w:rPr>
          <w:rFonts w:ascii="Times New Roman" w:hAnsi="Times New Roman" w:cs="Times New Roman"/>
          <w:noProof/>
          <w:sz w:val="24"/>
          <w:szCs w:val="24"/>
        </w:rPr>
        <w:lastRenderedPageBreak/>
        <w:t>судді та яких колегіями Вищої кваліфікаційної комісії суддів України визнано такими, що відповідають займаній посаді судді, проте відповідне питання винесено на розгляд Вищої кваліфікаційної комісії суддів України у пленарному складі через надходження висновку Громадської ради доброчесності про невідповідність судді критеріям про</w:t>
      </w:r>
      <w:r w:rsidR="00C32499">
        <w:rPr>
          <w:rFonts w:ascii="Times New Roman" w:hAnsi="Times New Roman" w:cs="Times New Roman"/>
          <w:noProof/>
          <w:sz w:val="24"/>
          <w:szCs w:val="24"/>
        </w:rPr>
        <w:t>фесійної етики та доброчесності.</w:t>
      </w:r>
    </w:p>
    <w:p w:rsidR="00BA4847" w:rsidRDefault="00BA4847" w:rsidP="00BA4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57072F">
        <w:rPr>
          <w:rFonts w:ascii="Times New Roman" w:hAnsi="Times New Roman" w:cs="Times New Roman"/>
          <w:noProof/>
          <w:sz w:val="24"/>
          <w:szCs w:val="24"/>
          <w:lang w:val="uk-UA"/>
        </w:rPr>
        <w:t>Згідно з протоколом повторного розподілу між членами Комісії від 2</w:t>
      </w:r>
      <w:r w:rsidR="005C655E">
        <w:rPr>
          <w:rFonts w:ascii="Times New Roman" w:hAnsi="Times New Roman" w:cs="Times New Roman"/>
          <w:noProof/>
          <w:sz w:val="24"/>
          <w:szCs w:val="24"/>
          <w:lang w:val="uk-UA"/>
        </w:rPr>
        <w:t>5</w:t>
      </w:r>
      <w:r w:rsidRPr="0057072F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липня 2023 року доповідачем у справі</w:t>
      </w:r>
      <w:r w:rsidR="003C009A" w:rsidRPr="0057072F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стосовно судді </w:t>
      </w:r>
      <w:r w:rsidR="005C655E">
        <w:rPr>
          <w:rFonts w:ascii="Times New Roman" w:hAnsi="Times New Roman" w:cs="Times New Roman"/>
          <w:noProof/>
          <w:sz w:val="24"/>
          <w:szCs w:val="24"/>
          <w:lang w:val="uk-UA"/>
        </w:rPr>
        <w:t>Кононенко О.М.</w:t>
      </w:r>
      <w:r w:rsidR="003C009A" w:rsidRPr="0057072F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Pr="0057072F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визначено члена Комісії </w:t>
      </w:r>
      <w:r w:rsidR="005C655E">
        <w:rPr>
          <w:rFonts w:ascii="Times New Roman" w:hAnsi="Times New Roman" w:cs="Times New Roman"/>
          <w:noProof/>
          <w:sz w:val="24"/>
          <w:szCs w:val="24"/>
          <w:lang w:val="uk-UA"/>
        </w:rPr>
        <w:t>Чумака С.Ю.</w:t>
      </w:r>
    </w:p>
    <w:p w:rsidR="005C655E" w:rsidRDefault="00C32499" w:rsidP="00BA4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Рішенням Вищої кваліфікаційної комісії суддів України від 07 вересня 2023 року № 80/зп-23 </w:t>
      </w:r>
      <w:r>
        <w:rPr>
          <w:rFonts w:ascii="Times New Roman" w:hAnsi="Times New Roman" w:cs="Times New Roman"/>
          <w:noProof/>
          <w:sz w:val="24"/>
          <w:szCs w:val="24"/>
        </w:rPr>
        <w:t>задовол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>ено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заяву члена </w:t>
      </w:r>
      <w:r w:rsidRPr="00C32499">
        <w:rPr>
          <w:rFonts w:ascii="Times New Roman" w:hAnsi="Times New Roman" w:cs="Times New Roman"/>
          <w:noProof/>
          <w:sz w:val="24"/>
          <w:szCs w:val="24"/>
        </w:rPr>
        <w:t>Вищої кваліфікаційної комісії суддів України</w:t>
      </w:r>
      <w:r w:rsidR="0015675F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Pr="00C32499">
        <w:rPr>
          <w:rFonts w:ascii="Times New Roman" w:hAnsi="Times New Roman" w:cs="Times New Roman"/>
          <w:noProof/>
          <w:sz w:val="24"/>
          <w:szCs w:val="24"/>
        </w:rPr>
        <w:t>Чумака</w:t>
      </w:r>
      <w:r w:rsidR="0015675F">
        <w:rPr>
          <w:rFonts w:ascii="Times New Roman" w:hAnsi="Times New Roman" w:cs="Times New Roman"/>
          <w:noProof/>
          <w:sz w:val="24"/>
          <w:szCs w:val="24"/>
          <w:lang w:val="uk-UA"/>
        </w:rPr>
        <w:t> </w:t>
      </w:r>
      <w:r w:rsidRPr="00C32499">
        <w:rPr>
          <w:rFonts w:ascii="Times New Roman" w:hAnsi="Times New Roman" w:cs="Times New Roman"/>
          <w:noProof/>
          <w:sz w:val="24"/>
          <w:szCs w:val="24"/>
        </w:rPr>
        <w:t>С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>.</w:t>
      </w:r>
      <w:r w:rsidRPr="00C32499">
        <w:rPr>
          <w:rFonts w:ascii="Times New Roman" w:hAnsi="Times New Roman" w:cs="Times New Roman"/>
          <w:noProof/>
          <w:sz w:val="24"/>
          <w:szCs w:val="24"/>
        </w:rPr>
        <w:t>Ю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. </w:t>
      </w:r>
      <w:r w:rsidRPr="00C32499">
        <w:rPr>
          <w:rFonts w:ascii="Times New Roman" w:hAnsi="Times New Roman" w:cs="Times New Roman"/>
          <w:noProof/>
          <w:sz w:val="24"/>
          <w:szCs w:val="24"/>
        </w:rPr>
        <w:t>про врегулювання потенційного конфлікту інтересів та самовідвід від прийняття рішень у складі Комісії щодо кваліфікаційного оцінювання на відповідність займаній посаді судді Апеляційного суду Дніпропетровської області Кононенко О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>.</w:t>
      </w:r>
      <w:r w:rsidRPr="00C32499">
        <w:rPr>
          <w:rFonts w:ascii="Times New Roman" w:hAnsi="Times New Roman" w:cs="Times New Roman"/>
          <w:noProof/>
          <w:sz w:val="24"/>
          <w:szCs w:val="24"/>
        </w:rPr>
        <w:t>М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. </w:t>
      </w:r>
      <w:r w:rsidRPr="00C32499">
        <w:rPr>
          <w:rFonts w:ascii="Times New Roman" w:hAnsi="Times New Roman" w:cs="Times New Roman"/>
          <w:noProof/>
          <w:sz w:val="24"/>
          <w:szCs w:val="24"/>
        </w:rPr>
        <w:t>(на сьогодні суддя Дніпровського апеляційного суду), призначеного рішенням Вищої кваліфікаційної комісії суддів України від 20 жовтня 2017 року № 106/зп-17.</w:t>
      </w:r>
    </w:p>
    <w:p w:rsidR="00024783" w:rsidRPr="0057072F" w:rsidRDefault="00024783" w:rsidP="00024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>Згідно з п</w:t>
      </w:r>
      <w:r w:rsidRPr="00024783">
        <w:rPr>
          <w:rFonts w:ascii="Times New Roman" w:hAnsi="Times New Roman" w:cs="Times New Roman"/>
          <w:noProof/>
          <w:sz w:val="24"/>
          <w:szCs w:val="24"/>
          <w:lang w:val="uk-UA"/>
        </w:rPr>
        <w:t>ротоколом повторного роз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>поділу між членами Комісії від 11</w:t>
      </w:r>
      <w:r w:rsidRPr="00024783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>жовтня 2</w:t>
      </w:r>
      <w:r w:rsidRPr="00024783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023 року доповідачем у справі стосовно судді Кононенко О.М. визначено члена Комісії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>Кобецьку Н.Р.</w:t>
      </w:r>
    </w:p>
    <w:p w:rsidR="004D2839" w:rsidRPr="0057072F" w:rsidRDefault="006B2782" w:rsidP="004D2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Заслухавши доповідача – </w:t>
      </w:r>
      <w:r w:rsidR="004D2839" w:rsidRPr="0057072F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члена </w:t>
      </w:r>
      <w:r w:rsidR="003C009A" w:rsidRPr="0057072F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Комісії </w:t>
      </w:r>
      <w:r w:rsidR="004D2839" w:rsidRPr="0057072F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Кобецьку Н.Р., перевіривши доводи </w:t>
      </w:r>
      <w:r w:rsidR="00AF7D92" w:rsidRPr="0057072F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повідомлення </w:t>
      </w:r>
      <w:r w:rsidR="00ED3FAC" w:rsidRPr="0057072F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 xml:space="preserve">Маселка Р.А., </w:t>
      </w:r>
      <w:r w:rsidR="004D2839" w:rsidRPr="0057072F">
        <w:rPr>
          <w:rFonts w:ascii="Times New Roman" w:hAnsi="Times New Roman" w:cs="Times New Roman"/>
          <w:noProof/>
          <w:sz w:val="24"/>
          <w:szCs w:val="24"/>
          <w:lang w:val="uk-UA"/>
        </w:rPr>
        <w:t>проаналізувавши інформацію, яка міститься в суддівському досьє, Вища кваліфікаційна комісія суддів України у с</w:t>
      </w:r>
      <w:r w:rsidR="00CE0A0C" w:rsidRPr="0057072F">
        <w:rPr>
          <w:rFonts w:ascii="Times New Roman" w:hAnsi="Times New Roman" w:cs="Times New Roman"/>
          <w:noProof/>
          <w:sz w:val="24"/>
          <w:szCs w:val="24"/>
          <w:lang w:val="uk-UA"/>
        </w:rPr>
        <w:t>кладі колегії встановила таке.</w:t>
      </w:r>
    </w:p>
    <w:p w:rsidR="004D2839" w:rsidRPr="0057072F" w:rsidRDefault="004D2839" w:rsidP="004D2839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noProof/>
          <w:lang w:val="uk-UA"/>
        </w:rPr>
      </w:pPr>
      <w:r w:rsidRPr="0057072F">
        <w:rPr>
          <w:noProof/>
          <w:lang w:val="uk-UA"/>
        </w:rPr>
        <w:t>Відпов</w:t>
      </w:r>
      <w:r w:rsidR="009B4047" w:rsidRPr="0057072F">
        <w:rPr>
          <w:noProof/>
          <w:lang w:val="uk-UA"/>
        </w:rPr>
        <w:t>ідно до частини першої статті 61</w:t>
      </w:r>
      <w:r w:rsidRPr="0057072F">
        <w:rPr>
          <w:noProof/>
          <w:lang w:val="uk-UA"/>
        </w:rPr>
        <w:t xml:space="preserve"> Закону України «Про судоустрій і статус суддів» </w:t>
      </w:r>
      <w:r w:rsidR="008B013E">
        <w:rPr>
          <w:noProof/>
          <w:lang w:val="uk-UA"/>
        </w:rPr>
        <w:t xml:space="preserve">(далі – Закон) </w:t>
      </w:r>
      <w:r w:rsidR="006B2782">
        <w:rPr>
          <w:noProof/>
          <w:lang w:val="uk-UA"/>
        </w:rPr>
        <w:t>(у</w:t>
      </w:r>
      <w:r w:rsidR="003C009A" w:rsidRPr="0057072F">
        <w:rPr>
          <w:noProof/>
          <w:lang w:val="uk-UA"/>
        </w:rPr>
        <w:t xml:space="preserve"> редакції</w:t>
      </w:r>
      <w:r w:rsidR="006B2782">
        <w:rPr>
          <w:noProof/>
          <w:lang w:val="uk-UA"/>
        </w:rPr>
        <w:t>,</w:t>
      </w:r>
      <w:r w:rsidR="003C009A" w:rsidRPr="0057072F">
        <w:rPr>
          <w:noProof/>
          <w:lang w:val="uk-UA"/>
        </w:rPr>
        <w:t xml:space="preserve"> чинній на </w:t>
      </w:r>
      <w:r w:rsidR="00AF5CF9" w:rsidRPr="0057072F">
        <w:rPr>
          <w:noProof/>
          <w:lang w:val="uk-UA"/>
        </w:rPr>
        <w:t xml:space="preserve">час </w:t>
      </w:r>
      <w:r w:rsidR="003C009A" w:rsidRPr="0057072F">
        <w:rPr>
          <w:noProof/>
          <w:lang w:val="uk-UA"/>
        </w:rPr>
        <w:t xml:space="preserve">подання суддею </w:t>
      </w:r>
      <w:r w:rsidR="00877E3C">
        <w:rPr>
          <w:noProof/>
          <w:lang w:val="uk-UA"/>
        </w:rPr>
        <w:t>Кононенко О.М.</w:t>
      </w:r>
      <w:r w:rsidR="003C009A" w:rsidRPr="0057072F">
        <w:rPr>
          <w:noProof/>
          <w:lang w:val="uk-UA"/>
        </w:rPr>
        <w:t xml:space="preserve"> декларації доброчесності судді за 2015 рік</w:t>
      </w:r>
      <w:r w:rsidR="006B2782">
        <w:rPr>
          <w:noProof/>
          <w:lang w:val="uk-UA"/>
        </w:rPr>
        <w:t>)</w:t>
      </w:r>
      <w:r w:rsidR="003C009A" w:rsidRPr="0057072F">
        <w:rPr>
          <w:noProof/>
          <w:lang w:val="uk-UA"/>
        </w:rPr>
        <w:t xml:space="preserve">, </w:t>
      </w:r>
      <w:r w:rsidRPr="0057072F">
        <w:rPr>
          <w:noProof/>
          <w:lang w:val="uk-UA"/>
        </w:rPr>
        <w:t>суддя зобов’язаний щорічно до 1 лютого подавати шляхом заповнення на офіційному веб</w:t>
      </w:r>
      <w:r w:rsidR="005B2DFF" w:rsidRPr="0057072F">
        <w:rPr>
          <w:noProof/>
          <w:lang w:val="uk-UA"/>
        </w:rPr>
        <w:t>-</w:t>
      </w:r>
      <w:r w:rsidRPr="0057072F">
        <w:rPr>
          <w:noProof/>
          <w:lang w:val="uk-UA"/>
        </w:rPr>
        <w:t xml:space="preserve">сайті Вищої кваліфікаційної комісії суддів України декларацію </w:t>
      </w:r>
      <w:r w:rsidR="009B4047" w:rsidRPr="0057072F">
        <w:rPr>
          <w:noProof/>
          <w:lang w:val="uk-UA"/>
        </w:rPr>
        <w:t xml:space="preserve">родинних </w:t>
      </w:r>
      <w:r w:rsidR="005B2DFF" w:rsidRPr="0057072F">
        <w:rPr>
          <w:noProof/>
          <w:lang w:val="uk-UA"/>
        </w:rPr>
        <w:t>зв’язків</w:t>
      </w:r>
      <w:r w:rsidR="009B4047" w:rsidRPr="0057072F">
        <w:rPr>
          <w:noProof/>
          <w:lang w:val="uk-UA"/>
        </w:rPr>
        <w:t xml:space="preserve"> </w:t>
      </w:r>
      <w:r w:rsidRPr="0057072F">
        <w:rPr>
          <w:noProof/>
          <w:lang w:val="uk-UA"/>
        </w:rPr>
        <w:t>за формою, що визначається Комісією.</w:t>
      </w:r>
    </w:p>
    <w:p w:rsidR="00ED3FAC" w:rsidRPr="0057072F" w:rsidRDefault="004D2839" w:rsidP="00ED3FAC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noProof/>
          <w:lang w:val="uk-UA"/>
        </w:rPr>
      </w:pPr>
      <w:r w:rsidRPr="0057072F">
        <w:rPr>
          <w:noProof/>
          <w:lang w:val="uk-UA"/>
        </w:rPr>
        <w:t xml:space="preserve">Форму </w:t>
      </w:r>
      <w:r w:rsidR="00203DDF" w:rsidRPr="0057072F">
        <w:rPr>
          <w:noProof/>
          <w:lang w:val="uk-UA"/>
        </w:rPr>
        <w:t>декларації</w:t>
      </w:r>
      <w:r w:rsidR="0000527D" w:rsidRPr="0057072F">
        <w:rPr>
          <w:noProof/>
          <w:lang w:val="uk-UA"/>
        </w:rPr>
        <w:t xml:space="preserve"> </w:t>
      </w:r>
      <w:r w:rsidR="00AF5CF9" w:rsidRPr="0057072F">
        <w:rPr>
          <w:noProof/>
          <w:lang w:val="uk-UA"/>
        </w:rPr>
        <w:t xml:space="preserve">доброчесності </w:t>
      </w:r>
      <w:r w:rsidR="00203DDF" w:rsidRPr="0057072F">
        <w:rPr>
          <w:noProof/>
          <w:lang w:val="uk-UA"/>
        </w:rPr>
        <w:t>судді</w:t>
      </w:r>
      <w:r w:rsidR="00355FBF" w:rsidRPr="0057072F">
        <w:rPr>
          <w:noProof/>
          <w:lang w:val="uk-UA"/>
        </w:rPr>
        <w:t xml:space="preserve"> </w:t>
      </w:r>
      <w:r w:rsidRPr="0057072F">
        <w:rPr>
          <w:noProof/>
          <w:lang w:val="uk-UA"/>
        </w:rPr>
        <w:t xml:space="preserve">затверджено рішенням </w:t>
      </w:r>
      <w:r w:rsidR="00203DDF" w:rsidRPr="0057072F">
        <w:rPr>
          <w:noProof/>
          <w:lang w:val="uk-UA"/>
        </w:rPr>
        <w:t>Комісії</w:t>
      </w:r>
      <w:r w:rsidR="0000527D" w:rsidRPr="0057072F">
        <w:rPr>
          <w:noProof/>
          <w:lang w:val="uk-UA"/>
        </w:rPr>
        <w:t xml:space="preserve"> </w:t>
      </w:r>
      <w:r w:rsidR="00203DDF" w:rsidRPr="0057072F">
        <w:rPr>
          <w:noProof/>
          <w:lang w:val="uk-UA"/>
        </w:rPr>
        <w:t>від</w:t>
      </w:r>
      <w:r w:rsidR="0015675F">
        <w:rPr>
          <w:noProof/>
          <w:lang w:val="uk-UA"/>
        </w:rPr>
        <w:t xml:space="preserve"> </w:t>
      </w:r>
      <w:r w:rsidR="00203DDF" w:rsidRPr="0057072F">
        <w:rPr>
          <w:noProof/>
          <w:lang w:val="uk-UA"/>
        </w:rPr>
        <w:t>31</w:t>
      </w:r>
      <w:r w:rsidR="0015675F">
        <w:rPr>
          <w:noProof/>
          <w:lang w:val="uk-UA"/>
        </w:rPr>
        <w:t xml:space="preserve"> </w:t>
      </w:r>
      <w:r w:rsidRPr="0057072F">
        <w:rPr>
          <w:noProof/>
          <w:lang w:val="uk-UA"/>
        </w:rPr>
        <w:t>жовтня 2016 року № 137/зп-16.</w:t>
      </w:r>
    </w:p>
    <w:p w:rsidR="00741262" w:rsidRPr="0057072F" w:rsidRDefault="00741262" w:rsidP="0074126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bCs/>
          <w:noProof/>
          <w:lang w:val="uk-UA"/>
        </w:rPr>
      </w:pPr>
      <w:r w:rsidRPr="0057072F">
        <w:rPr>
          <w:bCs/>
          <w:noProof/>
          <w:lang w:val="uk-UA"/>
        </w:rPr>
        <w:t>Відповідно до пункту 170 параграфа 11 розділу ІІ Регламенту Вищої кваліфікаційної комісії суддів України</w:t>
      </w:r>
      <w:r w:rsidR="006B2782">
        <w:rPr>
          <w:bCs/>
          <w:noProof/>
          <w:lang w:val="uk-UA"/>
        </w:rPr>
        <w:t>,</w:t>
      </w:r>
      <w:r w:rsidRPr="0057072F">
        <w:rPr>
          <w:bCs/>
          <w:noProof/>
          <w:lang w:val="uk-UA"/>
        </w:rPr>
        <w:t xml:space="preserve"> затвердженого рішенням Вищої кваліфікаційної комісії суддів України 1</w:t>
      </w:r>
      <w:r w:rsidR="006B2782">
        <w:rPr>
          <w:bCs/>
          <w:noProof/>
          <w:lang w:val="uk-UA"/>
        </w:rPr>
        <w:t>3 жовтня 2016 року № 81/зп-16 (у</w:t>
      </w:r>
      <w:r w:rsidRPr="0057072F">
        <w:rPr>
          <w:bCs/>
          <w:noProof/>
          <w:lang w:val="uk-UA"/>
        </w:rPr>
        <w:t xml:space="preserve"> редакції рішення Вищої кваліфікаційної комісії суддів України </w:t>
      </w:r>
      <w:r w:rsidR="008B013E">
        <w:rPr>
          <w:bCs/>
          <w:noProof/>
          <w:lang w:val="uk-UA"/>
        </w:rPr>
        <w:t xml:space="preserve">від </w:t>
      </w:r>
      <w:r w:rsidR="00A127D6" w:rsidRPr="0057072F">
        <w:rPr>
          <w:bCs/>
          <w:noProof/>
          <w:lang w:val="uk-UA"/>
        </w:rPr>
        <w:t>19 жовтня 2023 року № 119/зп-23,</w:t>
      </w:r>
      <w:r w:rsidRPr="0057072F">
        <w:rPr>
          <w:bCs/>
          <w:noProof/>
          <w:lang w:val="uk-UA"/>
        </w:rPr>
        <w:t xml:space="preserve"> зі змінами) (далі – Регламент)</w:t>
      </w:r>
      <w:r w:rsidR="006B2782">
        <w:rPr>
          <w:bCs/>
          <w:noProof/>
          <w:lang w:val="uk-UA"/>
        </w:rPr>
        <w:t>,</w:t>
      </w:r>
      <w:r w:rsidRPr="0057072F">
        <w:rPr>
          <w:bCs/>
          <w:noProof/>
          <w:lang w:val="uk-UA"/>
        </w:rPr>
        <w:t xml:space="preserve"> Комісія здійснює перевірку декларації родинних зв’язків судді (кандидата на посаду судді) та декларації доброчесності судді (кандидата на посаду судді) у разі надходження до Комісії інформації, що може свідчити про недостовірність (у тому числі неповноту) відомостей або тверджень, указаних у цих деклараціях, та приймає рішення за результатами перевірки.</w:t>
      </w:r>
    </w:p>
    <w:p w:rsidR="00741262" w:rsidRPr="0057072F" w:rsidRDefault="00741262" w:rsidP="0074126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bCs/>
          <w:noProof/>
          <w:lang w:val="uk-UA"/>
        </w:rPr>
      </w:pPr>
      <w:r w:rsidRPr="0057072F">
        <w:rPr>
          <w:bCs/>
          <w:noProof/>
          <w:lang w:val="uk-UA"/>
        </w:rPr>
        <w:t xml:space="preserve">Згідно </w:t>
      </w:r>
      <w:r w:rsidR="006B2782">
        <w:rPr>
          <w:bCs/>
          <w:noProof/>
          <w:lang w:val="uk-UA"/>
        </w:rPr>
        <w:t>з пунктом</w:t>
      </w:r>
      <w:r w:rsidRPr="0057072F">
        <w:rPr>
          <w:bCs/>
          <w:noProof/>
          <w:lang w:val="uk-UA"/>
        </w:rPr>
        <w:t xml:space="preserve"> 177 Регламенту </w:t>
      </w:r>
      <w:r w:rsidR="00714533" w:rsidRPr="0057072F">
        <w:rPr>
          <w:bCs/>
          <w:noProof/>
          <w:lang w:val="uk-UA"/>
        </w:rPr>
        <w:t>п</w:t>
      </w:r>
      <w:r w:rsidR="00C04FF0" w:rsidRPr="0057072F">
        <w:rPr>
          <w:bCs/>
          <w:noProof/>
          <w:lang w:val="uk-UA"/>
        </w:rPr>
        <w:t>еревірка повідомлення, що надійшло до Комісії в межах процедури кваліфікаційного оцінювання, може бути проведена під час дослідження досьє та співбесіди.</w:t>
      </w:r>
    </w:p>
    <w:p w:rsidR="00393F0F" w:rsidRPr="0057072F" w:rsidRDefault="006B2782" w:rsidP="00393F0F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bCs/>
          <w:noProof/>
          <w:lang w:val="uk-UA"/>
        </w:rPr>
      </w:pPr>
      <w:r>
        <w:rPr>
          <w:bCs/>
          <w:noProof/>
          <w:lang w:val="uk-UA"/>
        </w:rPr>
        <w:t>П</w:t>
      </w:r>
      <w:r w:rsidR="00393F0F" w:rsidRPr="0057072F">
        <w:rPr>
          <w:bCs/>
          <w:noProof/>
          <w:lang w:val="uk-UA"/>
        </w:rPr>
        <w:t>ункт</w:t>
      </w:r>
      <w:r>
        <w:rPr>
          <w:bCs/>
          <w:noProof/>
          <w:lang w:val="uk-UA"/>
        </w:rPr>
        <w:t>ом 180.4 Регламенту Комісія у складі к</w:t>
      </w:r>
      <w:r w:rsidR="00393F0F" w:rsidRPr="0057072F">
        <w:rPr>
          <w:bCs/>
          <w:noProof/>
          <w:lang w:val="uk-UA"/>
        </w:rPr>
        <w:t>олегії залишає без розгляду повідомлення щодо інформації, яка може свідчити про недостовірність (у тому числі неповноту) відомостей або тверджень, указаних в декларації родинних зв’язків судді (кандидата на посаду судді) або декларації доброчесності судді (кандидата на посаду судді), у разі якщо повідомлення містить обставини, які раніше були предметом дослідження (зокрема, під час кваліфікаційного оцінювання судді).</w:t>
      </w:r>
    </w:p>
    <w:p w:rsidR="00393F0F" w:rsidRPr="0057072F" w:rsidRDefault="00393F0F" w:rsidP="00393F0F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bCs/>
          <w:noProof/>
          <w:lang w:val="uk-UA"/>
        </w:rPr>
      </w:pPr>
      <w:r w:rsidRPr="0057072F">
        <w:rPr>
          <w:bCs/>
          <w:noProof/>
          <w:lang w:val="uk-UA"/>
        </w:rPr>
        <w:t xml:space="preserve">Рішенням </w:t>
      </w:r>
      <w:r w:rsidR="00877E3C" w:rsidRPr="00877E3C">
        <w:rPr>
          <w:bCs/>
          <w:noProof/>
          <w:lang w:val="uk-UA"/>
        </w:rPr>
        <w:t xml:space="preserve">Вищої кваліфікаційної комісії суддів України </w:t>
      </w:r>
      <w:r w:rsidRPr="0057072F">
        <w:rPr>
          <w:bCs/>
          <w:noProof/>
          <w:lang w:val="uk-UA"/>
        </w:rPr>
        <w:t>від 1</w:t>
      </w:r>
      <w:r w:rsidR="00024783">
        <w:rPr>
          <w:bCs/>
          <w:noProof/>
          <w:lang w:val="uk-UA"/>
        </w:rPr>
        <w:t>3 березня 2018 року №</w:t>
      </w:r>
      <w:r w:rsidR="00877E3C">
        <w:rPr>
          <w:bCs/>
          <w:noProof/>
          <w:lang w:val="uk-UA"/>
        </w:rPr>
        <w:t> </w:t>
      </w:r>
      <w:r w:rsidR="00024783">
        <w:rPr>
          <w:bCs/>
          <w:noProof/>
          <w:lang w:val="uk-UA"/>
        </w:rPr>
        <w:t>50</w:t>
      </w:r>
      <w:r w:rsidRPr="0057072F">
        <w:rPr>
          <w:bCs/>
          <w:noProof/>
          <w:lang w:val="uk-UA"/>
        </w:rPr>
        <w:t xml:space="preserve">/зп-18 суддю </w:t>
      </w:r>
      <w:r w:rsidR="00024783">
        <w:rPr>
          <w:bCs/>
          <w:noProof/>
          <w:lang w:val="uk-UA"/>
        </w:rPr>
        <w:t xml:space="preserve">Кононенко О.М. </w:t>
      </w:r>
      <w:r w:rsidRPr="0057072F">
        <w:rPr>
          <w:bCs/>
          <w:noProof/>
          <w:lang w:val="uk-UA"/>
        </w:rPr>
        <w:t xml:space="preserve">допущено до другого етапу кваліфікаційного оцінювання суддів місцевих та апеляційних судів на відповідність займаній посаді «Дослідження досьє та проведення співбесіди». </w:t>
      </w:r>
    </w:p>
    <w:p w:rsidR="0013456B" w:rsidRDefault="00024783" w:rsidP="00393F0F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bCs/>
          <w:noProof/>
          <w:lang w:val="uk-UA"/>
        </w:rPr>
      </w:pPr>
      <w:r>
        <w:rPr>
          <w:bCs/>
          <w:noProof/>
          <w:lang w:val="uk-UA"/>
        </w:rPr>
        <w:t>Комісією 18</w:t>
      </w:r>
      <w:r w:rsidR="0092550D" w:rsidRPr="0057072F">
        <w:rPr>
          <w:bCs/>
          <w:noProof/>
          <w:lang w:val="uk-UA"/>
        </w:rPr>
        <w:t xml:space="preserve"> </w:t>
      </w:r>
      <w:r>
        <w:rPr>
          <w:bCs/>
          <w:noProof/>
          <w:lang w:val="uk-UA"/>
        </w:rPr>
        <w:t xml:space="preserve">червня </w:t>
      </w:r>
      <w:r w:rsidR="0092550D" w:rsidRPr="0057072F">
        <w:rPr>
          <w:bCs/>
          <w:noProof/>
          <w:lang w:val="uk-UA"/>
        </w:rPr>
        <w:t>2019 року проведе</w:t>
      </w:r>
      <w:r>
        <w:rPr>
          <w:bCs/>
          <w:noProof/>
          <w:lang w:val="uk-UA"/>
        </w:rPr>
        <w:t>но</w:t>
      </w:r>
      <w:r w:rsidR="0092550D" w:rsidRPr="0057072F">
        <w:rPr>
          <w:bCs/>
          <w:noProof/>
          <w:lang w:val="uk-UA"/>
        </w:rPr>
        <w:t xml:space="preserve"> співбесід</w:t>
      </w:r>
      <w:r>
        <w:rPr>
          <w:bCs/>
          <w:noProof/>
          <w:lang w:val="uk-UA"/>
        </w:rPr>
        <w:t>у</w:t>
      </w:r>
      <w:r w:rsidR="0092550D" w:rsidRPr="0057072F">
        <w:rPr>
          <w:bCs/>
          <w:noProof/>
          <w:lang w:val="uk-UA"/>
        </w:rPr>
        <w:t xml:space="preserve"> з</w:t>
      </w:r>
      <w:r>
        <w:rPr>
          <w:bCs/>
          <w:noProof/>
          <w:lang w:val="uk-UA"/>
        </w:rPr>
        <w:t xml:space="preserve"> Кононенко О.М. </w:t>
      </w:r>
      <w:r w:rsidR="0092550D" w:rsidRPr="0057072F">
        <w:rPr>
          <w:bCs/>
          <w:noProof/>
          <w:lang w:val="uk-UA"/>
        </w:rPr>
        <w:t>під час якої обговорювалося</w:t>
      </w:r>
      <w:r w:rsidR="004A5FBB" w:rsidRPr="0057072F">
        <w:rPr>
          <w:bCs/>
          <w:noProof/>
          <w:lang w:val="uk-UA"/>
        </w:rPr>
        <w:t xml:space="preserve"> </w:t>
      </w:r>
      <w:r w:rsidR="0092550D" w:rsidRPr="0057072F">
        <w:rPr>
          <w:bCs/>
          <w:noProof/>
          <w:lang w:val="uk-UA"/>
        </w:rPr>
        <w:t>питання</w:t>
      </w:r>
      <w:r w:rsidR="0013456B">
        <w:rPr>
          <w:bCs/>
          <w:noProof/>
          <w:lang w:val="uk-UA"/>
        </w:rPr>
        <w:t xml:space="preserve"> постановлення суддею</w:t>
      </w:r>
      <w:r w:rsidR="0015675F">
        <w:rPr>
          <w:bCs/>
          <w:noProof/>
          <w:lang w:val="uk-UA"/>
        </w:rPr>
        <w:t xml:space="preserve"> у складі колегії ухвали від 03 </w:t>
      </w:r>
      <w:r w:rsidR="0013456B">
        <w:rPr>
          <w:bCs/>
          <w:noProof/>
          <w:lang w:val="uk-UA"/>
        </w:rPr>
        <w:t>лютого 2014</w:t>
      </w:r>
      <w:r w:rsidR="00501F0C">
        <w:rPr>
          <w:bCs/>
          <w:noProof/>
          <w:lang w:val="uk-UA"/>
        </w:rPr>
        <w:t> </w:t>
      </w:r>
      <w:r w:rsidR="0013456B">
        <w:rPr>
          <w:bCs/>
          <w:noProof/>
          <w:lang w:val="uk-UA"/>
        </w:rPr>
        <w:t>року у справі № 200/1171/14-к, якою залиш</w:t>
      </w:r>
      <w:r w:rsidR="005E6D1E">
        <w:rPr>
          <w:bCs/>
          <w:noProof/>
          <w:lang w:val="uk-UA"/>
        </w:rPr>
        <w:t xml:space="preserve">ено </w:t>
      </w:r>
      <w:r w:rsidR="0013456B">
        <w:rPr>
          <w:bCs/>
          <w:noProof/>
          <w:lang w:val="uk-UA"/>
        </w:rPr>
        <w:t xml:space="preserve">в силі ухвалу слідчого судді Бабушкінського районного суду міста Дніпропетровська від 27 січня 2014 року про обрання </w:t>
      </w:r>
      <w:r w:rsidR="0013456B">
        <w:rPr>
          <w:bCs/>
          <w:noProof/>
          <w:lang w:val="uk-UA"/>
        </w:rPr>
        <w:lastRenderedPageBreak/>
        <w:t xml:space="preserve">запобіжного заходу у виді тримання під вартою </w:t>
      </w:r>
      <w:r w:rsidR="0013456B" w:rsidRPr="0013456B">
        <w:rPr>
          <w:bCs/>
          <w:noProof/>
          <w:lang w:val="uk-UA"/>
        </w:rPr>
        <w:t>стосовно особи, яка брала участь у масових акціях протесту.</w:t>
      </w:r>
    </w:p>
    <w:p w:rsidR="002A4C13" w:rsidRDefault="00F24707" w:rsidP="00393F0F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bCs/>
          <w:noProof/>
          <w:lang w:val="uk-UA"/>
        </w:rPr>
      </w:pPr>
      <w:r>
        <w:rPr>
          <w:bCs/>
          <w:noProof/>
          <w:lang w:val="uk-UA"/>
        </w:rPr>
        <w:t>Комісією було враховано пояснення судді Кононенко О.М. з цього приводу та рішення Вищої ради правосуддя від 29 травня 2017 року № 1289/</w:t>
      </w:r>
      <w:r w:rsidR="0015675F">
        <w:rPr>
          <w:bCs/>
          <w:noProof/>
          <w:lang w:val="uk-UA"/>
        </w:rPr>
        <w:t>2</w:t>
      </w:r>
      <w:r>
        <w:rPr>
          <w:bCs/>
          <w:noProof/>
          <w:lang w:val="uk-UA"/>
        </w:rPr>
        <w:t>дп/15-17 про відмову у притягненні судді Кононенко О.М. до дисциплінарної відповідальності у зв</w:t>
      </w:r>
      <w:r>
        <w:rPr>
          <w:bCs/>
          <w:noProof/>
          <w:lang w:val="en-US"/>
        </w:rPr>
        <w:t>’</w:t>
      </w:r>
      <w:r>
        <w:rPr>
          <w:bCs/>
          <w:noProof/>
          <w:lang w:val="uk-UA"/>
        </w:rPr>
        <w:t xml:space="preserve">язку </w:t>
      </w:r>
      <w:r w:rsidR="005E6D1E">
        <w:rPr>
          <w:bCs/>
          <w:noProof/>
          <w:lang w:val="uk-UA"/>
        </w:rPr>
        <w:t>і</w:t>
      </w:r>
      <w:r>
        <w:rPr>
          <w:bCs/>
          <w:noProof/>
          <w:lang w:val="uk-UA"/>
        </w:rPr>
        <w:t xml:space="preserve">з закінченням строків притягнення судді до відповідальності </w:t>
      </w:r>
      <w:r w:rsidR="002A4C13">
        <w:rPr>
          <w:bCs/>
          <w:noProof/>
          <w:lang w:val="uk-UA"/>
        </w:rPr>
        <w:t>та неістотн</w:t>
      </w:r>
      <w:r w:rsidR="005E6D1E">
        <w:rPr>
          <w:bCs/>
          <w:noProof/>
          <w:lang w:val="uk-UA"/>
        </w:rPr>
        <w:t>им</w:t>
      </w:r>
      <w:r w:rsidR="002A4C13">
        <w:rPr>
          <w:bCs/>
          <w:noProof/>
          <w:lang w:val="uk-UA"/>
        </w:rPr>
        <w:t xml:space="preserve"> порушення</w:t>
      </w:r>
      <w:r w:rsidR="005E6D1E">
        <w:rPr>
          <w:bCs/>
          <w:noProof/>
          <w:lang w:val="uk-UA"/>
        </w:rPr>
        <w:t>м</w:t>
      </w:r>
      <w:r w:rsidR="002A4C13">
        <w:rPr>
          <w:bCs/>
          <w:noProof/>
          <w:lang w:val="uk-UA"/>
        </w:rPr>
        <w:t xml:space="preserve"> </w:t>
      </w:r>
      <w:r w:rsidR="005E6D1E">
        <w:rPr>
          <w:bCs/>
          <w:noProof/>
          <w:lang w:val="uk-UA"/>
        </w:rPr>
        <w:t>порівняно</w:t>
      </w:r>
      <w:r w:rsidR="002A4C13">
        <w:rPr>
          <w:bCs/>
          <w:noProof/>
          <w:lang w:val="uk-UA"/>
        </w:rPr>
        <w:t xml:space="preserve"> з можливою мірою відповідальності судді. </w:t>
      </w:r>
    </w:p>
    <w:p w:rsidR="00F24707" w:rsidRDefault="002A4C13" w:rsidP="00393F0F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bCs/>
          <w:noProof/>
          <w:lang w:val="uk-UA"/>
        </w:rPr>
      </w:pPr>
      <w:r>
        <w:rPr>
          <w:bCs/>
          <w:noProof/>
          <w:lang w:val="uk-UA"/>
        </w:rPr>
        <w:t xml:space="preserve">У рішенні Вищої ради правосуддя </w:t>
      </w:r>
      <w:r w:rsidRPr="002A4C13">
        <w:rPr>
          <w:bCs/>
          <w:noProof/>
          <w:lang w:val="uk-UA"/>
        </w:rPr>
        <w:t>від 29 травня 2017 року № 1289/</w:t>
      </w:r>
      <w:r w:rsidR="0015675F">
        <w:rPr>
          <w:bCs/>
          <w:noProof/>
          <w:lang w:val="uk-UA"/>
        </w:rPr>
        <w:t>2</w:t>
      </w:r>
      <w:r w:rsidRPr="002A4C13">
        <w:rPr>
          <w:bCs/>
          <w:noProof/>
          <w:lang w:val="uk-UA"/>
        </w:rPr>
        <w:t>дп/15-17</w:t>
      </w:r>
      <w:r w:rsidR="00F24707">
        <w:rPr>
          <w:bCs/>
          <w:noProof/>
          <w:lang w:val="uk-UA"/>
        </w:rPr>
        <w:t>,</w:t>
      </w:r>
      <w:r>
        <w:rPr>
          <w:bCs/>
          <w:noProof/>
          <w:lang w:val="uk-UA"/>
        </w:rPr>
        <w:t xml:space="preserve"> </w:t>
      </w:r>
      <w:r w:rsidR="00F24707">
        <w:rPr>
          <w:bCs/>
          <w:noProof/>
          <w:lang w:val="uk-UA"/>
        </w:rPr>
        <w:t>серед іншого</w:t>
      </w:r>
      <w:r w:rsidR="005E6D1E">
        <w:rPr>
          <w:bCs/>
          <w:noProof/>
          <w:lang w:val="uk-UA"/>
        </w:rPr>
        <w:t>,</w:t>
      </w:r>
      <w:r w:rsidR="00F24707">
        <w:rPr>
          <w:bCs/>
          <w:noProof/>
          <w:lang w:val="uk-UA"/>
        </w:rPr>
        <w:t xml:space="preserve"> зазначено, що </w:t>
      </w:r>
      <w:r>
        <w:rPr>
          <w:bCs/>
          <w:noProof/>
          <w:lang w:val="uk-UA"/>
        </w:rPr>
        <w:t>суддями Апеляційного суду Дніпропетровської області Мудрецьким Р.В., Кононенко О.М. та Риб</w:t>
      </w:r>
      <w:r>
        <w:rPr>
          <w:bCs/>
          <w:noProof/>
          <w:lang w:val="en-US"/>
        </w:rPr>
        <w:t>’</w:t>
      </w:r>
      <w:r>
        <w:rPr>
          <w:bCs/>
          <w:noProof/>
          <w:lang w:val="uk-UA"/>
        </w:rPr>
        <w:t xml:space="preserve">янцем С.А. під час розгляду апеляційної скарги захисника </w:t>
      </w:r>
      <w:r w:rsidR="002052B4">
        <w:rPr>
          <w:bCs/>
          <w:noProof/>
          <w:lang w:val="uk-UA"/>
        </w:rPr>
        <w:t>ОСОБА_1</w:t>
      </w:r>
      <w:r>
        <w:rPr>
          <w:bCs/>
          <w:noProof/>
          <w:lang w:val="uk-UA"/>
        </w:rPr>
        <w:t xml:space="preserve"> – Готвянського І.В.</w:t>
      </w:r>
      <w:r w:rsidR="005E6D1E">
        <w:rPr>
          <w:bCs/>
          <w:noProof/>
          <w:lang w:val="uk-UA"/>
        </w:rPr>
        <w:t>,</w:t>
      </w:r>
      <w:r>
        <w:rPr>
          <w:bCs/>
          <w:noProof/>
          <w:lang w:val="uk-UA"/>
        </w:rPr>
        <w:t xml:space="preserve"> на ухвалу слідчого судді Бабушкінського районного суду м</w:t>
      </w:r>
      <w:r w:rsidR="00164CF3">
        <w:rPr>
          <w:bCs/>
          <w:noProof/>
          <w:lang w:val="uk-UA"/>
        </w:rPr>
        <w:t xml:space="preserve">іста </w:t>
      </w:r>
      <w:r>
        <w:rPr>
          <w:bCs/>
          <w:noProof/>
          <w:lang w:val="uk-UA"/>
        </w:rPr>
        <w:t>Дніпропетровська від 27 січня 2014 року про обрання запобіжного заходу у виді тримання під вартою було допущено істотні порушення норм процесуального права, однак ці порушення не є такими, що без</w:t>
      </w:r>
      <w:r w:rsidR="005E6D1E">
        <w:rPr>
          <w:bCs/>
          <w:noProof/>
          <w:lang w:val="uk-UA"/>
        </w:rPr>
        <w:t>с</w:t>
      </w:r>
      <w:r>
        <w:rPr>
          <w:bCs/>
          <w:noProof/>
          <w:lang w:val="uk-UA"/>
        </w:rPr>
        <w:t>пірно свідчать про вчинення істотного дисциплінарного проступку, оскільки факти, які б свідчили про грубу недбалість чи навмисне порушення закону суддями під час розгляду судової справи та постановле</w:t>
      </w:r>
      <w:r w:rsidR="0015675F">
        <w:rPr>
          <w:bCs/>
          <w:noProof/>
          <w:lang w:val="uk-UA"/>
        </w:rPr>
        <w:t>н</w:t>
      </w:r>
      <w:r>
        <w:rPr>
          <w:bCs/>
          <w:noProof/>
          <w:lang w:val="uk-UA"/>
        </w:rPr>
        <w:t xml:space="preserve">ні судового рішення, не встановлено. </w:t>
      </w:r>
    </w:p>
    <w:p w:rsidR="0013456B" w:rsidRDefault="0013456B" w:rsidP="00393F0F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bCs/>
          <w:noProof/>
          <w:lang w:val="uk-UA"/>
        </w:rPr>
      </w:pPr>
      <w:r>
        <w:rPr>
          <w:bCs/>
          <w:noProof/>
          <w:lang w:val="uk-UA"/>
        </w:rPr>
        <w:t xml:space="preserve">За результатами проведеної співбесіди </w:t>
      </w:r>
      <w:r w:rsidR="00F24707">
        <w:rPr>
          <w:bCs/>
          <w:noProof/>
          <w:lang w:val="uk-UA"/>
        </w:rPr>
        <w:t>Комісією не встановлено підстав для оцінювання судді за критеріями про</w:t>
      </w:r>
      <w:r w:rsidR="005E6D1E">
        <w:rPr>
          <w:bCs/>
          <w:noProof/>
          <w:lang w:val="uk-UA"/>
        </w:rPr>
        <w:t>ф</w:t>
      </w:r>
      <w:r w:rsidR="00F24707">
        <w:rPr>
          <w:bCs/>
          <w:noProof/>
          <w:lang w:val="uk-UA"/>
        </w:rPr>
        <w:t xml:space="preserve">есійної етики та доброчесності у 0 балів. </w:t>
      </w:r>
    </w:p>
    <w:p w:rsidR="0092550D" w:rsidRDefault="0092550D" w:rsidP="00393F0F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bCs/>
          <w:noProof/>
          <w:lang w:val="uk-UA"/>
        </w:rPr>
      </w:pPr>
      <w:r w:rsidRPr="0057072F">
        <w:rPr>
          <w:bCs/>
          <w:noProof/>
          <w:lang w:val="uk-UA"/>
        </w:rPr>
        <w:t xml:space="preserve">Рішенням </w:t>
      </w:r>
      <w:r w:rsidR="0015675F" w:rsidRPr="0015675F">
        <w:rPr>
          <w:bCs/>
          <w:noProof/>
          <w:lang w:val="uk-UA"/>
        </w:rPr>
        <w:t xml:space="preserve">Вищої кваліфікаційної комісії суддів України </w:t>
      </w:r>
      <w:r w:rsidR="0048226B" w:rsidRPr="0057072F">
        <w:rPr>
          <w:bCs/>
          <w:noProof/>
          <w:lang w:val="uk-UA"/>
        </w:rPr>
        <w:t xml:space="preserve">у складі колегії </w:t>
      </w:r>
      <w:r w:rsidR="00F24707">
        <w:rPr>
          <w:bCs/>
          <w:noProof/>
          <w:lang w:val="uk-UA"/>
        </w:rPr>
        <w:t>від 18</w:t>
      </w:r>
      <w:r w:rsidRPr="0057072F">
        <w:rPr>
          <w:bCs/>
          <w:noProof/>
          <w:lang w:val="uk-UA"/>
        </w:rPr>
        <w:t xml:space="preserve"> </w:t>
      </w:r>
      <w:r w:rsidR="00F24707">
        <w:rPr>
          <w:bCs/>
          <w:noProof/>
          <w:lang w:val="uk-UA"/>
        </w:rPr>
        <w:t>червня 2019 року № 472</w:t>
      </w:r>
      <w:r w:rsidRPr="0057072F">
        <w:rPr>
          <w:bCs/>
          <w:noProof/>
          <w:lang w:val="uk-UA"/>
        </w:rPr>
        <w:t xml:space="preserve">/ко-19 визнано суддю </w:t>
      </w:r>
      <w:r w:rsidR="00F24707">
        <w:rPr>
          <w:bCs/>
          <w:noProof/>
          <w:lang w:val="uk-UA"/>
        </w:rPr>
        <w:t xml:space="preserve">Апеляційного суду Дніпропетровської області Кононенко О.М. </w:t>
      </w:r>
      <w:r w:rsidRPr="0057072F">
        <w:rPr>
          <w:bCs/>
          <w:noProof/>
          <w:lang w:val="uk-UA"/>
        </w:rPr>
        <w:t xml:space="preserve">такою, що відповідає займаній посаді. </w:t>
      </w:r>
    </w:p>
    <w:p w:rsidR="00D042BB" w:rsidRPr="0057072F" w:rsidRDefault="00A97C72" w:rsidP="0048226B">
      <w:pPr>
        <w:pStyle w:val="rtejustify"/>
        <w:spacing w:before="0" w:beforeAutospacing="0" w:after="0" w:afterAutospacing="0"/>
        <w:ind w:firstLine="709"/>
        <w:jc w:val="both"/>
        <w:rPr>
          <w:bCs/>
          <w:noProof/>
          <w:lang w:val="uk-UA"/>
        </w:rPr>
      </w:pPr>
      <w:r w:rsidRPr="0057072F">
        <w:rPr>
          <w:bCs/>
          <w:noProof/>
          <w:lang w:val="uk-UA"/>
        </w:rPr>
        <w:t>Отже</w:t>
      </w:r>
      <w:r w:rsidR="002C2FBA">
        <w:rPr>
          <w:bCs/>
          <w:noProof/>
          <w:lang w:val="uk-UA"/>
        </w:rPr>
        <w:t xml:space="preserve"> </w:t>
      </w:r>
      <w:r w:rsidR="002C2FBA" w:rsidRPr="002C2FBA">
        <w:rPr>
          <w:bCs/>
          <w:noProof/>
          <w:lang w:val="uk-UA"/>
        </w:rPr>
        <w:t xml:space="preserve">під час проходження суддею </w:t>
      </w:r>
      <w:r w:rsidR="002C2FBA">
        <w:rPr>
          <w:bCs/>
          <w:noProof/>
          <w:lang w:val="uk-UA"/>
        </w:rPr>
        <w:t xml:space="preserve">Кононенко О.М. </w:t>
      </w:r>
      <w:r w:rsidR="002C2FBA" w:rsidRPr="002C2FBA">
        <w:rPr>
          <w:bCs/>
          <w:noProof/>
          <w:lang w:val="uk-UA"/>
        </w:rPr>
        <w:t>стадії кваліфікаційного оцінювання «Дослідження досьє та проведення співбесіди» досліджувалися обставини,</w:t>
      </w:r>
      <w:r w:rsidRPr="0057072F">
        <w:rPr>
          <w:bCs/>
          <w:noProof/>
          <w:lang w:val="uk-UA"/>
        </w:rPr>
        <w:t xml:space="preserve"> </w:t>
      </w:r>
      <w:r w:rsidR="0048226B" w:rsidRPr="0057072F">
        <w:rPr>
          <w:bCs/>
          <w:noProof/>
          <w:lang w:val="uk-UA"/>
        </w:rPr>
        <w:t xml:space="preserve">які містить повідомлення Маселка Р.А. щодо інформації, яка може свідчити про недостовірність (у тому числі неповноту) тверджень, указаних суддею </w:t>
      </w:r>
      <w:r w:rsidR="00164CF3">
        <w:rPr>
          <w:bCs/>
          <w:noProof/>
          <w:lang w:val="uk-UA"/>
        </w:rPr>
        <w:t>Кононенко О.М.</w:t>
      </w:r>
      <w:r w:rsidR="005E6D1E">
        <w:rPr>
          <w:bCs/>
          <w:noProof/>
          <w:lang w:val="uk-UA"/>
        </w:rPr>
        <w:t xml:space="preserve"> у</w:t>
      </w:r>
      <w:r w:rsidR="0048226B" w:rsidRPr="0057072F">
        <w:rPr>
          <w:bCs/>
          <w:noProof/>
          <w:lang w:val="uk-UA"/>
        </w:rPr>
        <w:t xml:space="preserve"> декларації доброчесності судді за 2015 рік.</w:t>
      </w:r>
    </w:p>
    <w:p w:rsidR="0056346D" w:rsidRPr="0057072F" w:rsidRDefault="004D2839" w:rsidP="00D042BB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noProof/>
          <w:lang w:val="uk-UA"/>
        </w:rPr>
      </w:pPr>
      <w:r w:rsidRPr="0057072F">
        <w:rPr>
          <w:noProof/>
          <w:lang w:val="uk-UA"/>
        </w:rPr>
        <w:t>Ураховуючи</w:t>
      </w:r>
      <w:r w:rsidR="0048226B" w:rsidRPr="0057072F">
        <w:rPr>
          <w:noProof/>
          <w:lang w:val="uk-UA"/>
        </w:rPr>
        <w:t xml:space="preserve"> викладене</w:t>
      </w:r>
      <w:r w:rsidR="005E6D1E">
        <w:rPr>
          <w:noProof/>
          <w:lang w:val="uk-UA"/>
        </w:rPr>
        <w:t>,</w:t>
      </w:r>
      <w:r w:rsidR="00CE0A0C" w:rsidRPr="0057072F">
        <w:rPr>
          <w:noProof/>
          <w:lang w:val="uk-UA"/>
        </w:rPr>
        <w:t xml:space="preserve"> </w:t>
      </w:r>
      <w:r w:rsidR="00A127D6" w:rsidRPr="0057072F">
        <w:rPr>
          <w:noProof/>
          <w:lang w:val="uk-UA"/>
        </w:rPr>
        <w:t xml:space="preserve">Комісія </w:t>
      </w:r>
      <w:r w:rsidR="00C86231" w:rsidRPr="0057072F">
        <w:rPr>
          <w:noProof/>
          <w:lang w:val="uk-UA" w:eastAsia="uk-UA"/>
        </w:rPr>
        <w:t xml:space="preserve">дійшла висновку </w:t>
      </w:r>
      <w:r w:rsidR="00CE0A0C" w:rsidRPr="0057072F">
        <w:rPr>
          <w:noProof/>
          <w:lang w:val="uk-UA" w:eastAsia="uk-UA"/>
        </w:rPr>
        <w:t xml:space="preserve">про </w:t>
      </w:r>
      <w:r w:rsidR="00C86231" w:rsidRPr="0057072F">
        <w:rPr>
          <w:noProof/>
          <w:lang w:val="uk-UA" w:eastAsia="uk-UA"/>
        </w:rPr>
        <w:t xml:space="preserve">залишення </w:t>
      </w:r>
      <w:r w:rsidR="00C86231" w:rsidRPr="0057072F">
        <w:rPr>
          <w:bCs/>
          <w:noProof/>
          <w:lang w:val="uk-UA" w:eastAsia="uk-UA"/>
        </w:rPr>
        <w:t>повідомлення</w:t>
      </w:r>
      <w:r w:rsidR="00C86231" w:rsidRPr="0057072F">
        <w:rPr>
          <w:noProof/>
          <w:lang w:val="uk-UA" w:eastAsia="uk-UA"/>
        </w:rPr>
        <w:t xml:space="preserve"> </w:t>
      </w:r>
      <w:r w:rsidR="0048226B" w:rsidRPr="0057072F">
        <w:rPr>
          <w:noProof/>
          <w:lang w:val="uk-UA" w:eastAsia="uk-UA"/>
        </w:rPr>
        <w:t xml:space="preserve">Маселка Р.А. </w:t>
      </w:r>
      <w:r w:rsidR="00C86231" w:rsidRPr="0057072F">
        <w:rPr>
          <w:noProof/>
          <w:lang w:val="uk-UA" w:eastAsia="uk-UA"/>
        </w:rPr>
        <w:t>без розгляду</w:t>
      </w:r>
      <w:r w:rsidR="0056346D" w:rsidRPr="0057072F">
        <w:rPr>
          <w:noProof/>
          <w:lang w:val="uk-UA"/>
        </w:rPr>
        <w:t>.</w:t>
      </w:r>
    </w:p>
    <w:p w:rsidR="004D2839" w:rsidRPr="0057072F" w:rsidRDefault="004D2839" w:rsidP="003B34F9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noProof/>
          <w:lang w:val="uk-UA"/>
        </w:rPr>
      </w:pPr>
      <w:r w:rsidRPr="0057072F">
        <w:rPr>
          <w:noProof/>
          <w:lang w:val="uk-UA"/>
        </w:rPr>
        <w:t xml:space="preserve">Керуючись статтями 62, 93, 101 Закону України «Про судоустрій і статус суддів», </w:t>
      </w:r>
      <w:r w:rsidR="006244C3" w:rsidRPr="0057072F">
        <w:rPr>
          <w:bCs/>
          <w:noProof/>
          <w:lang w:val="uk-UA"/>
        </w:rPr>
        <w:t>параграфом 11 розділу ІІ Регламенту Вищої кваліфікаційної комісії суддів України</w:t>
      </w:r>
      <w:r w:rsidR="005E6D1E">
        <w:rPr>
          <w:bCs/>
          <w:noProof/>
          <w:lang w:val="uk-UA"/>
        </w:rPr>
        <w:t xml:space="preserve">, </w:t>
      </w:r>
      <w:r w:rsidR="0056346D" w:rsidRPr="0057072F">
        <w:rPr>
          <w:noProof/>
          <w:lang w:val="uk-UA"/>
        </w:rPr>
        <w:t>Вища кваліфікаційна комісія суддів України</w:t>
      </w:r>
      <w:r w:rsidR="002C2FBA">
        <w:rPr>
          <w:noProof/>
          <w:lang w:val="uk-UA"/>
        </w:rPr>
        <w:t xml:space="preserve"> одноголосно</w:t>
      </w:r>
      <w:r w:rsidR="00CE0A0C" w:rsidRPr="0057072F">
        <w:rPr>
          <w:noProof/>
          <w:lang w:val="uk-UA"/>
        </w:rPr>
        <w:t xml:space="preserve"> </w:t>
      </w:r>
    </w:p>
    <w:p w:rsidR="007212B6" w:rsidRPr="0057072F" w:rsidRDefault="007212B6" w:rsidP="003B34F9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noProof/>
          <w:lang w:val="uk-UA"/>
        </w:rPr>
      </w:pPr>
    </w:p>
    <w:p w:rsidR="004D2839" w:rsidRPr="0057072F" w:rsidRDefault="004D2839" w:rsidP="004D2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val="uk-UA"/>
        </w:rPr>
      </w:pPr>
      <w:r w:rsidRPr="0057072F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вирішила:</w:t>
      </w:r>
    </w:p>
    <w:p w:rsidR="004D2839" w:rsidRPr="0057072F" w:rsidRDefault="004D2839" w:rsidP="004D2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val="uk-UA"/>
        </w:rPr>
      </w:pPr>
    </w:p>
    <w:p w:rsidR="0011060A" w:rsidRPr="0057072F" w:rsidRDefault="0011060A" w:rsidP="004D283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val="uk-UA"/>
        </w:rPr>
      </w:pPr>
      <w:r w:rsidRPr="0057072F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 xml:space="preserve">повідомлення </w:t>
      </w:r>
      <w:r w:rsidR="006244C3" w:rsidRPr="0057072F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 xml:space="preserve">Маселка Романа Анатолійовича </w:t>
      </w:r>
      <w:r w:rsidR="002D47FD" w:rsidRPr="0057072F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щодо інформації, як</w:t>
      </w:r>
      <w:r w:rsidR="006244C3" w:rsidRPr="0057072F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а</w:t>
      </w:r>
      <w:r w:rsidR="00ED7CAD" w:rsidRPr="0057072F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 xml:space="preserve"> може свідчити про недостовірність (у тому числі неповноту) </w:t>
      </w:r>
      <w:r w:rsidR="006244C3" w:rsidRPr="0057072F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тверджень, у</w:t>
      </w:r>
      <w:r w:rsidR="00ED7CAD" w:rsidRPr="0057072F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 xml:space="preserve">казаних суддею </w:t>
      </w:r>
      <w:r w:rsidR="00164CF3" w:rsidRPr="00164CF3">
        <w:rPr>
          <w:rFonts w:ascii="Times New Roman" w:hAnsi="Times New Roman" w:cs="Times New Roman"/>
          <w:bCs/>
          <w:noProof/>
          <w:sz w:val="24"/>
          <w:szCs w:val="24"/>
        </w:rPr>
        <w:t>Дніпровського апеляційного суду Кононенко Оленою Миколаївною</w:t>
      </w:r>
      <w:r w:rsidR="00164CF3" w:rsidRPr="00164CF3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 xml:space="preserve"> </w:t>
      </w:r>
      <w:r w:rsidR="006244C3" w:rsidRPr="0057072F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в декларації доброчесності судді за 2015 рік</w:t>
      </w:r>
      <w:r w:rsidR="005E6D1E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,</w:t>
      </w:r>
      <w:r w:rsidR="006244C3" w:rsidRPr="0057072F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 xml:space="preserve"> </w:t>
      </w:r>
      <w:r w:rsidR="00ED7CAD" w:rsidRPr="0057072F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залишити без розгляду.</w:t>
      </w:r>
    </w:p>
    <w:p w:rsidR="005C68DA" w:rsidRPr="0057072F" w:rsidRDefault="005C68DA" w:rsidP="004D283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val="uk-UA"/>
        </w:rPr>
      </w:pPr>
    </w:p>
    <w:p w:rsidR="006244C3" w:rsidRPr="0057072F" w:rsidRDefault="006244C3" w:rsidP="00D630D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val="uk-UA"/>
        </w:rPr>
      </w:pPr>
    </w:p>
    <w:p w:rsidR="00D630D0" w:rsidRPr="0057072F" w:rsidRDefault="00ED7CAD" w:rsidP="00D630D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ar-SA"/>
        </w:rPr>
      </w:pPr>
      <w:r w:rsidRPr="0057072F">
        <w:rPr>
          <w:rFonts w:ascii="Times New Roman" w:eastAsia="Times New Roman" w:hAnsi="Times New Roman" w:cs="Times New Roman"/>
          <w:noProof/>
          <w:sz w:val="24"/>
          <w:szCs w:val="24"/>
          <w:lang w:val="uk-UA" w:eastAsia="ar-SA"/>
        </w:rPr>
        <w:t>Головуюч</w:t>
      </w:r>
      <w:r w:rsidR="007212B6" w:rsidRPr="0057072F">
        <w:rPr>
          <w:rFonts w:ascii="Times New Roman" w:eastAsia="Times New Roman" w:hAnsi="Times New Roman" w:cs="Times New Roman"/>
          <w:noProof/>
          <w:sz w:val="24"/>
          <w:szCs w:val="24"/>
          <w:lang w:val="uk-UA" w:eastAsia="ar-SA"/>
        </w:rPr>
        <w:t>ий</w:t>
      </w:r>
      <w:r w:rsidR="004D2839" w:rsidRPr="0057072F">
        <w:rPr>
          <w:rFonts w:ascii="Times New Roman" w:eastAsia="Times New Roman" w:hAnsi="Times New Roman" w:cs="Times New Roman"/>
          <w:noProof/>
          <w:sz w:val="24"/>
          <w:szCs w:val="24"/>
          <w:lang w:val="uk-UA" w:eastAsia="ar-SA"/>
        </w:rPr>
        <w:tab/>
      </w:r>
      <w:r w:rsidR="004D2839" w:rsidRPr="0057072F">
        <w:rPr>
          <w:rFonts w:ascii="Times New Roman" w:eastAsia="Times New Roman" w:hAnsi="Times New Roman" w:cs="Times New Roman"/>
          <w:noProof/>
          <w:sz w:val="24"/>
          <w:szCs w:val="24"/>
          <w:lang w:val="uk-UA" w:eastAsia="ar-SA"/>
        </w:rPr>
        <w:tab/>
      </w:r>
      <w:r w:rsidR="004D2839" w:rsidRPr="0057072F">
        <w:rPr>
          <w:rFonts w:ascii="Times New Roman" w:eastAsia="Times New Roman" w:hAnsi="Times New Roman" w:cs="Times New Roman"/>
          <w:noProof/>
          <w:sz w:val="24"/>
          <w:szCs w:val="24"/>
          <w:lang w:val="uk-UA" w:eastAsia="ar-SA"/>
        </w:rPr>
        <w:tab/>
      </w:r>
      <w:r w:rsidR="004D2839" w:rsidRPr="0057072F">
        <w:rPr>
          <w:rFonts w:ascii="Times New Roman" w:eastAsia="Times New Roman" w:hAnsi="Times New Roman" w:cs="Times New Roman"/>
          <w:noProof/>
          <w:sz w:val="24"/>
          <w:szCs w:val="24"/>
          <w:lang w:val="uk-UA" w:eastAsia="ar-SA"/>
        </w:rPr>
        <w:tab/>
      </w:r>
      <w:r w:rsidR="004D2839" w:rsidRPr="0057072F">
        <w:rPr>
          <w:rFonts w:ascii="Times New Roman" w:eastAsia="Times New Roman" w:hAnsi="Times New Roman" w:cs="Times New Roman"/>
          <w:noProof/>
          <w:sz w:val="24"/>
          <w:szCs w:val="24"/>
          <w:lang w:val="uk-UA" w:eastAsia="ar-SA"/>
        </w:rPr>
        <w:tab/>
      </w:r>
      <w:r w:rsidR="004D2839" w:rsidRPr="0057072F">
        <w:rPr>
          <w:rFonts w:ascii="Times New Roman" w:eastAsia="Times New Roman" w:hAnsi="Times New Roman" w:cs="Times New Roman"/>
          <w:noProof/>
          <w:sz w:val="24"/>
          <w:szCs w:val="24"/>
          <w:lang w:val="uk-UA" w:eastAsia="ar-SA"/>
        </w:rPr>
        <w:tab/>
      </w:r>
      <w:r w:rsidR="004D2839" w:rsidRPr="0057072F">
        <w:rPr>
          <w:rFonts w:ascii="Times New Roman" w:eastAsia="Times New Roman" w:hAnsi="Times New Roman" w:cs="Times New Roman"/>
          <w:noProof/>
          <w:sz w:val="24"/>
          <w:szCs w:val="24"/>
          <w:lang w:val="uk-UA" w:eastAsia="ar-SA"/>
        </w:rPr>
        <w:tab/>
      </w:r>
      <w:r w:rsidR="004D2839" w:rsidRPr="0057072F">
        <w:rPr>
          <w:rFonts w:ascii="Times New Roman" w:eastAsia="Times New Roman" w:hAnsi="Times New Roman" w:cs="Times New Roman"/>
          <w:noProof/>
          <w:sz w:val="24"/>
          <w:szCs w:val="24"/>
          <w:lang w:val="uk-UA" w:eastAsia="ar-SA"/>
        </w:rPr>
        <w:tab/>
      </w:r>
      <w:r w:rsidR="002052B4">
        <w:rPr>
          <w:rFonts w:ascii="Times New Roman" w:eastAsia="Times New Roman" w:hAnsi="Times New Roman" w:cs="Times New Roman"/>
          <w:noProof/>
          <w:sz w:val="24"/>
          <w:szCs w:val="24"/>
          <w:lang w:val="uk-UA" w:eastAsia="ar-SA"/>
        </w:rPr>
        <w:tab/>
      </w:r>
      <w:r w:rsidR="006244C3" w:rsidRPr="0057072F">
        <w:rPr>
          <w:rFonts w:ascii="Times New Roman" w:eastAsia="Times New Roman" w:hAnsi="Times New Roman" w:cs="Times New Roman"/>
          <w:noProof/>
          <w:sz w:val="24"/>
          <w:szCs w:val="24"/>
          <w:lang w:val="uk-UA" w:eastAsia="ar-SA"/>
        </w:rPr>
        <w:t xml:space="preserve">Михайло БОГОНІС </w:t>
      </w:r>
    </w:p>
    <w:p w:rsidR="00D630D0" w:rsidRPr="0057072F" w:rsidRDefault="00D630D0" w:rsidP="00D630D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ar-SA"/>
        </w:rPr>
      </w:pPr>
    </w:p>
    <w:p w:rsidR="00D630D0" w:rsidRPr="0057072F" w:rsidRDefault="00D630D0" w:rsidP="00D630D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ar-SA"/>
        </w:rPr>
      </w:pPr>
    </w:p>
    <w:p w:rsidR="00946487" w:rsidRPr="0057072F" w:rsidRDefault="004D2839" w:rsidP="00D630D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 w:eastAsia="ar-SA"/>
        </w:rPr>
      </w:pPr>
      <w:r w:rsidRPr="0057072F">
        <w:rPr>
          <w:rFonts w:ascii="Times New Roman" w:eastAsia="Times New Roman" w:hAnsi="Times New Roman" w:cs="Times New Roman"/>
          <w:noProof/>
          <w:sz w:val="24"/>
          <w:szCs w:val="24"/>
          <w:lang w:val="uk-UA" w:eastAsia="ar-SA"/>
        </w:rPr>
        <w:t>Члени Комісії:</w:t>
      </w:r>
      <w:r w:rsidRPr="0057072F">
        <w:rPr>
          <w:rFonts w:ascii="Times New Roman" w:eastAsia="Times New Roman" w:hAnsi="Times New Roman" w:cs="Times New Roman"/>
          <w:noProof/>
          <w:sz w:val="24"/>
          <w:szCs w:val="24"/>
          <w:lang w:val="uk-UA" w:eastAsia="ar-SA"/>
        </w:rPr>
        <w:tab/>
      </w:r>
      <w:r w:rsidR="002052B4">
        <w:rPr>
          <w:rFonts w:ascii="Times New Roman" w:eastAsia="Times New Roman" w:hAnsi="Times New Roman" w:cs="Times New Roman"/>
          <w:noProof/>
          <w:sz w:val="24"/>
          <w:szCs w:val="24"/>
          <w:lang w:val="uk-UA" w:eastAsia="ar-SA"/>
        </w:rPr>
        <w:tab/>
      </w:r>
      <w:r w:rsidR="002052B4">
        <w:rPr>
          <w:rFonts w:ascii="Times New Roman" w:eastAsia="Times New Roman" w:hAnsi="Times New Roman" w:cs="Times New Roman"/>
          <w:noProof/>
          <w:sz w:val="24"/>
          <w:szCs w:val="24"/>
          <w:lang w:val="uk-UA" w:eastAsia="ar-SA"/>
        </w:rPr>
        <w:tab/>
      </w:r>
      <w:r w:rsidR="002052B4">
        <w:rPr>
          <w:rFonts w:ascii="Times New Roman" w:eastAsia="Times New Roman" w:hAnsi="Times New Roman" w:cs="Times New Roman"/>
          <w:noProof/>
          <w:sz w:val="24"/>
          <w:szCs w:val="24"/>
          <w:lang w:val="uk-UA" w:eastAsia="ar-SA"/>
        </w:rPr>
        <w:tab/>
      </w:r>
      <w:r w:rsidR="002052B4">
        <w:rPr>
          <w:rFonts w:ascii="Times New Roman" w:eastAsia="Times New Roman" w:hAnsi="Times New Roman" w:cs="Times New Roman"/>
          <w:noProof/>
          <w:sz w:val="24"/>
          <w:szCs w:val="24"/>
          <w:lang w:val="uk-UA" w:eastAsia="ar-SA"/>
        </w:rPr>
        <w:tab/>
      </w:r>
      <w:r w:rsidR="002052B4">
        <w:rPr>
          <w:rFonts w:ascii="Times New Roman" w:eastAsia="Times New Roman" w:hAnsi="Times New Roman" w:cs="Times New Roman"/>
          <w:noProof/>
          <w:sz w:val="24"/>
          <w:szCs w:val="24"/>
          <w:lang w:val="uk-UA" w:eastAsia="ar-SA"/>
        </w:rPr>
        <w:tab/>
      </w:r>
      <w:r w:rsidR="002052B4">
        <w:rPr>
          <w:rFonts w:ascii="Times New Roman" w:eastAsia="Times New Roman" w:hAnsi="Times New Roman" w:cs="Times New Roman"/>
          <w:noProof/>
          <w:sz w:val="24"/>
          <w:szCs w:val="24"/>
          <w:lang w:val="uk-UA" w:eastAsia="ar-SA"/>
        </w:rPr>
        <w:tab/>
      </w:r>
      <w:r w:rsidR="002052B4">
        <w:rPr>
          <w:rFonts w:ascii="Times New Roman" w:eastAsia="Times New Roman" w:hAnsi="Times New Roman" w:cs="Times New Roman"/>
          <w:noProof/>
          <w:sz w:val="24"/>
          <w:szCs w:val="24"/>
          <w:lang w:val="uk-UA" w:eastAsia="ar-SA"/>
        </w:rPr>
        <w:tab/>
      </w:r>
      <w:r w:rsidR="006244C3" w:rsidRPr="0057072F">
        <w:rPr>
          <w:rFonts w:ascii="Times New Roman" w:eastAsia="Times New Roman" w:hAnsi="Times New Roman" w:cs="Times New Roman"/>
          <w:noProof/>
          <w:sz w:val="24"/>
          <w:szCs w:val="24"/>
          <w:lang w:val="uk-UA" w:eastAsia="ar-SA"/>
        </w:rPr>
        <w:t>Надія КОБЕЦЬКА</w:t>
      </w:r>
      <w:r w:rsidR="00ED7CAD" w:rsidRPr="0057072F">
        <w:rPr>
          <w:rFonts w:ascii="Times New Roman" w:eastAsia="Times New Roman" w:hAnsi="Times New Roman" w:cs="Times New Roman"/>
          <w:noProof/>
          <w:sz w:val="24"/>
          <w:szCs w:val="24"/>
          <w:lang w:val="uk-UA" w:eastAsia="ar-SA"/>
        </w:rPr>
        <w:t xml:space="preserve"> </w:t>
      </w:r>
    </w:p>
    <w:p w:rsidR="00D630D0" w:rsidRPr="0057072F" w:rsidRDefault="00D630D0" w:rsidP="00D630D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 w:eastAsia="ar-SA"/>
        </w:rPr>
      </w:pPr>
    </w:p>
    <w:p w:rsidR="005C68DA" w:rsidRPr="0057072F" w:rsidRDefault="005C68DA" w:rsidP="00D630D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 w:eastAsia="ar-SA"/>
        </w:rPr>
      </w:pPr>
    </w:p>
    <w:p w:rsidR="00240890" w:rsidRPr="0057072F" w:rsidRDefault="006244C3" w:rsidP="002052B4">
      <w:pPr>
        <w:spacing w:after="0" w:line="240" w:lineRule="auto"/>
        <w:ind w:left="7080"/>
        <w:rPr>
          <w:noProof/>
          <w:sz w:val="24"/>
          <w:szCs w:val="24"/>
          <w:lang w:val="uk-UA"/>
        </w:rPr>
      </w:pPr>
      <w:bookmarkStart w:id="0" w:name="_GoBack"/>
      <w:bookmarkEnd w:id="0"/>
      <w:r w:rsidRPr="0057072F">
        <w:rPr>
          <w:rFonts w:ascii="Times New Roman" w:eastAsia="Times New Roman" w:hAnsi="Times New Roman" w:cs="Times New Roman"/>
          <w:noProof/>
          <w:sz w:val="24"/>
          <w:szCs w:val="24"/>
          <w:lang w:val="uk-UA" w:eastAsia="ar-SA"/>
        </w:rPr>
        <w:t xml:space="preserve">Галина ШЕВЧУК </w:t>
      </w:r>
      <w:r w:rsidR="00240890" w:rsidRPr="0057072F">
        <w:rPr>
          <w:rFonts w:ascii="Times New Roman" w:eastAsia="Times New Roman" w:hAnsi="Times New Roman" w:cs="Times New Roman"/>
          <w:noProof/>
          <w:sz w:val="24"/>
          <w:szCs w:val="24"/>
          <w:lang w:val="uk-UA" w:eastAsia="ar-SA"/>
        </w:rPr>
        <w:t xml:space="preserve"> </w:t>
      </w:r>
    </w:p>
    <w:sectPr w:rsidR="00240890" w:rsidRPr="0057072F" w:rsidSect="00355FB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C356C" w:rsidRDefault="00CC356C" w:rsidP="00656C72">
      <w:pPr>
        <w:spacing w:after="0" w:line="240" w:lineRule="auto"/>
      </w:pPr>
      <w:r>
        <w:separator/>
      </w:r>
    </w:p>
  </w:endnote>
  <w:endnote w:type="continuationSeparator" w:id="0">
    <w:p w:rsidR="00CC356C" w:rsidRDefault="00CC356C" w:rsidP="00656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C356C" w:rsidRDefault="00CC356C" w:rsidP="00656C72">
      <w:pPr>
        <w:spacing w:after="0" w:line="240" w:lineRule="auto"/>
      </w:pPr>
      <w:r>
        <w:separator/>
      </w:r>
    </w:p>
  </w:footnote>
  <w:footnote w:type="continuationSeparator" w:id="0">
    <w:p w:rsidR="00CC356C" w:rsidRDefault="00CC356C" w:rsidP="00656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95479957"/>
      <w:docPartObj>
        <w:docPartGallery w:val="Page Numbers (Top of Page)"/>
        <w:docPartUnique/>
      </w:docPartObj>
    </w:sdtPr>
    <w:sdtEndPr/>
    <w:sdtContent>
      <w:p w:rsidR="00355FBF" w:rsidRDefault="00355F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FBA">
          <w:rPr>
            <w:noProof/>
          </w:rPr>
          <w:t>3</w:t>
        </w:r>
        <w:r>
          <w:fldChar w:fldCharType="end"/>
        </w:r>
      </w:p>
    </w:sdtContent>
  </w:sdt>
  <w:p w:rsidR="00355FBF" w:rsidRDefault="00355FB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FE"/>
    <w:rsid w:val="000021AD"/>
    <w:rsid w:val="0000251A"/>
    <w:rsid w:val="0000527D"/>
    <w:rsid w:val="00024783"/>
    <w:rsid w:val="000C1867"/>
    <w:rsid w:val="000C7B7D"/>
    <w:rsid w:val="000D526E"/>
    <w:rsid w:val="0011060A"/>
    <w:rsid w:val="0013456B"/>
    <w:rsid w:val="0015675F"/>
    <w:rsid w:val="00164CF3"/>
    <w:rsid w:val="001A54FA"/>
    <w:rsid w:val="001F206A"/>
    <w:rsid w:val="00203DDF"/>
    <w:rsid w:val="002052B4"/>
    <w:rsid w:val="00237B52"/>
    <w:rsid w:val="00240890"/>
    <w:rsid w:val="00274968"/>
    <w:rsid w:val="002A44EF"/>
    <w:rsid w:val="002A4C13"/>
    <w:rsid w:val="002C2FBA"/>
    <w:rsid w:val="002D47FD"/>
    <w:rsid w:val="003355B9"/>
    <w:rsid w:val="00355FBF"/>
    <w:rsid w:val="00393F0F"/>
    <w:rsid w:val="003A13B8"/>
    <w:rsid w:val="003B34F9"/>
    <w:rsid w:val="003B7C22"/>
    <w:rsid w:val="003C009A"/>
    <w:rsid w:val="003E3F5C"/>
    <w:rsid w:val="003E6B7F"/>
    <w:rsid w:val="004372B6"/>
    <w:rsid w:val="0048226B"/>
    <w:rsid w:val="00484D1B"/>
    <w:rsid w:val="00491668"/>
    <w:rsid w:val="004A5FBB"/>
    <w:rsid w:val="004A79FE"/>
    <w:rsid w:val="004D2839"/>
    <w:rsid w:val="00501F0C"/>
    <w:rsid w:val="00503A03"/>
    <w:rsid w:val="00505048"/>
    <w:rsid w:val="00524543"/>
    <w:rsid w:val="0056346D"/>
    <w:rsid w:val="0057072F"/>
    <w:rsid w:val="005806C5"/>
    <w:rsid w:val="00585F70"/>
    <w:rsid w:val="005933F7"/>
    <w:rsid w:val="005939EB"/>
    <w:rsid w:val="005B2DFF"/>
    <w:rsid w:val="005C655E"/>
    <w:rsid w:val="005C68DA"/>
    <w:rsid w:val="005E6D1E"/>
    <w:rsid w:val="005F0804"/>
    <w:rsid w:val="006244C3"/>
    <w:rsid w:val="00645C71"/>
    <w:rsid w:val="00656C72"/>
    <w:rsid w:val="00677A0C"/>
    <w:rsid w:val="006927E2"/>
    <w:rsid w:val="006B2782"/>
    <w:rsid w:val="006C5884"/>
    <w:rsid w:val="006D6163"/>
    <w:rsid w:val="00706974"/>
    <w:rsid w:val="00714533"/>
    <w:rsid w:val="007212B6"/>
    <w:rsid w:val="00735F3B"/>
    <w:rsid w:val="00741262"/>
    <w:rsid w:val="00752003"/>
    <w:rsid w:val="00761E36"/>
    <w:rsid w:val="0079655D"/>
    <w:rsid w:val="007A22C6"/>
    <w:rsid w:val="007B07D7"/>
    <w:rsid w:val="007D36A1"/>
    <w:rsid w:val="0082034F"/>
    <w:rsid w:val="00821159"/>
    <w:rsid w:val="00877E3C"/>
    <w:rsid w:val="0088667A"/>
    <w:rsid w:val="008B013E"/>
    <w:rsid w:val="008B3162"/>
    <w:rsid w:val="008E2FA8"/>
    <w:rsid w:val="00903513"/>
    <w:rsid w:val="009064B7"/>
    <w:rsid w:val="0092550D"/>
    <w:rsid w:val="00943165"/>
    <w:rsid w:val="00946487"/>
    <w:rsid w:val="009B4047"/>
    <w:rsid w:val="009C48B7"/>
    <w:rsid w:val="009D2165"/>
    <w:rsid w:val="009F105C"/>
    <w:rsid w:val="00A05DD3"/>
    <w:rsid w:val="00A07E8D"/>
    <w:rsid w:val="00A127D6"/>
    <w:rsid w:val="00A30E96"/>
    <w:rsid w:val="00A448B8"/>
    <w:rsid w:val="00A45D6F"/>
    <w:rsid w:val="00A539C6"/>
    <w:rsid w:val="00A8193B"/>
    <w:rsid w:val="00A833D3"/>
    <w:rsid w:val="00A951B1"/>
    <w:rsid w:val="00A97C72"/>
    <w:rsid w:val="00AB5E70"/>
    <w:rsid w:val="00AC61DB"/>
    <w:rsid w:val="00AF5CF9"/>
    <w:rsid w:val="00AF7D92"/>
    <w:rsid w:val="00B401A3"/>
    <w:rsid w:val="00B47A17"/>
    <w:rsid w:val="00B80FE6"/>
    <w:rsid w:val="00BA4847"/>
    <w:rsid w:val="00BE230F"/>
    <w:rsid w:val="00BE5979"/>
    <w:rsid w:val="00C04FF0"/>
    <w:rsid w:val="00C32499"/>
    <w:rsid w:val="00C35AEB"/>
    <w:rsid w:val="00C41C7D"/>
    <w:rsid w:val="00C802AD"/>
    <w:rsid w:val="00C86231"/>
    <w:rsid w:val="00CA2742"/>
    <w:rsid w:val="00CC1050"/>
    <w:rsid w:val="00CC356C"/>
    <w:rsid w:val="00CE0A0C"/>
    <w:rsid w:val="00CE27F0"/>
    <w:rsid w:val="00D042BB"/>
    <w:rsid w:val="00D15152"/>
    <w:rsid w:val="00D3660A"/>
    <w:rsid w:val="00D431A0"/>
    <w:rsid w:val="00D630D0"/>
    <w:rsid w:val="00D70B8E"/>
    <w:rsid w:val="00D71F58"/>
    <w:rsid w:val="00E212F7"/>
    <w:rsid w:val="00E50B11"/>
    <w:rsid w:val="00E51FD7"/>
    <w:rsid w:val="00EA4A0A"/>
    <w:rsid w:val="00EA7160"/>
    <w:rsid w:val="00ED3FAC"/>
    <w:rsid w:val="00ED7CAD"/>
    <w:rsid w:val="00EE1F2C"/>
    <w:rsid w:val="00EF2369"/>
    <w:rsid w:val="00F1012D"/>
    <w:rsid w:val="00F14DCB"/>
    <w:rsid w:val="00F244A7"/>
    <w:rsid w:val="00F24707"/>
    <w:rsid w:val="00F5620E"/>
    <w:rsid w:val="00F76DEE"/>
    <w:rsid w:val="00F8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77B2B"/>
  <w15:docId w15:val="{5FE47C12-2828-4CC2-BD15-D2A7C842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0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2034F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F76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56C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656C72"/>
  </w:style>
  <w:style w:type="paragraph" w:styleId="a8">
    <w:name w:val="footer"/>
    <w:basedOn w:val="a"/>
    <w:link w:val="a9"/>
    <w:uiPriority w:val="99"/>
    <w:unhideWhenUsed/>
    <w:rsid w:val="00656C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656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5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C69E1-98CF-415B-AEC8-C435A888F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6056</Words>
  <Characters>3453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Рахуба Ірина Леонідівна</dc:creator>
  <cp:lastModifiedBy>Видяпіна Тетяна Миколаївна</cp:lastModifiedBy>
  <cp:revision>3</cp:revision>
  <cp:lastPrinted>2023-08-21T06:56:00Z</cp:lastPrinted>
  <dcterms:created xsi:type="dcterms:W3CDTF">2024-10-30T14:21:00Z</dcterms:created>
  <dcterms:modified xsi:type="dcterms:W3CDTF">2024-10-31T08:47:00Z</dcterms:modified>
</cp:coreProperties>
</file>