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26E6" w:rsidRPr="004D0B1C" w:rsidRDefault="004726E6" w:rsidP="004726E6">
      <w:pPr>
        <w:spacing w:after="0" w:line="240" w:lineRule="auto"/>
        <w:jc w:val="center"/>
        <w:rPr>
          <w:rFonts w:ascii="Times New Roman" w:eastAsia="Times New Roman" w:hAnsi="Times New Roman" w:cs="Times New Roman"/>
          <w:sz w:val="24"/>
          <w:szCs w:val="24"/>
          <w:lang w:val="uk-UA" w:eastAsia="ru-RU"/>
        </w:rPr>
      </w:pPr>
      <w:r w:rsidRPr="004D0B1C">
        <w:rPr>
          <w:rFonts w:ascii="Times New Roman" w:eastAsia="Times New Roman" w:hAnsi="Times New Roman" w:cs="Times New Roman"/>
          <w:noProof/>
          <w:kern w:val="1"/>
          <w:sz w:val="28"/>
          <w:szCs w:val="28"/>
          <w:lang w:val="uk-UA" w:eastAsia="uk-UA"/>
        </w:rPr>
        <w:drawing>
          <wp:inline distT="0" distB="0" distL="0" distR="0" wp14:anchorId="0373B218" wp14:editId="08840569">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4726E6" w:rsidRPr="004D0B1C" w:rsidRDefault="004726E6" w:rsidP="004726E6">
      <w:pPr>
        <w:spacing w:after="0" w:line="240" w:lineRule="auto"/>
        <w:rPr>
          <w:rFonts w:ascii="Times New Roman" w:eastAsia="Times New Roman" w:hAnsi="Times New Roman" w:cs="Times New Roman"/>
          <w:sz w:val="27"/>
          <w:szCs w:val="27"/>
          <w:lang w:val="uk-UA" w:eastAsia="ru-RU"/>
        </w:rPr>
      </w:pPr>
    </w:p>
    <w:p w:rsidR="004726E6" w:rsidRPr="004D0B1C" w:rsidRDefault="004726E6" w:rsidP="004726E6">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4D0B1C">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4726E6" w:rsidRPr="004D0B1C" w:rsidRDefault="004726E6" w:rsidP="004726E6">
      <w:pPr>
        <w:spacing w:after="0" w:line="240" w:lineRule="auto"/>
        <w:jc w:val="center"/>
        <w:rPr>
          <w:rFonts w:ascii="Times New Roman" w:eastAsia="Times New Roman" w:hAnsi="Times New Roman" w:cs="Times New Roman"/>
          <w:sz w:val="24"/>
          <w:szCs w:val="24"/>
          <w:lang w:val="uk-UA" w:eastAsia="ru-RU"/>
        </w:rPr>
      </w:pPr>
    </w:p>
    <w:p w:rsidR="004726E6" w:rsidRPr="004D0B1C" w:rsidRDefault="004726E6" w:rsidP="004726E6">
      <w:pPr>
        <w:spacing w:after="0" w:line="240" w:lineRule="auto"/>
        <w:rPr>
          <w:rFonts w:ascii="Times New Roman" w:eastAsia="Times New Roman" w:hAnsi="Times New Roman" w:cs="Times New Roman"/>
          <w:sz w:val="24"/>
          <w:szCs w:val="24"/>
          <w:lang w:val="uk-UA" w:eastAsia="ru-RU"/>
        </w:rPr>
      </w:pPr>
      <w:r w:rsidRPr="004D0B1C">
        <w:rPr>
          <w:rFonts w:ascii="Times New Roman" w:eastAsia="Times New Roman" w:hAnsi="Times New Roman" w:cs="Times New Roman"/>
          <w:sz w:val="24"/>
          <w:szCs w:val="24"/>
          <w:lang w:val="uk-UA" w:eastAsia="ru-RU"/>
        </w:rPr>
        <w:t xml:space="preserve">29 травня 2024 року </w:t>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r>
      <w:r w:rsidRPr="004D0B1C">
        <w:rPr>
          <w:rFonts w:ascii="Times New Roman" w:eastAsia="Times New Roman" w:hAnsi="Times New Roman" w:cs="Times New Roman"/>
          <w:sz w:val="24"/>
          <w:szCs w:val="24"/>
          <w:lang w:val="uk-UA" w:eastAsia="ru-RU"/>
        </w:rPr>
        <w:tab/>
        <w:t xml:space="preserve">   </w:t>
      </w:r>
      <w:r w:rsidR="00FA3903">
        <w:rPr>
          <w:rFonts w:ascii="Times New Roman" w:eastAsia="Times New Roman" w:hAnsi="Times New Roman" w:cs="Times New Roman"/>
          <w:sz w:val="24"/>
          <w:szCs w:val="24"/>
          <w:lang w:val="uk-UA" w:eastAsia="ru-RU"/>
        </w:rPr>
        <w:t xml:space="preserve">             </w:t>
      </w:r>
      <w:r w:rsidRPr="004D0B1C">
        <w:rPr>
          <w:rFonts w:ascii="Times New Roman" w:eastAsia="Times New Roman" w:hAnsi="Times New Roman" w:cs="Times New Roman"/>
          <w:sz w:val="24"/>
          <w:szCs w:val="24"/>
          <w:lang w:val="uk-UA" w:eastAsia="ru-RU"/>
        </w:rPr>
        <w:t xml:space="preserve">  м. Київ</w:t>
      </w:r>
    </w:p>
    <w:p w:rsidR="004726E6" w:rsidRPr="004D0B1C" w:rsidRDefault="004726E6" w:rsidP="004726E6">
      <w:pPr>
        <w:spacing w:after="0" w:line="240" w:lineRule="auto"/>
        <w:rPr>
          <w:rFonts w:ascii="Times New Roman" w:eastAsia="Times New Roman" w:hAnsi="Times New Roman" w:cs="Times New Roman"/>
          <w:sz w:val="24"/>
          <w:szCs w:val="24"/>
          <w:lang w:val="uk-UA" w:eastAsia="ru-RU"/>
        </w:rPr>
      </w:pPr>
    </w:p>
    <w:p w:rsidR="004726E6" w:rsidRPr="004D0B1C" w:rsidRDefault="004726E6" w:rsidP="004726E6">
      <w:pPr>
        <w:spacing w:after="0" w:line="240" w:lineRule="auto"/>
        <w:jc w:val="center"/>
        <w:rPr>
          <w:rFonts w:ascii="Times New Roman" w:eastAsia="Times New Roman" w:hAnsi="Times New Roman" w:cs="Times New Roman"/>
          <w:bCs/>
          <w:sz w:val="24"/>
          <w:szCs w:val="24"/>
          <w:lang w:val="uk-UA" w:eastAsia="ru-RU"/>
        </w:rPr>
      </w:pPr>
      <w:r w:rsidRPr="004D0B1C">
        <w:rPr>
          <w:rFonts w:ascii="Times New Roman" w:eastAsia="Times New Roman" w:hAnsi="Times New Roman" w:cs="Times New Roman"/>
          <w:bCs/>
          <w:sz w:val="24"/>
          <w:szCs w:val="24"/>
          <w:lang w:val="uk-UA" w:eastAsia="ru-RU"/>
        </w:rPr>
        <w:t xml:space="preserve">Р І Ш Е Н </w:t>
      </w:r>
      <w:proofErr w:type="spellStart"/>
      <w:r w:rsidRPr="004D0B1C">
        <w:rPr>
          <w:rFonts w:ascii="Times New Roman" w:eastAsia="Times New Roman" w:hAnsi="Times New Roman" w:cs="Times New Roman"/>
          <w:bCs/>
          <w:sz w:val="24"/>
          <w:szCs w:val="24"/>
          <w:lang w:val="uk-UA" w:eastAsia="ru-RU"/>
        </w:rPr>
        <w:t>Н</w:t>
      </w:r>
      <w:proofErr w:type="spellEnd"/>
      <w:r w:rsidRPr="004D0B1C">
        <w:rPr>
          <w:rFonts w:ascii="Times New Roman" w:eastAsia="Times New Roman" w:hAnsi="Times New Roman" w:cs="Times New Roman"/>
          <w:bCs/>
          <w:sz w:val="24"/>
          <w:szCs w:val="24"/>
          <w:lang w:val="uk-UA" w:eastAsia="ru-RU"/>
        </w:rPr>
        <w:t xml:space="preserve"> Я </w:t>
      </w:r>
      <w:r w:rsidR="00FF7DF8">
        <w:rPr>
          <w:rFonts w:ascii="Times New Roman" w:eastAsia="Times New Roman" w:hAnsi="Times New Roman" w:cs="Times New Roman"/>
          <w:bCs/>
          <w:sz w:val="24"/>
          <w:szCs w:val="24"/>
          <w:lang w:val="uk-UA" w:eastAsia="ru-RU"/>
        </w:rPr>
        <w:t xml:space="preserve"> </w:t>
      </w:r>
      <w:r w:rsidRPr="004D0B1C">
        <w:rPr>
          <w:rFonts w:ascii="Times New Roman" w:eastAsia="Times New Roman" w:hAnsi="Times New Roman" w:cs="Times New Roman"/>
          <w:bCs/>
          <w:sz w:val="24"/>
          <w:szCs w:val="24"/>
          <w:lang w:val="uk-UA" w:eastAsia="ru-RU"/>
        </w:rPr>
        <w:t xml:space="preserve">№ </w:t>
      </w:r>
      <w:r w:rsidR="00FF7DF8" w:rsidRPr="00FF7DF8">
        <w:rPr>
          <w:rFonts w:ascii="Times New Roman" w:eastAsia="Times New Roman" w:hAnsi="Times New Roman" w:cs="Times New Roman"/>
          <w:bCs/>
          <w:sz w:val="24"/>
          <w:szCs w:val="24"/>
          <w:u w:val="single"/>
          <w:lang w:val="uk-UA" w:eastAsia="ru-RU"/>
        </w:rPr>
        <w:t>139/зп-24</w:t>
      </w:r>
    </w:p>
    <w:p w:rsidR="004726E6" w:rsidRPr="004D0B1C" w:rsidRDefault="004726E6" w:rsidP="004726E6">
      <w:pPr>
        <w:spacing w:after="0" w:line="240" w:lineRule="auto"/>
        <w:rPr>
          <w:rFonts w:ascii="Times New Roman" w:eastAsia="Times New Roman" w:hAnsi="Times New Roman" w:cs="Times New Roman"/>
          <w:bCs/>
          <w:sz w:val="24"/>
          <w:szCs w:val="24"/>
          <w:lang w:val="uk-UA" w:eastAsia="ru-RU"/>
        </w:rPr>
      </w:pPr>
    </w:p>
    <w:p w:rsidR="004726E6" w:rsidRPr="004D0B1C" w:rsidRDefault="004726E6" w:rsidP="004726E6">
      <w:pPr>
        <w:spacing w:after="0" w:line="240" w:lineRule="auto"/>
        <w:jc w:val="both"/>
        <w:rPr>
          <w:rFonts w:ascii="Times New Roman" w:eastAsia="Times New Roman" w:hAnsi="Times New Roman" w:cs="Times New Roman"/>
          <w:bCs/>
          <w:sz w:val="24"/>
          <w:szCs w:val="24"/>
          <w:lang w:val="uk-UA" w:eastAsia="ru-RU"/>
        </w:rPr>
      </w:pPr>
      <w:r w:rsidRPr="004D0B1C">
        <w:rPr>
          <w:rFonts w:ascii="Times New Roman" w:eastAsia="Times New Roman" w:hAnsi="Times New Roman" w:cs="Times New Roman"/>
          <w:bCs/>
          <w:sz w:val="24"/>
          <w:szCs w:val="24"/>
          <w:lang w:val="uk-UA" w:eastAsia="ru-RU"/>
        </w:rPr>
        <w:t>Вища кваліфікаційна комісія суддів України у складі Другої палати:</w:t>
      </w:r>
    </w:p>
    <w:p w:rsidR="004726E6" w:rsidRPr="004D0B1C" w:rsidRDefault="004726E6" w:rsidP="004726E6">
      <w:pPr>
        <w:spacing w:after="0" w:line="240" w:lineRule="auto"/>
        <w:jc w:val="both"/>
        <w:rPr>
          <w:rFonts w:ascii="Times New Roman" w:eastAsia="Times New Roman" w:hAnsi="Times New Roman" w:cs="Times New Roman"/>
          <w:bCs/>
          <w:sz w:val="24"/>
          <w:szCs w:val="24"/>
          <w:lang w:val="uk-UA" w:eastAsia="ru-RU"/>
        </w:rPr>
      </w:pPr>
    </w:p>
    <w:p w:rsidR="009D42A9" w:rsidRPr="00D12588" w:rsidRDefault="009D42A9" w:rsidP="009D42A9">
      <w:pPr>
        <w:shd w:val="clear" w:color="auto" w:fill="FFFFFF" w:themeFill="background1"/>
        <w:spacing w:after="0" w:line="240" w:lineRule="auto"/>
        <w:jc w:val="both"/>
        <w:rPr>
          <w:rFonts w:ascii="Times New Roman" w:hAnsi="Times New Roman" w:cs="Times New Roman"/>
          <w:spacing w:val="-2"/>
          <w:sz w:val="24"/>
          <w:szCs w:val="24"/>
        </w:rPr>
      </w:pPr>
      <w:proofErr w:type="spellStart"/>
      <w:r w:rsidRPr="00D12588">
        <w:rPr>
          <w:rFonts w:ascii="Times New Roman" w:hAnsi="Times New Roman" w:cs="Times New Roman"/>
          <w:spacing w:val="-2"/>
          <w:sz w:val="24"/>
          <w:szCs w:val="24"/>
        </w:rPr>
        <w:t>головуючого</w:t>
      </w:r>
      <w:proofErr w:type="spellEnd"/>
      <w:r w:rsidRPr="00D12588">
        <w:rPr>
          <w:rFonts w:ascii="Times New Roman" w:hAnsi="Times New Roman" w:cs="Times New Roman"/>
          <w:spacing w:val="-2"/>
          <w:sz w:val="24"/>
          <w:szCs w:val="24"/>
        </w:rPr>
        <w:t xml:space="preserve"> – Руслана СИДОРОВИЧА,</w:t>
      </w:r>
    </w:p>
    <w:p w:rsidR="009D42A9" w:rsidRPr="00D12588" w:rsidRDefault="009D42A9" w:rsidP="009D42A9">
      <w:pPr>
        <w:pStyle w:val="a5"/>
        <w:shd w:val="clear" w:color="auto" w:fill="FFFFFF" w:themeFill="background1"/>
        <w:spacing w:before="0" w:beforeAutospacing="0" w:after="0" w:afterAutospacing="0"/>
        <w:jc w:val="both"/>
        <w:rPr>
          <w:spacing w:val="-2"/>
          <w:lang w:val="uk-UA" w:eastAsia="ar-SA"/>
        </w:rPr>
      </w:pPr>
    </w:p>
    <w:p w:rsidR="009D42A9" w:rsidRPr="00D12588" w:rsidRDefault="009D42A9" w:rsidP="009D42A9">
      <w:pPr>
        <w:pStyle w:val="a5"/>
        <w:shd w:val="clear" w:color="auto" w:fill="FFFFFF" w:themeFill="background1"/>
        <w:spacing w:before="0" w:beforeAutospacing="0" w:after="0" w:afterAutospacing="0"/>
        <w:jc w:val="both"/>
        <w:rPr>
          <w:spacing w:val="-2"/>
          <w:lang w:val="uk-UA" w:eastAsia="ar-SA"/>
        </w:rPr>
      </w:pPr>
      <w:r w:rsidRPr="00D12588">
        <w:rPr>
          <w:spacing w:val="-2"/>
          <w:lang w:val="uk-UA" w:eastAsia="ar-SA"/>
        </w:rPr>
        <w:t>членів Комісії: Людмили ВОЛКОВОЇ, Ярослава ДУХА</w:t>
      </w:r>
      <w:r w:rsidRPr="00D12588">
        <w:rPr>
          <w:spacing w:val="-2"/>
          <w:lang w:val="en-US" w:eastAsia="ar-SA"/>
        </w:rPr>
        <w:t xml:space="preserve"> </w:t>
      </w:r>
      <w:r w:rsidRPr="00D12588">
        <w:rPr>
          <w:spacing w:val="-2"/>
          <w:lang w:val="uk-UA" w:eastAsia="ar-SA"/>
        </w:rPr>
        <w:t>(доповідач), Романа КИДИСЮКА, Олега КОЛІУША,</w:t>
      </w:r>
      <w:r w:rsidRPr="00D12588">
        <w:rPr>
          <w:b/>
          <w:bCs/>
          <w:spacing w:val="-2"/>
          <w:lang w:val="uk-UA" w:eastAsia="ar-SA"/>
        </w:rPr>
        <w:t xml:space="preserve"> </w:t>
      </w:r>
      <w:r w:rsidRPr="00D12588">
        <w:rPr>
          <w:spacing w:val="-2"/>
          <w:lang w:val="uk-UA" w:eastAsia="ar-SA"/>
        </w:rPr>
        <w:t>Олексія ОМЕЛЬЯНА, Романа САБОДАША, Сергія ЧУМАКА,</w:t>
      </w:r>
    </w:p>
    <w:p w:rsidR="004726E6" w:rsidRPr="00D12588" w:rsidRDefault="004726E6" w:rsidP="004726E6">
      <w:pPr>
        <w:pStyle w:val="a5"/>
        <w:shd w:val="clear" w:color="auto" w:fill="FFFFFF" w:themeFill="background1"/>
        <w:spacing w:before="0" w:beforeAutospacing="0" w:after="0" w:afterAutospacing="0"/>
        <w:jc w:val="both"/>
        <w:rPr>
          <w:spacing w:val="-2"/>
          <w:lang w:val="uk-UA" w:eastAsia="ar-SA"/>
        </w:rPr>
      </w:pPr>
    </w:p>
    <w:p w:rsidR="004726E6" w:rsidRPr="004D0B1C" w:rsidRDefault="004726E6" w:rsidP="004726E6">
      <w:pPr>
        <w:shd w:val="clear" w:color="auto" w:fill="FFFFFF"/>
        <w:tabs>
          <w:tab w:val="left" w:pos="3969"/>
        </w:tabs>
        <w:suppressAutoHyphens/>
        <w:spacing w:after="0" w:line="240" w:lineRule="auto"/>
        <w:jc w:val="both"/>
        <w:rPr>
          <w:rFonts w:ascii="Times New Roman" w:hAnsi="Times New Roman" w:cs="Times New Roman"/>
          <w:sz w:val="24"/>
          <w:szCs w:val="24"/>
          <w:lang w:val="uk-UA"/>
        </w:rPr>
      </w:pPr>
      <w:r w:rsidRPr="004D0B1C">
        <w:rPr>
          <w:rFonts w:ascii="Times New Roman" w:hAnsi="Times New Roman" w:cs="Times New Roman"/>
          <w:sz w:val="24"/>
          <w:szCs w:val="24"/>
          <w:lang w:val="uk-UA"/>
        </w:rPr>
        <w:t xml:space="preserve">розглянувши питання про відрядження суддів до </w:t>
      </w:r>
      <w:r w:rsidR="00894244" w:rsidRPr="004D0B1C">
        <w:rPr>
          <w:rFonts w:ascii="Times New Roman" w:hAnsi="Times New Roman" w:cs="Times New Roman"/>
          <w:sz w:val="24"/>
          <w:szCs w:val="24"/>
          <w:lang w:val="uk-UA"/>
        </w:rPr>
        <w:t>Біляївського районного суду Одеської області</w:t>
      </w:r>
      <w:r w:rsidRPr="004D0B1C">
        <w:rPr>
          <w:rFonts w:ascii="Times New Roman" w:hAnsi="Times New Roman" w:cs="Times New Roman"/>
          <w:sz w:val="24"/>
          <w:szCs w:val="24"/>
          <w:lang w:val="uk-UA"/>
        </w:rPr>
        <w:t xml:space="preserve">, </w:t>
      </w:r>
    </w:p>
    <w:p w:rsidR="004726E6" w:rsidRPr="004D0B1C" w:rsidRDefault="004726E6" w:rsidP="004726E6">
      <w:pPr>
        <w:autoSpaceDE w:val="0"/>
        <w:autoSpaceDN w:val="0"/>
        <w:adjustRightInd w:val="0"/>
        <w:spacing w:before="120" w:after="240" w:line="240" w:lineRule="auto"/>
        <w:jc w:val="center"/>
        <w:rPr>
          <w:rFonts w:ascii="Times New Roman" w:hAnsi="Times New Roman" w:cs="Times New Roman"/>
          <w:bCs/>
          <w:sz w:val="24"/>
          <w:szCs w:val="24"/>
          <w:lang w:val="uk-UA"/>
        </w:rPr>
      </w:pPr>
      <w:r w:rsidRPr="004D0B1C">
        <w:rPr>
          <w:rFonts w:ascii="Times New Roman" w:hAnsi="Times New Roman" w:cs="Times New Roman"/>
          <w:bCs/>
          <w:sz w:val="24"/>
          <w:szCs w:val="24"/>
          <w:lang w:val="uk-UA"/>
        </w:rPr>
        <w:t>встановила:</w:t>
      </w:r>
    </w:p>
    <w:p w:rsidR="004726E6" w:rsidRPr="004D0B1C" w:rsidRDefault="004726E6" w:rsidP="004726E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 xml:space="preserve">До Вищої кваліфікаційної комісії суддів України надійшло повідомлення Державної судової адміністрації України (далі – ДСА України) від </w:t>
      </w:r>
      <w:r w:rsidR="00894244" w:rsidRPr="004D0B1C">
        <w:rPr>
          <w:rFonts w:ascii="Times New Roman" w:hAnsi="Times New Roman" w:cs="Times New Roman"/>
          <w:bCs/>
          <w:sz w:val="24"/>
          <w:szCs w:val="24"/>
          <w:lang w:val="uk-UA"/>
        </w:rPr>
        <w:t>01.05</w:t>
      </w:r>
      <w:r w:rsidRPr="004D0B1C">
        <w:rPr>
          <w:rFonts w:ascii="Times New Roman" w:hAnsi="Times New Roman" w:cs="Times New Roman"/>
          <w:bCs/>
          <w:sz w:val="24"/>
          <w:szCs w:val="24"/>
          <w:lang w:val="uk-UA"/>
        </w:rPr>
        <w:t>.2024 № 8-</w:t>
      </w:r>
      <w:r w:rsidR="00894244" w:rsidRPr="004D0B1C">
        <w:rPr>
          <w:rFonts w:ascii="Times New Roman" w:hAnsi="Times New Roman" w:cs="Times New Roman"/>
          <w:bCs/>
          <w:sz w:val="24"/>
          <w:szCs w:val="24"/>
          <w:lang w:val="uk-UA"/>
        </w:rPr>
        <w:t>10483</w:t>
      </w:r>
      <w:r w:rsidRPr="004D0B1C">
        <w:rPr>
          <w:rFonts w:ascii="Times New Roman" w:hAnsi="Times New Roman" w:cs="Times New Roman"/>
          <w:bCs/>
          <w:sz w:val="24"/>
          <w:szCs w:val="24"/>
          <w:lang w:val="uk-UA"/>
        </w:rPr>
        <w:t xml:space="preserve">/24 про необхідність розгляду питання щодо відрядження суддів до </w:t>
      </w:r>
      <w:r w:rsidR="00894244" w:rsidRPr="004D0B1C">
        <w:rPr>
          <w:rFonts w:ascii="Times New Roman" w:hAnsi="Times New Roman" w:cs="Times New Roman"/>
          <w:sz w:val="24"/>
          <w:szCs w:val="24"/>
          <w:lang w:val="uk-UA"/>
        </w:rPr>
        <w:t>Біляївського районного суду Одеської області</w:t>
      </w:r>
      <w:r w:rsidR="00894244" w:rsidRPr="004D0B1C">
        <w:rPr>
          <w:rFonts w:ascii="Times New Roman" w:hAnsi="Times New Roman" w:cs="Times New Roman"/>
          <w:bCs/>
          <w:sz w:val="24"/>
          <w:szCs w:val="24"/>
          <w:lang w:val="uk-UA"/>
        </w:rPr>
        <w:t xml:space="preserve"> </w:t>
      </w:r>
      <w:r w:rsidRPr="004D0B1C">
        <w:rPr>
          <w:rFonts w:ascii="Times New Roman" w:hAnsi="Times New Roman" w:cs="Times New Roman"/>
          <w:bCs/>
          <w:sz w:val="24"/>
          <w:szCs w:val="24"/>
          <w:lang w:val="uk-UA"/>
        </w:rPr>
        <w:t>у зв’язку з виявленням у ньому надмірного рівня судового навантаження.</w:t>
      </w:r>
    </w:p>
    <w:p w:rsidR="004726E6" w:rsidRPr="004D0B1C" w:rsidRDefault="004726E6" w:rsidP="004726E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 xml:space="preserve">Підставою повідомлення ДСА України стало звернення </w:t>
      </w:r>
      <w:r w:rsidRPr="004D0B1C">
        <w:rPr>
          <w:rFonts w:ascii="Times New Roman" w:eastAsia="Times New Roman" w:hAnsi="Times New Roman" w:cs="Times New Roman"/>
          <w:sz w:val="24"/>
          <w:szCs w:val="24"/>
          <w:lang w:val="uk-UA" w:eastAsia="ru-RU"/>
        </w:rPr>
        <w:t xml:space="preserve">голови </w:t>
      </w:r>
      <w:r w:rsidR="00894244" w:rsidRPr="004D0B1C">
        <w:rPr>
          <w:rFonts w:ascii="Times New Roman" w:hAnsi="Times New Roman" w:cs="Times New Roman"/>
          <w:sz w:val="24"/>
          <w:szCs w:val="24"/>
          <w:lang w:val="uk-UA"/>
        </w:rPr>
        <w:t>Біляївського районного суду Одеської області</w:t>
      </w:r>
      <w:r w:rsidR="00894244" w:rsidRPr="004D0B1C">
        <w:rPr>
          <w:rFonts w:ascii="Times New Roman" w:eastAsia="Times New Roman" w:hAnsi="Times New Roman" w:cs="Times New Roman"/>
          <w:sz w:val="24"/>
          <w:szCs w:val="24"/>
          <w:lang w:val="uk-UA" w:eastAsia="ru-RU"/>
        </w:rPr>
        <w:t xml:space="preserve"> </w:t>
      </w:r>
      <w:proofErr w:type="spellStart"/>
      <w:r w:rsidR="00894244" w:rsidRPr="004D0B1C">
        <w:rPr>
          <w:rFonts w:ascii="Times New Roman" w:eastAsia="Times New Roman" w:hAnsi="Times New Roman" w:cs="Times New Roman"/>
          <w:sz w:val="24"/>
          <w:szCs w:val="24"/>
          <w:lang w:val="uk-UA" w:eastAsia="ru-RU"/>
        </w:rPr>
        <w:t>Дранікова</w:t>
      </w:r>
      <w:proofErr w:type="spellEnd"/>
      <w:r w:rsidR="00894244" w:rsidRPr="004D0B1C">
        <w:rPr>
          <w:rFonts w:ascii="Times New Roman" w:eastAsia="Times New Roman" w:hAnsi="Times New Roman" w:cs="Times New Roman"/>
          <w:sz w:val="24"/>
          <w:szCs w:val="24"/>
          <w:lang w:val="uk-UA" w:eastAsia="ru-RU"/>
        </w:rPr>
        <w:t xml:space="preserve"> С.М. </w:t>
      </w:r>
      <w:r w:rsidRPr="004D0B1C">
        <w:rPr>
          <w:rFonts w:ascii="Times New Roman" w:eastAsia="Times New Roman" w:hAnsi="Times New Roman" w:cs="Times New Roman"/>
          <w:sz w:val="24"/>
          <w:szCs w:val="24"/>
          <w:lang w:val="uk-UA" w:eastAsia="ru-RU"/>
        </w:rPr>
        <w:t xml:space="preserve">від </w:t>
      </w:r>
      <w:r w:rsidR="00894244" w:rsidRPr="004D0B1C">
        <w:rPr>
          <w:rFonts w:ascii="Times New Roman" w:eastAsia="Times New Roman" w:hAnsi="Times New Roman" w:cs="Times New Roman"/>
          <w:sz w:val="24"/>
          <w:szCs w:val="24"/>
          <w:lang w:val="uk-UA" w:eastAsia="ru-RU"/>
        </w:rPr>
        <w:t>26.04</w:t>
      </w:r>
      <w:r w:rsidRPr="004D0B1C">
        <w:rPr>
          <w:rFonts w:ascii="Times New Roman" w:eastAsia="Times New Roman" w:hAnsi="Times New Roman" w:cs="Times New Roman"/>
          <w:sz w:val="24"/>
          <w:szCs w:val="24"/>
          <w:lang w:val="uk-UA" w:eastAsia="ru-RU"/>
        </w:rPr>
        <w:t>.2024 № 01-</w:t>
      </w:r>
      <w:r w:rsidR="00894244" w:rsidRPr="004D0B1C">
        <w:rPr>
          <w:rFonts w:ascii="Times New Roman" w:eastAsia="Times New Roman" w:hAnsi="Times New Roman" w:cs="Times New Roman"/>
          <w:sz w:val="24"/>
          <w:szCs w:val="24"/>
          <w:lang w:val="uk-UA" w:eastAsia="ru-RU"/>
        </w:rPr>
        <w:t>101/429/24</w:t>
      </w:r>
      <w:r w:rsidRPr="004D0B1C">
        <w:rPr>
          <w:rFonts w:ascii="Times New Roman" w:hAnsi="Times New Roman" w:cs="Times New Roman"/>
          <w:bCs/>
          <w:sz w:val="24"/>
          <w:szCs w:val="24"/>
          <w:lang w:val="uk-UA"/>
        </w:rPr>
        <w:t xml:space="preserve">.  </w:t>
      </w:r>
    </w:p>
    <w:p w:rsidR="004726E6" w:rsidRPr="004D0B1C" w:rsidRDefault="004726E6" w:rsidP="004726E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Частиною першою статті 55 Закону України «Про судоустрій і статус суддів»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4726E6" w:rsidRPr="004D0B1C" w:rsidRDefault="004726E6" w:rsidP="004726E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 xml:space="preserve">Відповідно до протоколу розподілу між членами Комісії від </w:t>
      </w:r>
      <w:r w:rsidR="00CB4932" w:rsidRPr="004D0B1C">
        <w:rPr>
          <w:rFonts w:ascii="Times New Roman" w:hAnsi="Times New Roman" w:cs="Times New Roman"/>
          <w:bCs/>
          <w:sz w:val="24"/>
          <w:szCs w:val="24"/>
          <w:lang w:val="uk-UA"/>
        </w:rPr>
        <w:t>01.05</w:t>
      </w:r>
      <w:r w:rsidRPr="004D0B1C">
        <w:rPr>
          <w:rFonts w:ascii="Times New Roman" w:hAnsi="Times New Roman" w:cs="Times New Roman"/>
          <w:bCs/>
          <w:sz w:val="24"/>
          <w:szCs w:val="24"/>
          <w:lang w:val="uk-UA"/>
        </w:rPr>
        <w:t xml:space="preserve">.2024 матеріали про відрядження суддів до </w:t>
      </w:r>
      <w:r w:rsidR="00D44245" w:rsidRPr="004D0B1C">
        <w:rPr>
          <w:rFonts w:ascii="Times New Roman" w:hAnsi="Times New Roman" w:cs="Times New Roman"/>
          <w:sz w:val="24"/>
          <w:szCs w:val="24"/>
          <w:lang w:val="uk-UA"/>
        </w:rPr>
        <w:t>Біляївського районного суду Одеської області</w:t>
      </w:r>
      <w:r w:rsidR="00D44245" w:rsidRPr="004D0B1C">
        <w:rPr>
          <w:rFonts w:ascii="Times New Roman" w:hAnsi="Times New Roman" w:cs="Times New Roman"/>
          <w:bCs/>
          <w:sz w:val="24"/>
          <w:szCs w:val="24"/>
          <w:lang w:val="uk-UA"/>
        </w:rPr>
        <w:t xml:space="preserve"> </w:t>
      </w:r>
      <w:r w:rsidRPr="004D0B1C">
        <w:rPr>
          <w:rFonts w:ascii="Times New Roman" w:hAnsi="Times New Roman" w:cs="Times New Roman"/>
          <w:bCs/>
          <w:sz w:val="24"/>
          <w:szCs w:val="24"/>
          <w:lang w:val="uk-UA"/>
        </w:rPr>
        <w:t>передано члену Комісії Духу Я.М.</w:t>
      </w:r>
    </w:p>
    <w:p w:rsidR="004726E6" w:rsidRPr="004D0B1C" w:rsidRDefault="004726E6" w:rsidP="004726E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 xml:space="preserve">Згідно з пунктом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(далі – Порядок), </w:t>
      </w:r>
      <w:r w:rsidR="00CB4932" w:rsidRPr="004D0B1C">
        <w:rPr>
          <w:rFonts w:ascii="Times New Roman" w:hAnsi="Times New Roman" w:cs="Times New Roman"/>
          <w:bCs/>
          <w:sz w:val="24"/>
          <w:szCs w:val="24"/>
          <w:lang w:val="uk-UA"/>
        </w:rPr>
        <w:t>03.05</w:t>
      </w:r>
      <w:r w:rsidRPr="004D0B1C">
        <w:rPr>
          <w:rFonts w:ascii="Times New Roman" w:hAnsi="Times New Roman" w:cs="Times New Roman"/>
          <w:bCs/>
          <w:sz w:val="24"/>
          <w:szCs w:val="24"/>
          <w:lang w:val="uk-UA"/>
        </w:rPr>
        <w:t xml:space="preserve">.2024 на офіційному </w:t>
      </w:r>
      <w:proofErr w:type="spellStart"/>
      <w:r w:rsidRPr="004D0B1C">
        <w:rPr>
          <w:rFonts w:ascii="Times New Roman" w:hAnsi="Times New Roman" w:cs="Times New Roman"/>
          <w:bCs/>
          <w:sz w:val="24"/>
          <w:szCs w:val="24"/>
          <w:lang w:val="uk-UA"/>
        </w:rPr>
        <w:t>вебсайті</w:t>
      </w:r>
      <w:proofErr w:type="spellEnd"/>
      <w:r w:rsidRPr="004D0B1C">
        <w:rPr>
          <w:rFonts w:ascii="Times New Roman" w:hAnsi="Times New Roman" w:cs="Times New Roman"/>
          <w:bCs/>
          <w:sz w:val="24"/>
          <w:szCs w:val="24"/>
          <w:lang w:val="uk-UA"/>
        </w:rPr>
        <w:t xml:space="preserve"> Комісії розміщено оголошення про розгляд питання щодо внесення подання про відрядження (тимчасове переведення) суддів </w:t>
      </w:r>
      <w:bookmarkStart w:id="0" w:name="_Hlk159432407"/>
      <w:r w:rsidRPr="004D0B1C">
        <w:rPr>
          <w:rFonts w:ascii="Times New Roman" w:hAnsi="Times New Roman" w:cs="Times New Roman"/>
          <w:bCs/>
          <w:sz w:val="24"/>
          <w:szCs w:val="24"/>
          <w:lang w:val="uk-UA"/>
        </w:rPr>
        <w:t xml:space="preserve">до </w:t>
      </w:r>
      <w:bookmarkEnd w:id="0"/>
      <w:r w:rsidR="00CB4932" w:rsidRPr="004D0B1C">
        <w:rPr>
          <w:rFonts w:ascii="Times New Roman" w:hAnsi="Times New Roman" w:cs="Times New Roman"/>
          <w:sz w:val="24"/>
          <w:szCs w:val="24"/>
          <w:lang w:val="uk-UA"/>
        </w:rPr>
        <w:t>Біляївського районного суду Одеської області</w:t>
      </w:r>
      <w:r w:rsidR="00CB4932" w:rsidRPr="004D0B1C">
        <w:rPr>
          <w:rFonts w:ascii="Times New Roman" w:eastAsia="Times New Roman" w:hAnsi="Times New Roman" w:cs="Times New Roman"/>
          <w:sz w:val="24"/>
          <w:szCs w:val="24"/>
          <w:lang w:val="uk-UA" w:eastAsia="ru-RU"/>
        </w:rPr>
        <w:t xml:space="preserve"> </w:t>
      </w:r>
      <w:r w:rsidRPr="004D0B1C">
        <w:rPr>
          <w:rFonts w:ascii="Times New Roman" w:hAnsi="Times New Roman" w:cs="Times New Roman"/>
          <w:bCs/>
          <w:sz w:val="24"/>
          <w:szCs w:val="24"/>
          <w:lang w:val="uk-UA"/>
        </w:rPr>
        <w:t xml:space="preserve">для здійснення правосуддя. В оголошенні, крім іншого, зазначено про необхідність подання згоди на відрядження протягом 7 днів з дня його оприлюднення. Цей строк закінчився </w:t>
      </w:r>
      <w:r w:rsidR="00CB4932" w:rsidRPr="004D0B1C">
        <w:rPr>
          <w:rFonts w:ascii="Times New Roman" w:hAnsi="Times New Roman" w:cs="Times New Roman"/>
          <w:bCs/>
          <w:sz w:val="24"/>
          <w:szCs w:val="24"/>
          <w:lang w:val="uk-UA"/>
        </w:rPr>
        <w:t>10.05</w:t>
      </w:r>
      <w:r w:rsidRPr="004D0B1C">
        <w:rPr>
          <w:rFonts w:ascii="Times New Roman" w:hAnsi="Times New Roman" w:cs="Times New Roman"/>
          <w:bCs/>
          <w:sz w:val="24"/>
          <w:szCs w:val="24"/>
          <w:lang w:val="uk-UA"/>
        </w:rPr>
        <w:t>.2024.</w:t>
      </w:r>
      <w:r w:rsidR="00CB4932" w:rsidRPr="004D0B1C">
        <w:rPr>
          <w:rFonts w:ascii="Times New Roman" w:hAnsi="Times New Roman" w:cs="Times New Roman"/>
          <w:bCs/>
          <w:sz w:val="24"/>
          <w:szCs w:val="24"/>
          <w:lang w:val="uk-UA"/>
        </w:rPr>
        <w:t xml:space="preserve"> </w:t>
      </w:r>
    </w:p>
    <w:p w:rsidR="004726E6" w:rsidRPr="004D0B1C" w:rsidRDefault="004726E6" w:rsidP="004726E6">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 xml:space="preserve">Протягом зазначеного строку жоден суддя не надав згоди на відрядження до </w:t>
      </w:r>
      <w:r w:rsidR="00CB4932" w:rsidRPr="004D0B1C">
        <w:rPr>
          <w:rFonts w:ascii="Times New Roman" w:hAnsi="Times New Roman" w:cs="Times New Roman"/>
          <w:sz w:val="24"/>
          <w:szCs w:val="24"/>
          <w:lang w:val="uk-UA"/>
        </w:rPr>
        <w:t>Біляївського районного суду Одеської області</w:t>
      </w:r>
      <w:r w:rsidRPr="004D0B1C">
        <w:rPr>
          <w:rFonts w:ascii="Times New Roman" w:hAnsi="Times New Roman" w:cs="Times New Roman"/>
          <w:bCs/>
          <w:sz w:val="24"/>
          <w:szCs w:val="24"/>
          <w:lang w:val="uk-UA"/>
        </w:rPr>
        <w:t>.</w:t>
      </w:r>
    </w:p>
    <w:p w:rsidR="004726E6" w:rsidRPr="004D0B1C" w:rsidRDefault="004726E6" w:rsidP="004726E6">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Згідно з пунктом 15 розділу III Порядку, якщо Вищою кваліфікаційною комісією суддів України не отримано згоди судді на відрядження у строки, встановлені пунктами 2, 3</w:t>
      </w:r>
      <w:r w:rsidR="006A7ED5">
        <w:rPr>
          <w:rFonts w:ascii="Times New Roman" w:hAnsi="Times New Roman" w:cs="Times New Roman"/>
          <w:bCs/>
          <w:sz w:val="24"/>
          <w:szCs w:val="24"/>
          <w:lang w:val="uk-UA"/>
        </w:rPr>
        <w:t xml:space="preserve"> </w:t>
      </w:r>
      <w:r w:rsidRPr="004D0B1C">
        <w:rPr>
          <w:rFonts w:ascii="Times New Roman" w:hAnsi="Times New Roman" w:cs="Times New Roman"/>
          <w:bCs/>
          <w:sz w:val="24"/>
          <w:szCs w:val="24"/>
          <w:lang w:val="uk-UA"/>
        </w:rPr>
        <w:t>розділу</w:t>
      </w:r>
      <w:r w:rsidR="006A7ED5">
        <w:rPr>
          <w:rFonts w:ascii="Times New Roman" w:hAnsi="Times New Roman" w:cs="Times New Roman"/>
          <w:bCs/>
          <w:sz w:val="24"/>
          <w:szCs w:val="24"/>
          <w:lang w:val="uk-UA"/>
        </w:rPr>
        <w:t> </w:t>
      </w:r>
      <w:r w:rsidRPr="004D0B1C">
        <w:rPr>
          <w:rFonts w:ascii="Times New Roman" w:hAnsi="Times New Roman" w:cs="Times New Roman"/>
          <w:bCs/>
          <w:sz w:val="24"/>
          <w:szCs w:val="24"/>
          <w:lang w:val="uk-UA"/>
        </w:rPr>
        <w:t xml:space="preserve">ІІІ Порядку, Комісією може бути прийнято рішення про залишення без розгляду </w:t>
      </w:r>
      <w:r w:rsidRPr="004D0B1C">
        <w:rPr>
          <w:rFonts w:ascii="Times New Roman" w:hAnsi="Times New Roman" w:cs="Times New Roman"/>
          <w:bCs/>
          <w:sz w:val="24"/>
          <w:szCs w:val="24"/>
          <w:lang w:val="uk-UA"/>
        </w:rPr>
        <w:lastRenderedPageBreak/>
        <w:t>питання щодо внесення подання про відрядження суддів або продовження строку розгляду такого питання.</w:t>
      </w:r>
    </w:p>
    <w:p w:rsidR="004726E6" w:rsidRPr="004D0B1C" w:rsidRDefault="004726E6" w:rsidP="004726E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 xml:space="preserve">З метою врегулювання судового навантаження та забезпечення належних умов доступу до правосуддя в </w:t>
      </w:r>
      <w:r w:rsidR="00CB4932" w:rsidRPr="004D0B1C">
        <w:rPr>
          <w:rFonts w:ascii="Times New Roman" w:hAnsi="Times New Roman" w:cs="Times New Roman"/>
          <w:sz w:val="24"/>
          <w:szCs w:val="24"/>
          <w:lang w:val="uk-UA"/>
        </w:rPr>
        <w:t>Біляївському районному суді Одеської області</w:t>
      </w:r>
      <w:r w:rsidR="00CB4932" w:rsidRPr="004D0B1C">
        <w:rPr>
          <w:rFonts w:ascii="Times New Roman" w:eastAsia="Times New Roman" w:hAnsi="Times New Roman" w:cs="Times New Roman"/>
          <w:sz w:val="24"/>
          <w:szCs w:val="24"/>
          <w:lang w:val="uk-UA" w:eastAsia="ru-RU"/>
        </w:rPr>
        <w:t xml:space="preserve"> </w:t>
      </w:r>
      <w:r w:rsidRPr="004D0B1C">
        <w:rPr>
          <w:rFonts w:ascii="Times New Roman" w:hAnsi="Times New Roman" w:cs="Times New Roman"/>
          <w:bCs/>
          <w:sz w:val="24"/>
          <w:szCs w:val="24"/>
          <w:lang w:val="uk-UA"/>
        </w:rPr>
        <w:t xml:space="preserve">Комісія дійшла висновку про необхідність продовження строку розгляду питання про відрядження суддів до </w:t>
      </w:r>
      <w:r w:rsidR="00CB4932" w:rsidRPr="004D0B1C">
        <w:rPr>
          <w:rFonts w:ascii="Times New Roman" w:hAnsi="Times New Roman" w:cs="Times New Roman"/>
          <w:sz w:val="24"/>
          <w:szCs w:val="24"/>
          <w:lang w:val="uk-UA"/>
        </w:rPr>
        <w:t>Біляївського районного суду Одеської області</w:t>
      </w:r>
      <w:r w:rsidRPr="004D0B1C">
        <w:rPr>
          <w:rFonts w:ascii="Times New Roman" w:hAnsi="Times New Roman" w:cs="Times New Roman"/>
          <w:bCs/>
          <w:sz w:val="24"/>
          <w:szCs w:val="24"/>
          <w:lang w:val="uk-UA"/>
        </w:rPr>
        <w:t xml:space="preserve">. </w:t>
      </w:r>
    </w:p>
    <w:p w:rsidR="004726E6" w:rsidRPr="004D0B1C" w:rsidRDefault="004726E6" w:rsidP="004726E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4D0B1C">
        <w:rPr>
          <w:rFonts w:ascii="Times New Roman" w:hAnsi="Times New Roman" w:cs="Times New Roman"/>
          <w:bCs/>
          <w:sz w:val="24"/>
          <w:szCs w:val="24"/>
          <w:lang w:val="uk-UA"/>
        </w:rPr>
        <w:t>Керуючись статтями 55, 93, 98, 101 Закону України «Про судоустрій і статус суддів», пунктом 15 розділу ІІІ Порядку</w:t>
      </w:r>
      <w:r w:rsidRPr="004D0B1C">
        <w:rPr>
          <w:rFonts w:ascii="Times New Roman" w:hAnsi="Times New Roman" w:cs="Times New Roman"/>
          <w:sz w:val="24"/>
          <w:szCs w:val="24"/>
          <w:shd w:val="clear" w:color="auto" w:fill="FFFFFF"/>
          <w:lang w:val="uk-UA"/>
        </w:rPr>
        <w:t xml:space="preserve"> </w:t>
      </w:r>
      <w:r w:rsidRPr="004D0B1C">
        <w:rPr>
          <w:rFonts w:ascii="Times New Roman" w:hAnsi="Times New Roman" w:cs="Times New Roman"/>
          <w:bCs/>
          <w:sz w:val="24"/>
          <w:szCs w:val="24"/>
          <w:lang w:val="uk-UA"/>
        </w:rPr>
        <w:t>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4726E6" w:rsidRPr="004D0B1C" w:rsidRDefault="004726E6" w:rsidP="004726E6">
      <w:pPr>
        <w:pStyle w:val="rtecenter"/>
        <w:shd w:val="clear" w:color="auto" w:fill="FFFFFF"/>
        <w:spacing w:before="0" w:beforeAutospacing="0" w:after="0" w:afterAutospacing="0"/>
        <w:jc w:val="center"/>
      </w:pPr>
      <w:r w:rsidRPr="004D0B1C">
        <w:t>вирішила:</w:t>
      </w:r>
    </w:p>
    <w:p w:rsidR="004726E6" w:rsidRPr="004D0B1C" w:rsidRDefault="004726E6" w:rsidP="004726E6">
      <w:pPr>
        <w:pStyle w:val="rtecenter"/>
        <w:shd w:val="clear" w:color="auto" w:fill="FFFFFF"/>
        <w:spacing w:before="0" w:beforeAutospacing="0" w:after="0" w:afterAutospacing="0"/>
        <w:jc w:val="center"/>
      </w:pPr>
    </w:p>
    <w:p w:rsidR="004726E6" w:rsidRPr="004D0B1C" w:rsidRDefault="004726E6" w:rsidP="004726E6">
      <w:pPr>
        <w:pStyle w:val="rtejustify"/>
        <w:shd w:val="clear" w:color="auto" w:fill="FFFFFF"/>
        <w:spacing w:before="0" w:beforeAutospacing="0" w:after="0" w:afterAutospacing="0"/>
        <w:jc w:val="both"/>
        <w:rPr>
          <w:u w:val="single"/>
        </w:rPr>
      </w:pPr>
      <w:r w:rsidRPr="004D0B1C">
        <w:rPr>
          <w:bCs/>
        </w:rPr>
        <w:t xml:space="preserve">продовжити строк розгляду питання про відрядження суддів до </w:t>
      </w:r>
      <w:r w:rsidR="00CB4932" w:rsidRPr="004D0B1C">
        <w:t>Біляївського районного суду Одеської області</w:t>
      </w:r>
      <w:r w:rsidR="00CB4932" w:rsidRPr="004D0B1C">
        <w:rPr>
          <w:lang w:eastAsia="ru-RU"/>
        </w:rPr>
        <w:t xml:space="preserve"> </w:t>
      </w:r>
      <w:r w:rsidRPr="004D0B1C">
        <w:rPr>
          <w:bCs/>
        </w:rPr>
        <w:t>до</w:t>
      </w:r>
      <w:r w:rsidRPr="004D0B1C">
        <w:rPr>
          <w:bCs/>
          <w:lang w:val="ru-RU"/>
        </w:rPr>
        <w:t xml:space="preserve"> </w:t>
      </w:r>
      <w:r w:rsidR="004D0B1C" w:rsidRPr="004D0B1C">
        <w:rPr>
          <w:bCs/>
          <w:lang w:val="ru-RU"/>
        </w:rPr>
        <w:t>26.06</w:t>
      </w:r>
      <w:r w:rsidRPr="004D0B1C">
        <w:rPr>
          <w:bCs/>
          <w:lang w:val="ru-RU"/>
        </w:rPr>
        <w:t>.</w:t>
      </w:r>
      <w:r w:rsidRPr="004D0B1C">
        <w:rPr>
          <w:bCs/>
        </w:rPr>
        <w:t>2024.</w:t>
      </w:r>
    </w:p>
    <w:p w:rsidR="004726E6" w:rsidRPr="004D0B1C" w:rsidRDefault="004726E6" w:rsidP="004726E6">
      <w:pPr>
        <w:shd w:val="clear" w:color="auto" w:fill="FFFFFF"/>
        <w:suppressAutoHyphens/>
        <w:spacing w:after="0" w:line="240" w:lineRule="auto"/>
        <w:ind w:right="-1"/>
        <w:jc w:val="both"/>
        <w:rPr>
          <w:rFonts w:ascii="Times New Roman" w:hAnsi="Times New Roman" w:cs="Times New Roman"/>
          <w:bCs/>
          <w:sz w:val="24"/>
          <w:szCs w:val="24"/>
          <w:lang w:val="uk-UA"/>
        </w:rPr>
      </w:pPr>
    </w:p>
    <w:p w:rsidR="009D42A9" w:rsidRPr="00D12588" w:rsidRDefault="009D42A9" w:rsidP="009D42A9">
      <w:pPr>
        <w:shd w:val="clear" w:color="auto" w:fill="FFFFFF"/>
        <w:spacing w:before="100" w:beforeAutospacing="1" w:after="100" w:afterAutospacing="1" w:line="240" w:lineRule="auto"/>
        <w:jc w:val="both"/>
        <w:rPr>
          <w:rFonts w:ascii="Times New Roman" w:hAnsi="Times New Roman" w:cs="Times New Roman"/>
          <w:sz w:val="26"/>
          <w:szCs w:val="26"/>
          <w:lang w:val="uk-UA" w:eastAsia="uk-UA"/>
        </w:rPr>
      </w:pPr>
      <w:proofErr w:type="spellStart"/>
      <w:r w:rsidRPr="004D0B1C">
        <w:rPr>
          <w:rFonts w:ascii="Times New Roman" w:hAnsi="Times New Roman" w:cs="Times New Roman"/>
          <w:sz w:val="26"/>
          <w:szCs w:val="26"/>
          <w:lang w:eastAsia="uk-UA"/>
        </w:rPr>
        <w:t>Головуючий</w:t>
      </w:r>
      <w:proofErr w:type="spellEnd"/>
      <w:r w:rsidRPr="004D0B1C">
        <w:rPr>
          <w:rFonts w:ascii="Times New Roman" w:hAnsi="Times New Roman" w:cs="Times New Roman"/>
          <w:sz w:val="26"/>
          <w:szCs w:val="26"/>
          <w:lang w:eastAsia="uk-UA"/>
        </w:rPr>
        <w:tab/>
        <w:t xml:space="preserve">                                                                                 </w:t>
      </w:r>
      <w:r w:rsidR="00D12588">
        <w:rPr>
          <w:rFonts w:ascii="Times New Roman" w:hAnsi="Times New Roman" w:cs="Times New Roman"/>
          <w:sz w:val="26"/>
          <w:szCs w:val="26"/>
          <w:lang w:val="uk-UA" w:eastAsia="uk-UA"/>
        </w:rPr>
        <w:t xml:space="preserve">       </w:t>
      </w:r>
      <w:r w:rsidRPr="004D0B1C">
        <w:rPr>
          <w:rFonts w:ascii="Times New Roman" w:hAnsi="Times New Roman" w:cs="Times New Roman"/>
          <w:sz w:val="26"/>
          <w:szCs w:val="26"/>
          <w:lang w:eastAsia="uk-UA"/>
        </w:rPr>
        <w:t xml:space="preserve"> Руслан СИДОРОВИЧ </w:t>
      </w:r>
    </w:p>
    <w:p w:rsidR="009D42A9" w:rsidRPr="004D0B1C" w:rsidRDefault="009D42A9" w:rsidP="009D42A9">
      <w:pPr>
        <w:tabs>
          <w:tab w:val="left" w:pos="6237"/>
        </w:tabs>
        <w:spacing w:after="0"/>
        <w:jc w:val="both"/>
        <w:rPr>
          <w:rFonts w:ascii="Times New Roman" w:hAnsi="Times New Roman" w:cs="Times New Roman"/>
          <w:sz w:val="26"/>
          <w:szCs w:val="26"/>
          <w:lang w:eastAsia="uk-UA"/>
        </w:rPr>
      </w:pPr>
      <w:r w:rsidRPr="004D0B1C">
        <w:rPr>
          <w:rFonts w:ascii="Times New Roman" w:hAnsi="Times New Roman" w:cs="Times New Roman"/>
          <w:sz w:val="26"/>
          <w:szCs w:val="26"/>
          <w:lang w:eastAsia="uk-UA"/>
        </w:rPr>
        <w:t xml:space="preserve">Члени </w:t>
      </w:r>
      <w:proofErr w:type="spellStart"/>
      <w:r w:rsidRPr="004D0B1C">
        <w:rPr>
          <w:rFonts w:ascii="Times New Roman" w:hAnsi="Times New Roman" w:cs="Times New Roman"/>
          <w:sz w:val="26"/>
          <w:szCs w:val="26"/>
          <w:lang w:eastAsia="uk-UA"/>
        </w:rPr>
        <w:t>Комісії</w:t>
      </w:r>
      <w:proofErr w:type="spellEnd"/>
      <w:r w:rsidRPr="004D0B1C">
        <w:rPr>
          <w:rFonts w:ascii="Times New Roman" w:hAnsi="Times New Roman" w:cs="Times New Roman"/>
          <w:sz w:val="26"/>
          <w:szCs w:val="26"/>
          <w:lang w:eastAsia="uk-UA"/>
        </w:rPr>
        <w:t>:</w:t>
      </w:r>
      <w:r w:rsidRPr="004D0B1C">
        <w:rPr>
          <w:rFonts w:ascii="Times New Roman" w:hAnsi="Times New Roman" w:cs="Times New Roman"/>
          <w:sz w:val="26"/>
          <w:szCs w:val="26"/>
          <w:lang w:eastAsia="uk-UA"/>
        </w:rPr>
        <w:tab/>
        <w:t xml:space="preserve">       </w:t>
      </w:r>
      <w:r w:rsidR="00D12588">
        <w:rPr>
          <w:rFonts w:ascii="Times New Roman" w:hAnsi="Times New Roman" w:cs="Times New Roman"/>
          <w:sz w:val="26"/>
          <w:szCs w:val="26"/>
          <w:lang w:val="uk-UA" w:eastAsia="uk-UA"/>
        </w:rPr>
        <w:t xml:space="preserve">      </w:t>
      </w:r>
      <w:r w:rsidRPr="004D0B1C">
        <w:rPr>
          <w:rFonts w:ascii="Times New Roman" w:hAnsi="Times New Roman" w:cs="Times New Roman"/>
          <w:sz w:val="26"/>
          <w:szCs w:val="26"/>
          <w:lang w:eastAsia="uk-UA"/>
        </w:rPr>
        <w:t xml:space="preserve"> </w:t>
      </w:r>
      <w:r w:rsidRPr="004D0B1C">
        <w:rPr>
          <w:rFonts w:ascii="Times New Roman" w:hAnsi="Times New Roman" w:cs="Times New Roman"/>
          <w:sz w:val="26"/>
          <w:szCs w:val="26"/>
        </w:rPr>
        <w:t xml:space="preserve">Людмила ВОЛКОВА </w:t>
      </w:r>
    </w:p>
    <w:p w:rsidR="009D42A9" w:rsidRPr="004D0B1C" w:rsidRDefault="009D42A9" w:rsidP="009D42A9">
      <w:pPr>
        <w:tabs>
          <w:tab w:val="left" w:pos="6237"/>
        </w:tabs>
        <w:spacing w:after="0"/>
        <w:jc w:val="both"/>
        <w:rPr>
          <w:rFonts w:ascii="Times New Roman" w:hAnsi="Times New Roman" w:cs="Times New Roman"/>
          <w:sz w:val="26"/>
          <w:szCs w:val="26"/>
          <w:lang w:eastAsia="uk-UA"/>
        </w:rPr>
      </w:pPr>
    </w:p>
    <w:p w:rsidR="009D42A9" w:rsidRPr="004D0B1C" w:rsidRDefault="009D42A9" w:rsidP="009D42A9">
      <w:pPr>
        <w:tabs>
          <w:tab w:val="left" w:pos="6237"/>
        </w:tabs>
        <w:spacing w:after="0"/>
        <w:jc w:val="both"/>
        <w:rPr>
          <w:rFonts w:ascii="Times New Roman" w:hAnsi="Times New Roman" w:cs="Times New Roman"/>
          <w:sz w:val="26"/>
          <w:szCs w:val="26"/>
        </w:rPr>
      </w:pPr>
      <w:r w:rsidRPr="004D0B1C">
        <w:rPr>
          <w:rFonts w:ascii="Times New Roman" w:hAnsi="Times New Roman" w:cs="Times New Roman"/>
          <w:sz w:val="26"/>
          <w:szCs w:val="26"/>
          <w:lang w:eastAsia="uk-UA"/>
        </w:rPr>
        <w:tab/>
        <w:t xml:space="preserve">      </w:t>
      </w:r>
      <w:r w:rsidR="00D12588">
        <w:rPr>
          <w:rFonts w:ascii="Times New Roman" w:hAnsi="Times New Roman" w:cs="Times New Roman"/>
          <w:sz w:val="26"/>
          <w:szCs w:val="26"/>
          <w:lang w:val="uk-UA" w:eastAsia="uk-UA"/>
        </w:rPr>
        <w:t xml:space="preserve">      </w:t>
      </w:r>
      <w:r w:rsidRPr="004D0B1C">
        <w:rPr>
          <w:rFonts w:ascii="Times New Roman" w:hAnsi="Times New Roman" w:cs="Times New Roman"/>
          <w:sz w:val="26"/>
          <w:szCs w:val="26"/>
          <w:lang w:eastAsia="uk-UA"/>
        </w:rPr>
        <w:t xml:space="preserve">  </w:t>
      </w:r>
      <w:r w:rsidRPr="004D0B1C">
        <w:rPr>
          <w:rFonts w:ascii="Times New Roman" w:hAnsi="Times New Roman" w:cs="Times New Roman"/>
          <w:sz w:val="26"/>
          <w:szCs w:val="26"/>
        </w:rPr>
        <w:t>Ярослав ДУХ</w:t>
      </w:r>
    </w:p>
    <w:p w:rsidR="009D42A9" w:rsidRPr="004D0B1C" w:rsidRDefault="009D42A9" w:rsidP="009D42A9">
      <w:pPr>
        <w:tabs>
          <w:tab w:val="left" w:pos="6237"/>
        </w:tabs>
        <w:spacing w:after="0"/>
        <w:jc w:val="both"/>
        <w:rPr>
          <w:rFonts w:ascii="Times New Roman" w:hAnsi="Times New Roman" w:cs="Times New Roman"/>
          <w:sz w:val="26"/>
          <w:szCs w:val="26"/>
        </w:rPr>
      </w:pPr>
    </w:p>
    <w:p w:rsidR="009D42A9" w:rsidRPr="004D0B1C" w:rsidRDefault="009D42A9" w:rsidP="009D42A9">
      <w:pPr>
        <w:tabs>
          <w:tab w:val="left" w:pos="6237"/>
        </w:tabs>
        <w:spacing w:after="0"/>
        <w:jc w:val="both"/>
        <w:rPr>
          <w:rFonts w:ascii="Times New Roman" w:hAnsi="Times New Roman" w:cs="Times New Roman"/>
          <w:sz w:val="26"/>
          <w:szCs w:val="26"/>
        </w:rPr>
      </w:pPr>
      <w:r w:rsidRPr="004D0B1C">
        <w:rPr>
          <w:rFonts w:ascii="Times New Roman" w:hAnsi="Times New Roman" w:cs="Times New Roman"/>
          <w:sz w:val="26"/>
          <w:szCs w:val="26"/>
        </w:rPr>
        <w:t xml:space="preserve">                                                                                                   </w:t>
      </w:r>
      <w:r w:rsidR="00D12588">
        <w:rPr>
          <w:rFonts w:ascii="Times New Roman" w:hAnsi="Times New Roman" w:cs="Times New Roman"/>
          <w:sz w:val="26"/>
          <w:szCs w:val="26"/>
          <w:lang w:val="uk-UA"/>
        </w:rPr>
        <w:t xml:space="preserve">    </w:t>
      </w:r>
      <w:r w:rsidRPr="004D0B1C">
        <w:rPr>
          <w:rFonts w:ascii="Times New Roman" w:hAnsi="Times New Roman" w:cs="Times New Roman"/>
          <w:sz w:val="26"/>
          <w:szCs w:val="26"/>
        </w:rPr>
        <w:t xml:space="preserve">   </w:t>
      </w:r>
      <w:r w:rsidR="00D12588">
        <w:rPr>
          <w:rFonts w:ascii="Times New Roman" w:hAnsi="Times New Roman" w:cs="Times New Roman"/>
          <w:sz w:val="26"/>
          <w:szCs w:val="26"/>
          <w:lang w:val="uk-UA"/>
        </w:rPr>
        <w:t xml:space="preserve"> </w:t>
      </w:r>
      <w:r w:rsidRPr="004D0B1C">
        <w:rPr>
          <w:rFonts w:ascii="Times New Roman" w:hAnsi="Times New Roman" w:cs="Times New Roman"/>
          <w:sz w:val="26"/>
          <w:szCs w:val="26"/>
        </w:rPr>
        <w:t xml:space="preserve">   Роман КИДИСЮК</w:t>
      </w:r>
    </w:p>
    <w:p w:rsidR="009D42A9" w:rsidRPr="004D0B1C" w:rsidRDefault="009D42A9" w:rsidP="009D42A9">
      <w:pPr>
        <w:tabs>
          <w:tab w:val="left" w:pos="6237"/>
          <w:tab w:val="left" w:pos="6804"/>
        </w:tabs>
        <w:spacing w:after="0"/>
        <w:jc w:val="both"/>
        <w:rPr>
          <w:rFonts w:ascii="Times New Roman" w:hAnsi="Times New Roman" w:cs="Times New Roman"/>
          <w:sz w:val="26"/>
          <w:szCs w:val="26"/>
        </w:rPr>
      </w:pPr>
      <w:r w:rsidRPr="004D0B1C">
        <w:rPr>
          <w:rFonts w:ascii="Times New Roman" w:hAnsi="Times New Roman" w:cs="Times New Roman"/>
          <w:sz w:val="26"/>
          <w:szCs w:val="26"/>
        </w:rPr>
        <w:tab/>
      </w:r>
    </w:p>
    <w:p w:rsidR="009D42A9" w:rsidRPr="004D0B1C" w:rsidRDefault="009D42A9" w:rsidP="009D42A9">
      <w:pPr>
        <w:tabs>
          <w:tab w:val="left" w:pos="6237"/>
          <w:tab w:val="left" w:pos="6804"/>
        </w:tabs>
        <w:spacing w:after="0"/>
        <w:jc w:val="both"/>
        <w:rPr>
          <w:rFonts w:ascii="Times New Roman" w:hAnsi="Times New Roman" w:cs="Times New Roman"/>
          <w:sz w:val="26"/>
          <w:szCs w:val="26"/>
          <w:lang w:eastAsia="uk-UA"/>
        </w:rPr>
      </w:pPr>
      <w:r w:rsidRPr="004D0B1C">
        <w:rPr>
          <w:rFonts w:ascii="Times New Roman" w:hAnsi="Times New Roman" w:cs="Times New Roman"/>
          <w:sz w:val="26"/>
          <w:szCs w:val="26"/>
        </w:rPr>
        <w:tab/>
        <w:t xml:space="preserve">      </w:t>
      </w:r>
      <w:r w:rsidR="00D12588">
        <w:rPr>
          <w:rFonts w:ascii="Times New Roman" w:hAnsi="Times New Roman" w:cs="Times New Roman"/>
          <w:sz w:val="26"/>
          <w:szCs w:val="26"/>
          <w:lang w:val="uk-UA"/>
        </w:rPr>
        <w:t xml:space="preserve">    </w:t>
      </w:r>
      <w:r w:rsidRPr="004D0B1C">
        <w:rPr>
          <w:rFonts w:ascii="Times New Roman" w:hAnsi="Times New Roman" w:cs="Times New Roman"/>
          <w:sz w:val="26"/>
          <w:szCs w:val="26"/>
        </w:rPr>
        <w:t xml:space="preserve"> </w:t>
      </w:r>
      <w:r w:rsidR="00D12588">
        <w:rPr>
          <w:rFonts w:ascii="Times New Roman" w:hAnsi="Times New Roman" w:cs="Times New Roman"/>
          <w:sz w:val="26"/>
          <w:szCs w:val="26"/>
          <w:lang w:val="uk-UA"/>
        </w:rPr>
        <w:t xml:space="preserve"> </w:t>
      </w:r>
      <w:r w:rsidRPr="004D0B1C">
        <w:rPr>
          <w:rFonts w:ascii="Times New Roman" w:hAnsi="Times New Roman" w:cs="Times New Roman"/>
          <w:sz w:val="26"/>
          <w:szCs w:val="26"/>
        </w:rPr>
        <w:t xml:space="preserve">  Олег КОЛІУШ </w:t>
      </w:r>
    </w:p>
    <w:p w:rsidR="009D42A9" w:rsidRPr="004D0B1C" w:rsidRDefault="009D42A9" w:rsidP="009D42A9">
      <w:pPr>
        <w:tabs>
          <w:tab w:val="left" w:pos="6237"/>
          <w:tab w:val="left" w:pos="6804"/>
        </w:tabs>
        <w:spacing w:after="0"/>
        <w:jc w:val="both"/>
        <w:rPr>
          <w:rFonts w:ascii="Times New Roman" w:hAnsi="Times New Roman" w:cs="Times New Roman"/>
          <w:sz w:val="26"/>
          <w:szCs w:val="26"/>
          <w:lang w:eastAsia="uk-UA"/>
        </w:rPr>
      </w:pPr>
    </w:p>
    <w:p w:rsidR="009D42A9" w:rsidRPr="004D0B1C" w:rsidRDefault="009D42A9" w:rsidP="009D42A9">
      <w:pPr>
        <w:tabs>
          <w:tab w:val="left" w:pos="6237"/>
        </w:tabs>
        <w:spacing w:after="0"/>
        <w:jc w:val="both"/>
        <w:rPr>
          <w:rFonts w:ascii="Times New Roman" w:hAnsi="Times New Roman" w:cs="Times New Roman"/>
          <w:sz w:val="26"/>
          <w:szCs w:val="26"/>
        </w:rPr>
      </w:pPr>
      <w:r w:rsidRPr="004D0B1C">
        <w:rPr>
          <w:rFonts w:ascii="Times New Roman" w:hAnsi="Times New Roman" w:cs="Times New Roman"/>
          <w:sz w:val="26"/>
          <w:szCs w:val="26"/>
          <w:lang w:eastAsia="uk-UA"/>
        </w:rPr>
        <w:tab/>
        <w:t xml:space="preserve">       </w:t>
      </w:r>
      <w:r w:rsidR="00D12588">
        <w:rPr>
          <w:rFonts w:ascii="Times New Roman" w:hAnsi="Times New Roman" w:cs="Times New Roman"/>
          <w:sz w:val="26"/>
          <w:szCs w:val="26"/>
          <w:lang w:val="uk-UA" w:eastAsia="uk-UA"/>
        </w:rPr>
        <w:t xml:space="preserve">    </w:t>
      </w:r>
      <w:r w:rsidRPr="004D0B1C">
        <w:rPr>
          <w:rFonts w:ascii="Times New Roman" w:hAnsi="Times New Roman" w:cs="Times New Roman"/>
          <w:sz w:val="26"/>
          <w:szCs w:val="26"/>
          <w:lang w:eastAsia="uk-UA"/>
        </w:rPr>
        <w:t xml:space="preserve">  </w:t>
      </w:r>
      <w:proofErr w:type="spellStart"/>
      <w:r w:rsidRPr="004D0B1C">
        <w:rPr>
          <w:rFonts w:ascii="Times New Roman" w:hAnsi="Times New Roman" w:cs="Times New Roman"/>
          <w:sz w:val="26"/>
          <w:szCs w:val="26"/>
          <w:lang w:eastAsia="uk-UA"/>
        </w:rPr>
        <w:t>Олексій</w:t>
      </w:r>
      <w:proofErr w:type="spellEnd"/>
      <w:r w:rsidRPr="004D0B1C">
        <w:rPr>
          <w:rFonts w:ascii="Times New Roman" w:hAnsi="Times New Roman" w:cs="Times New Roman"/>
          <w:sz w:val="26"/>
          <w:szCs w:val="26"/>
        </w:rPr>
        <w:t xml:space="preserve"> ОМЕЛЬЯН </w:t>
      </w:r>
    </w:p>
    <w:p w:rsidR="009D42A9" w:rsidRPr="004D0B1C" w:rsidRDefault="009D42A9" w:rsidP="009D42A9">
      <w:pPr>
        <w:tabs>
          <w:tab w:val="left" w:pos="6237"/>
        </w:tabs>
        <w:spacing w:after="0"/>
        <w:jc w:val="both"/>
        <w:rPr>
          <w:rFonts w:ascii="Times New Roman" w:hAnsi="Times New Roman" w:cs="Times New Roman"/>
          <w:sz w:val="26"/>
          <w:szCs w:val="26"/>
        </w:rPr>
      </w:pPr>
      <w:r w:rsidRPr="004D0B1C">
        <w:rPr>
          <w:rFonts w:ascii="Times New Roman" w:hAnsi="Times New Roman" w:cs="Times New Roman"/>
          <w:sz w:val="26"/>
          <w:szCs w:val="26"/>
        </w:rPr>
        <w:tab/>
      </w:r>
    </w:p>
    <w:p w:rsidR="009D42A9" w:rsidRPr="004D0B1C" w:rsidRDefault="009D42A9" w:rsidP="009D42A9">
      <w:pPr>
        <w:tabs>
          <w:tab w:val="left" w:pos="6237"/>
        </w:tabs>
        <w:spacing w:after="0"/>
        <w:jc w:val="both"/>
        <w:rPr>
          <w:rFonts w:ascii="Times New Roman" w:hAnsi="Times New Roman" w:cs="Times New Roman"/>
          <w:sz w:val="26"/>
          <w:szCs w:val="26"/>
        </w:rPr>
      </w:pPr>
      <w:r w:rsidRPr="004D0B1C">
        <w:rPr>
          <w:rFonts w:ascii="Times New Roman" w:hAnsi="Times New Roman" w:cs="Times New Roman"/>
          <w:sz w:val="26"/>
          <w:szCs w:val="26"/>
        </w:rPr>
        <w:tab/>
        <w:t xml:space="preserve">       </w:t>
      </w:r>
      <w:r w:rsidR="00D12588">
        <w:rPr>
          <w:rFonts w:ascii="Times New Roman" w:hAnsi="Times New Roman" w:cs="Times New Roman"/>
          <w:sz w:val="26"/>
          <w:szCs w:val="26"/>
          <w:lang w:val="uk-UA"/>
        </w:rPr>
        <w:t xml:space="preserve">    </w:t>
      </w:r>
      <w:r w:rsidRPr="004D0B1C">
        <w:rPr>
          <w:rFonts w:ascii="Times New Roman" w:hAnsi="Times New Roman" w:cs="Times New Roman"/>
          <w:sz w:val="26"/>
          <w:szCs w:val="26"/>
        </w:rPr>
        <w:t xml:space="preserve">  Роман САБОДАШ </w:t>
      </w:r>
    </w:p>
    <w:p w:rsidR="009D42A9" w:rsidRPr="004D0B1C" w:rsidRDefault="009D42A9" w:rsidP="009D42A9">
      <w:pPr>
        <w:tabs>
          <w:tab w:val="left" w:pos="6237"/>
        </w:tabs>
        <w:spacing w:after="0"/>
        <w:jc w:val="both"/>
        <w:rPr>
          <w:rFonts w:ascii="Times New Roman" w:hAnsi="Times New Roman" w:cs="Times New Roman"/>
          <w:sz w:val="26"/>
          <w:szCs w:val="26"/>
        </w:rPr>
      </w:pPr>
      <w:bookmarkStart w:id="1" w:name="_GoBack"/>
      <w:bookmarkEnd w:id="1"/>
    </w:p>
    <w:p w:rsidR="009D42A9" w:rsidRPr="004D0B1C" w:rsidRDefault="009D42A9" w:rsidP="009D42A9">
      <w:pPr>
        <w:tabs>
          <w:tab w:val="left" w:pos="6237"/>
        </w:tabs>
        <w:spacing w:after="0"/>
        <w:jc w:val="both"/>
        <w:rPr>
          <w:rFonts w:ascii="Times New Roman" w:hAnsi="Times New Roman" w:cs="Times New Roman"/>
          <w:sz w:val="26"/>
          <w:szCs w:val="26"/>
        </w:rPr>
      </w:pPr>
      <w:r w:rsidRPr="004D0B1C">
        <w:rPr>
          <w:rFonts w:ascii="Times New Roman" w:hAnsi="Times New Roman" w:cs="Times New Roman"/>
          <w:sz w:val="26"/>
          <w:szCs w:val="26"/>
        </w:rPr>
        <w:t xml:space="preserve">                                                                                                      </w:t>
      </w:r>
      <w:r w:rsidR="00D12588">
        <w:rPr>
          <w:rFonts w:ascii="Times New Roman" w:hAnsi="Times New Roman" w:cs="Times New Roman"/>
          <w:sz w:val="26"/>
          <w:szCs w:val="26"/>
          <w:lang w:val="uk-UA"/>
        </w:rPr>
        <w:t xml:space="preserve">   </w:t>
      </w:r>
      <w:r w:rsidRPr="004D0B1C">
        <w:rPr>
          <w:rFonts w:ascii="Times New Roman" w:hAnsi="Times New Roman" w:cs="Times New Roman"/>
          <w:sz w:val="26"/>
          <w:szCs w:val="26"/>
        </w:rPr>
        <w:t xml:space="preserve">    Сергій ЧУМАК</w:t>
      </w:r>
    </w:p>
    <w:sectPr w:rsidR="009D42A9" w:rsidRPr="004D0B1C" w:rsidSect="00A5289A">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1EAB" w:rsidRDefault="00EF1EAB">
      <w:pPr>
        <w:spacing w:after="0" w:line="240" w:lineRule="auto"/>
      </w:pPr>
      <w:r>
        <w:separator/>
      </w:r>
    </w:p>
  </w:endnote>
  <w:endnote w:type="continuationSeparator" w:id="0">
    <w:p w:rsidR="00EF1EAB" w:rsidRDefault="00EF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1EAB" w:rsidRDefault="00EF1EAB">
      <w:pPr>
        <w:spacing w:after="0" w:line="240" w:lineRule="auto"/>
      </w:pPr>
      <w:r>
        <w:separator/>
      </w:r>
    </w:p>
  </w:footnote>
  <w:footnote w:type="continuationSeparator" w:id="0">
    <w:p w:rsidR="00EF1EAB" w:rsidRDefault="00EF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646146"/>
      <w:docPartObj>
        <w:docPartGallery w:val="Page Numbers (Top of Page)"/>
        <w:docPartUnique/>
      </w:docPartObj>
    </w:sdtPr>
    <w:sdtEndPr/>
    <w:sdtContent>
      <w:p w:rsidR="005F2A2E" w:rsidRDefault="000632E3">
        <w:pPr>
          <w:pStyle w:val="a3"/>
          <w:jc w:val="center"/>
        </w:pPr>
        <w:r>
          <w:fldChar w:fldCharType="begin"/>
        </w:r>
        <w:r>
          <w:instrText>PAGE   \* MERGEFORMAT</w:instrText>
        </w:r>
        <w:r>
          <w:fldChar w:fldCharType="separate"/>
        </w:r>
        <w:r w:rsidR="00D12588">
          <w:rPr>
            <w:noProof/>
          </w:rPr>
          <w:t>2</w:t>
        </w:r>
        <w:r>
          <w:fldChar w:fldCharType="end"/>
        </w:r>
      </w:p>
    </w:sdtContent>
  </w:sdt>
  <w:p w:rsidR="005F2A2E" w:rsidRDefault="006A7E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7D"/>
    <w:rsid w:val="000632E3"/>
    <w:rsid w:val="0019537D"/>
    <w:rsid w:val="004726E6"/>
    <w:rsid w:val="004D0B1C"/>
    <w:rsid w:val="004F61D4"/>
    <w:rsid w:val="006A7ED5"/>
    <w:rsid w:val="00746B31"/>
    <w:rsid w:val="007F3D83"/>
    <w:rsid w:val="00894244"/>
    <w:rsid w:val="009D42A9"/>
    <w:rsid w:val="00CB4932"/>
    <w:rsid w:val="00CF0D57"/>
    <w:rsid w:val="00D12588"/>
    <w:rsid w:val="00D44245"/>
    <w:rsid w:val="00E246AD"/>
    <w:rsid w:val="00EF1EAB"/>
    <w:rsid w:val="00FA3903"/>
    <w:rsid w:val="00FF7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A51A"/>
  <w15:chartTrackingRefBased/>
  <w15:docId w15:val="{FC452338-9B8A-491A-A137-F80D9DF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6E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E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726E6"/>
    <w:rPr>
      <w:lang w:val="ru-RU"/>
    </w:rPr>
  </w:style>
  <w:style w:type="paragraph" w:customStyle="1" w:styleId="rtejustify">
    <w:name w:val="rtejustify"/>
    <w:basedOn w:val="a"/>
    <w:rsid w:val="004726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4726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unhideWhenUsed/>
    <w:rsid w:val="004726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2591</Words>
  <Characters>1478</Characters>
  <Application>Microsoft Office Word</Application>
  <DocSecurity>0</DocSecurity>
  <Lines>12</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3</cp:revision>
  <dcterms:created xsi:type="dcterms:W3CDTF">2024-06-17T09:22:00Z</dcterms:created>
  <dcterms:modified xsi:type="dcterms:W3CDTF">2024-06-17T12:55:00Z</dcterms:modified>
</cp:coreProperties>
</file>