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6D6939" w:rsidRDefault="00004062" w:rsidP="00004062">
      <w:pPr>
        <w:spacing w:after="0" w:line="240" w:lineRule="auto"/>
        <w:jc w:val="center"/>
        <w:rPr>
          <w:rFonts w:ascii="Times New Roman" w:eastAsia="Times New Roman" w:hAnsi="Times New Roman" w:cs="Times New Roman"/>
          <w:sz w:val="24"/>
          <w:szCs w:val="24"/>
          <w:lang w:eastAsia="ru-RU"/>
        </w:rPr>
      </w:pPr>
      <w:r w:rsidRPr="006D6939">
        <w:rPr>
          <w:rFonts w:ascii="Times New Roman" w:eastAsia="Times New Roman" w:hAnsi="Times New Roman" w:cs="Times New Roman"/>
          <w:noProof/>
          <w:kern w:val="1"/>
          <w:sz w:val="28"/>
          <w:szCs w:val="28"/>
          <w:lang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6D6939" w:rsidRDefault="00004062" w:rsidP="00004062">
      <w:pPr>
        <w:spacing w:after="0" w:line="240" w:lineRule="auto"/>
        <w:rPr>
          <w:rFonts w:ascii="Times New Roman" w:eastAsia="Times New Roman" w:hAnsi="Times New Roman" w:cs="Times New Roman"/>
          <w:sz w:val="27"/>
          <w:szCs w:val="27"/>
          <w:lang w:eastAsia="ru-RU"/>
        </w:rPr>
      </w:pPr>
    </w:p>
    <w:p w:rsidR="00004062" w:rsidRPr="006D6939"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eastAsia="hi-IN" w:bidi="hi-IN"/>
        </w:rPr>
      </w:pPr>
      <w:r w:rsidRPr="006D6939">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004062" w:rsidRPr="006D6939" w:rsidRDefault="00004062" w:rsidP="00004062">
      <w:pPr>
        <w:spacing w:after="0" w:line="240" w:lineRule="auto"/>
        <w:jc w:val="center"/>
        <w:rPr>
          <w:rFonts w:ascii="Times New Roman" w:eastAsia="Times New Roman" w:hAnsi="Times New Roman" w:cs="Times New Roman"/>
          <w:sz w:val="27"/>
          <w:szCs w:val="27"/>
          <w:lang w:eastAsia="ru-RU"/>
        </w:rPr>
      </w:pPr>
    </w:p>
    <w:p w:rsidR="009730EC" w:rsidRPr="006D6939" w:rsidRDefault="001A060A" w:rsidP="00A22F96">
      <w:pPr>
        <w:spacing w:after="0" w:line="240" w:lineRule="auto"/>
        <w:rPr>
          <w:rFonts w:ascii="Times New Roman" w:eastAsia="Times New Roman" w:hAnsi="Times New Roman" w:cs="Times New Roman"/>
          <w:sz w:val="26"/>
          <w:szCs w:val="26"/>
          <w:lang w:eastAsia="ru-RU"/>
        </w:rPr>
      </w:pPr>
      <w:r w:rsidRPr="006D6939">
        <w:rPr>
          <w:rFonts w:ascii="Times New Roman" w:eastAsia="Times New Roman" w:hAnsi="Times New Roman" w:cs="Times New Roman"/>
          <w:sz w:val="26"/>
          <w:szCs w:val="26"/>
          <w:lang w:eastAsia="ru-RU"/>
        </w:rPr>
        <w:t>04</w:t>
      </w:r>
      <w:r w:rsidR="00024E2B" w:rsidRPr="006D6939">
        <w:rPr>
          <w:rFonts w:ascii="Times New Roman" w:eastAsia="Times New Roman" w:hAnsi="Times New Roman" w:cs="Times New Roman"/>
          <w:sz w:val="26"/>
          <w:szCs w:val="26"/>
          <w:lang w:eastAsia="ru-RU"/>
        </w:rPr>
        <w:t xml:space="preserve"> </w:t>
      </w:r>
      <w:r w:rsidRPr="006D6939">
        <w:rPr>
          <w:rFonts w:ascii="Times New Roman" w:eastAsia="Times New Roman" w:hAnsi="Times New Roman" w:cs="Times New Roman"/>
          <w:sz w:val="26"/>
          <w:szCs w:val="26"/>
          <w:lang w:eastAsia="ru-RU"/>
        </w:rPr>
        <w:t>березня</w:t>
      </w:r>
      <w:r w:rsidR="00004062" w:rsidRPr="006D6939">
        <w:rPr>
          <w:rFonts w:ascii="Times New Roman" w:eastAsia="Times New Roman" w:hAnsi="Times New Roman" w:cs="Times New Roman"/>
          <w:sz w:val="26"/>
          <w:szCs w:val="26"/>
          <w:lang w:eastAsia="ru-RU"/>
        </w:rPr>
        <w:t xml:space="preserve"> 20</w:t>
      </w:r>
      <w:r w:rsidR="00C36C96" w:rsidRPr="006D6939">
        <w:rPr>
          <w:rFonts w:ascii="Times New Roman" w:eastAsia="Times New Roman" w:hAnsi="Times New Roman" w:cs="Times New Roman"/>
          <w:sz w:val="26"/>
          <w:szCs w:val="26"/>
          <w:lang w:eastAsia="ru-RU"/>
        </w:rPr>
        <w:t>2</w:t>
      </w:r>
      <w:r w:rsidR="00F91001" w:rsidRPr="006D6939">
        <w:rPr>
          <w:rFonts w:ascii="Times New Roman" w:eastAsia="Times New Roman" w:hAnsi="Times New Roman" w:cs="Times New Roman"/>
          <w:sz w:val="26"/>
          <w:szCs w:val="26"/>
          <w:lang w:eastAsia="ru-RU"/>
        </w:rPr>
        <w:t>4</w:t>
      </w:r>
      <w:r w:rsidR="00004062" w:rsidRPr="006D6939">
        <w:rPr>
          <w:rFonts w:ascii="Times New Roman" w:eastAsia="Times New Roman" w:hAnsi="Times New Roman" w:cs="Times New Roman"/>
          <w:sz w:val="26"/>
          <w:szCs w:val="26"/>
          <w:lang w:eastAsia="ru-RU"/>
        </w:rPr>
        <w:t xml:space="preserve"> р</w:t>
      </w:r>
      <w:r w:rsidR="00C36C96" w:rsidRPr="006D6939">
        <w:rPr>
          <w:rFonts w:ascii="Times New Roman" w:eastAsia="Times New Roman" w:hAnsi="Times New Roman" w:cs="Times New Roman"/>
          <w:sz w:val="26"/>
          <w:szCs w:val="26"/>
          <w:lang w:eastAsia="ru-RU"/>
        </w:rPr>
        <w:t>оку</w:t>
      </w:r>
      <w:r w:rsidR="00004062" w:rsidRPr="006D6939">
        <w:rPr>
          <w:rFonts w:ascii="Times New Roman" w:eastAsia="Times New Roman" w:hAnsi="Times New Roman" w:cs="Times New Roman"/>
          <w:sz w:val="26"/>
          <w:szCs w:val="26"/>
          <w:lang w:eastAsia="ru-RU"/>
        </w:rPr>
        <w:t xml:space="preserve"> </w:t>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04062" w:rsidRPr="006D6939">
        <w:rPr>
          <w:rFonts w:ascii="Times New Roman" w:eastAsia="Times New Roman" w:hAnsi="Times New Roman" w:cs="Times New Roman"/>
          <w:sz w:val="26"/>
          <w:szCs w:val="26"/>
          <w:lang w:eastAsia="ru-RU"/>
        </w:rPr>
        <w:tab/>
      </w:r>
      <w:r w:rsidR="00024E2B" w:rsidRPr="006D6939">
        <w:rPr>
          <w:rFonts w:ascii="Times New Roman" w:eastAsia="Times New Roman" w:hAnsi="Times New Roman" w:cs="Times New Roman"/>
          <w:sz w:val="26"/>
          <w:szCs w:val="26"/>
          <w:lang w:eastAsia="ru-RU"/>
        </w:rPr>
        <w:t xml:space="preserve">               </w:t>
      </w:r>
      <w:r w:rsidR="00004062" w:rsidRPr="006D6939">
        <w:rPr>
          <w:rFonts w:ascii="Times New Roman" w:eastAsia="Times New Roman" w:hAnsi="Times New Roman" w:cs="Times New Roman"/>
          <w:sz w:val="26"/>
          <w:szCs w:val="26"/>
          <w:lang w:eastAsia="ru-RU"/>
        </w:rPr>
        <w:t xml:space="preserve">м. Київ </w:t>
      </w:r>
    </w:p>
    <w:p w:rsidR="009730EC" w:rsidRPr="006D6939" w:rsidRDefault="009730EC" w:rsidP="00A22F96">
      <w:pPr>
        <w:spacing w:after="0" w:line="240" w:lineRule="auto"/>
        <w:rPr>
          <w:rFonts w:ascii="Times New Roman" w:eastAsia="Times New Roman" w:hAnsi="Times New Roman" w:cs="Times New Roman"/>
          <w:sz w:val="26"/>
          <w:szCs w:val="26"/>
          <w:lang w:eastAsia="ru-RU"/>
        </w:rPr>
      </w:pPr>
    </w:p>
    <w:p w:rsidR="009730EC" w:rsidRPr="006D6939" w:rsidRDefault="00C048B9" w:rsidP="00A22F96">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Р І Ш Е Н </w:t>
      </w:r>
      <w:proofErr w:type="spellStart"/>
      <w:r>
        <w:rPr>
          <w:rFonts w:ascii="Times New Roman" w:eastAsia="Times New Roman" w:hAnsi="Times New Roman" w:cs="Times New Roman"/>
          <w:bCs/>
          <w:sz w:val="26"/>
          <w:szCs w:val="26"/>
          <w:lang w:eastAsia="ru-RU"/>
        </w:rPr>
        <w:t>Н</w:t>
      </w:r>
      <w:proofErr w:type="spellEnd"/>
      <w:r>
        <w:rPr>
          <w:rFonts w:ascii="Times New Roman" w:eastAsia="Times New Roman" w:hAnsi="Times New Roman" w:cs="Times New Roman"/>
          <w:bCs/>
          <w:sz w:val="26"/>
          <w:szCs w:val="26"/>
          <w:lang w:eastAsia="ru-RU"/>
        </w:rPr>
        <w:t xml:space="preserve"> Я № </w:t>
      </w:r>
      <w:r w:rsidRPr="00C048B9">
        <w:rPr>
          <w:rFonts w:ascii="Times New Roman" w:eastAsia="Times New Roman" w:hAnsi="Times New Roman" w:cs="Times New Roman"/>
          <w:bCs/>
          <w:sz w:val="26"/>
          <w:szCs w:val="26"/>
          <w:u w:val="single"/>
          <w:lang w:eastAsia="ru-RU"/>
        </w:rPr>
        <w:t>133/ас-24</w:t>
      </w:r>
    </w:p>
    <w:p w:rsidR="00F36D0E" w:rsidRPr="006D6939" w:rsidRDefault="00F36D0E" w:rsidP="00A22F96">
      <w:pPr>
        <w:spacing w:after="0" w:line="240" w:lineRule="auto"/>
        <w:rPr>
          <w:rFonts w:ascii="Times New Roman" w:eastAsia="Times New Roman" w:hAnsi="Times New Roman" w:cs="Times New Roman"/>
          <w:bCs/>
          <w:sz w:val="26"/>
          <w:szCs w:val="26"/>
          <w:lang w:eastAsia="ru-RU"/>
        </w:rPr>
      </w:pPr>
    </w:p>
    <w:p w:rsidR="008120AE" w:rsidRPr="006D6939" w:rsidRDefault="008120AE" w:rsidP="00A22F96">
      <w:pPr>
        <w:spacing w:after="0" w:line="240" w:lineRule="auto"/>
        <w:jc w:val="both"/>
        <w:rPr>
          <w:rFonts w:ascii="Times New Roman" w:eastAsia="Times New Roman" w:hAnsi="Times New Roman" w:cs="Times New Roman"/>
          <w:bCs/>
          <w:sz w:val="26"/>
          <w:szCs w:val="26"/>
          <w:lang w:eastAsia="ru-RU"/>
        </w:rPr>
      </w:pPr>
      <w:r w:rsidRPr="006D6939">
        <w:rPr>
          <w:rFonts w:ascii="Times New Roman" w:eastAsia="Times New Roman" w:hAnsi="Times New Roman" w:cs="Times New Roman"/>
          <w:bCs/>
          <w:sz w:val="26"/>
          <w:szCs w:val="26"/>
          <w:lang w:eastAsia="ru-RU"/>
        </w:rPr>
        <w:t>Вища кваліфікаційна комісія суддів України у складі</w:t>
      </w:r>
      <w:r w:rsidR="00335ABA" w:rsidRPr="006D6939">
        <w:rPr>
          <w:rFonts w:ascii="Times New Roman" w:eastAsia="Times New Roman" w:hAnsi="Times New Roman" w:cs="Times New Roman"/>
          <w:bCs/>
          <w:sz w:val="26"/>
          <w:szCs w:val="26"/>
          <w:lang w:eastAsia="ru-RU"/>
        </w:rPr>
        <w:t xml:space="preserve"> колегії</w:t>
      </w:r>
      <w:r w:rsidRPr="006D6939">
        <w:rPr>
          <w:rFonts w:ascii="Times New Roman" w:eastAsia="Times New Roman" w:hAnsi="Times New Roman" w:cs="Times New Roman"/>
          <w:bCs/>
          <w:sz w:val="26"/>
          <w:szCs w:val="26"/>
          <w:lang w:eastAsia="ru-RU"/>
        </w:rPr>
        <w:t>:</w:t>
      </w:r>
    </w:p>
    <w:p w:rsidR="00F36D0E" w:rsidRPr="006D6939" w:rsidRDefault="00F36D0E" w:rsidP="00A22F96">
      <w:pPr>
        <w:spacing w:after="0" w:line="240" w:lineRule="auto"/>
        <w:jc w:val="both"/>
        <w:rPr>
          <w:rFonts w:ascii="Times New Roman" w:eastAsia="Times New Roman" w:hAnsi="Times New Roman" w:cs="Times New Roman"/>
          <w:bCs/>
          <w:sz w:val="26"/>
          <w:szCs w:val="26"/>
          <w:lang w:eastAsia="ru-RU"/>
        </w:rPr>
      </w:pPr>
    </w:p>
    <w:p w:rsidR="00500087" w:rsidRPr="006D6939" w:rsidRDefault="00500087" w:rsidP="00A22F96">
      <w:pPr>
        <w:shd w:val="clear" w:color="auto" w:fill="FFFFFF"/>
        <w:suppressAutoHyphens/>
        <w:spacing w:after="0" w:line="240" w:lineRule="auto"/>
        <w:ind w:right="-1"/>
        <w:jc w:val="both"/>
        <w:rPr>
          <w:rFonts w:ascii="Times New Roman" w:eastAsia="Times New Roman" w:hAnsi="Times New Roman" w:cs="Times New Roman"/>
          <w:sz w:val="26"/>
          <w:szCs w:val="26"/>
          <w:lang w:eastAsia="ar-SA"/>
        </w:rPr>
      </w:pPr>
      <w:r w:rsidRPr="006D6939">
        <w:rPr>
          <w:rFonts w:ascii="Times New Roman" w:eastAsia="Times New Roman" w:hAnsi="Times New Roman" w:cs="Times New Roman"/>
          <w:sz w:val="26"/>
          <w:szCs w:val="26"/>
          <w:lang w:eastAsia="ar-SA"/>
        </w:rPr>
        <w:t xml:space="preserve">головуючого – </w:t>
      </w:r>
      <w:r w:rsidR="008E5BFA" w:rsidRPr="006D6939">
        <w:rPr>
          <w:rFonts w:ascii="Times New Roman" w:eastAsia="Times New Roman" w:hAnsi="Times New Roman" w:cs="Times New Roman"/>
          <w:sz w:val="26"/>
          <w:szCs w:val="26"/>
          <w:lang w:eastAsia="ar-SA"/>
        </w:rPr>
        <w:t>Руслана СИДОРОВИЧА</w:t>
      </w:r>
      <w:r w:rsidR="00C048B9">
        <w:rPr>
          <w:rFonts w:ascii="Times New Roman" w:eastAsia="Times New Roman" w:hAnsi="Times New Roman" w:cs="Times New Roman"/>
          <w:sz w:val="26"/>
          <w:szCs w:val="26"/>
          <w:lang w:eastAsia="ar-SA"/>
        </w:rPr>
        <w:t>,</w:t>
      </w:r>
    </w:p>
    <w:p w:rsidR="00F36D0E" w:rsidRPr="006D6939" w:rsidRDefault="00F36D0E"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p>
    <w:p w:rsidR="00500087" w:rsidRPr="006D6939" w:rsidRDefault="00822A68"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eastAsia="ar-SA"/>
        </w:rPr>
      </w:pPr>
      <w:r w:rsidRPr="006D6939">
        <w:rPr>
          <w:rFonts w:ascii="Times New Roman" w:eastAsia="Times New Roman" w:hAnsi="Times New Roman" w:cs="Times New Roman"/>
          <w:sz w:val="26"/>
          <w:szCs w:val="26"/>
          <w:lang w:eastAsia="ar-SA"/>
        </w:rPr>
        <w:t xml:space="preserve">членів Комісії: </w:t>
      </w:r>
      <w:r w:rsidR="008421C3" w:rsidRPr="006D6939">
        <w:rPr>
          <w:rFonts w:ascii="Times New Roman" w:eastAsia="Times New Roman" w:hAnsi="Times New Roman" w:cs="Times New Roman"/>
          <w:sz w:val="26"/>
          <w:szCs w:val="26"/>
          <w:lang w:eastAsia="ar-SA"/>
        </w:rPr>
        <w:t>Людмили ВОЛКОВОЇ</w:t>
      </w:r>
      <w:r w:rsidR="00EA15B4" w:rsidRPr="006D6939">
        <w:rPr>
          <w:rFonts w:ascii="Times New Roman" w:eastAsia="Times New Roman" w:hAnsi="Times New Roman" w:cs="Times New Roman"/>
          <w:sz w:val="26"/>
          <w:szCs w:val="26"/>
          <w:lang w:eastAsia="ar-SA"/>
        </w:rPr>
        <w:t xml:space="preserve">, </w:t>
      </w:r>
      <w:r w:rsidR="008421C3" w:rsidRPr="006D6939">
        <w:rPr>
          <w:rFonts w:ascii="Times New Roman" w:eastAsia="Times New Roman" w:hAnsi="Times New Roman" w:cs="Times New Roman"/>
          <w:sz w:val="26"/>
          <w:szCs w:val="26"/>
          <w:lang w:eastAsia="ar-SA"/>
        </w:rPr>
        <w:t>Романа КИДИСЮКА</w:t>
      </w:r>
      <w:r w:rsidR="00F4014D" w:rsidRPr="006D6939">
        <w:rPr>
          <w:rFonts w:ascii="Times New Roman" w:eastAsia="Times New Roman" w:hAnsi="Times New Roman" w:cs="Times New Roman"/>
          <w:sz w:val="26"/>
          <w:szCs w:val="26"/>
          <w:lang w:eastAsia="ar-SA"/>
        </w:rPr>
        <w:t xml:space="preserve"> (доповідач)</w:t>
      </w:r>
      <w:r w:rsidR="00C048B9">
        <w:rPr>
          <w:rFonts w:ascii="Times New Roman" w:eastAsia="Times New Roman" w:hAnsi="Times New Roman" w:cs="Times New Roman"/>
          <w:sz w:val="26"/>
          <w:szCs w:val="26"/>
          <w:lang w:eastAsia="ar-SA"/>
        </w:rPr>
        <w:t>,</w:t>
      </w:r>
    </w:p>
    <w:p w:rsidR="008120AE" w:rsidRPr="006D6939" w:rsidRDefault="008120AE" w:rsidP="00A22F96">
      <w:pPr>
        <w:autoSpaceDE w:val="0"/>
        <w:autoSpaceDN w:val="0"/>
        <w:adjustRightInd w:val="0"/>
        <w:spacing w:after="0" w:line="240" w:lineRule="auto"/>
        <w:jc w:val="both"/>
        <w:rPr>
          <w:rFonts w:ascii="Times New Roman" w:hAnsi="Times New Roman" w:cs="Times New Roman"/>
          <w:sz w:val="26"/>
          <w:szCs w:val="26"/>
        </w:rPr>
      </w:pPr>
    </w:p>
    <w:p w:rsidR="000F1077" w:rsidRPr="006D6939" w:rsidRDefault="000F1077" w:rsidP="0083313E">
      <w:pPr>
        <w:autoSpaceDE w:val="0"/>
        <w:autoSpaceDN w:val="0"/>
        <w:adjustRightInd w:val="0"/>
        <w:spacing w:after="0" w:line="252" w:lineRule="auto"/>
        <w:jc w:val="both"/>
        <w:rPr>
          <w:rFonts w:ascii="Times New Roman" w:hAnsi="Times New Roman" w:cs="Times New Roman"/>
          <w:sz w:val="26"/>
          <w:szCs w:val="26"/>
        </w:rPr>
      </w:pPr>
      <w:r w:rsidRPr="006D6939">
        <w:rPr>
          <w:rFonts w:ascii="Times New Roman" w:hAnsi="Times New Roman" w:cs="Times New Roman"/>
          <w:sz w:val="26"/>
          <w:szCs w:val="26"/>
        </w:rPr>
        <w:t xml:space="preserve">розглянувши </w:t>
      </w:r>
      <w:r w:rsidRPr="006D6939">
        <w:rPr>
          <w:rFonts w:ascii="Times New Roman" w:hAnsi="Times New Roman" w:cs="Times New Roman"/>
          <w:bCs/>
          <w:sz w:val="26"/>
          <w:szCs w:val="26"/>
        </w:rPr>
        <w:t xml:space="preserve">питання </w:t>
      </w:r>
      <w:r w:rsidR="001A060A" w:rsidRPr="006D6939">
        <w:rPr>
          <w:rFonts w:ascii="Times New Roman" w:hAnsi="Times New Roman" w:cs="Times New Roman"/>
          <w:sz w:val="26"/>
          <w:szCs w:val="26"/>
        </w:rPr>
        <w:t xml:space="preserve">допуску </w:t>
      </w:r>
      <w:r w:rsidR="00992225" w:rsidRPr="006D6939">
        <w:rPr>
          <w:rFonts w:ascii="Times New Roman" w:hAnsi="Times New Roman" w:cs="Times New Roman"/>
          <w:bCs/>
          <w:sz w:val="26"/>
          <w:szCs w:val="26"/>
        </w:rPr>
        <w:t xml:space="preserve">Богданова </w:t>
      </w:r>
      <w:r w:rsidR="008774CF">
        <w:rPr>
          <w:rFonts w:ascii="Times New Roman" w:hAnsi="Times New Roman" w:cs="Times New Roman"/>
          <w:bCs/>
          <w:sz w:val="26"/>
          <w:szCs w:val="26"/>
        </w:rPr>
        <w:t>Олександра</w:t>
      </w:r>
      <w:r w:rsidR="00992225" w:rsidRPr="006D6939">
        <w:rPr>
          <w:rFonts w:ascii="Times New Roman" w:hAnsi="Times New Roman" w:cs="Times New Roman"/>
          <w:bCs/>
          <w:sz w:val="26"/>
          <w:szCs w:val="26"/>
        </w:rPr>
        <w:t xml:space="preserve"> Васильовича</w:t>
      </w:r>
      <w:r w:rsidR="00B9400F" w:rsidRPr="006D6939">
        <w:rPr>
          <w:rFonts w:ascii="Times New Roman" w:hAnsi="Times New Roman" w:cs="Times New Roman"/>
          <w:bCs/>
          <w:sz w:val="26"/>
          <w:szCs w:val="26"/>
        </w:rPr>
        <w:t xml:space="preserve"> </w:t>
      </w:r>
      <w:r w:rsidR="001A060A" w:rsidRPr="006D6939">
        <w:rPr>
          <w:rFonts w:ascii="Times New Roman" w:hAnsi="Times New Roman" w:cs="Times New Roman"/>
          <w:sz w:val="26"/>
          <w:szCs w:val="26"/>
        </w:rPr>
        <w:t>до проходження кваліфікаційного оцінювання та участі 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r w:rsidRPr="006D6939">
        <w:rPr>
          <w:rFonts w:ascii="Times New Roman" w:hAnsi="Times New Roman" w:cs="Times New Roman"/>
          <w:sz w:val="26"/>
          <w:szCs w:val="26"/>
        </w:rPr>
        <w:t>,</w:t>
      </w:r>
    </w:p>
    <w:p w:rsidR="00B9400F" w:rsidRPr="006D6939" w:rsidRDefault="00B9400F" w:rsidP="0083313E">
      <w:pPr>
        <w:autoSpaceDE w:val="0"/>
        <w:autoSpaceDN w:val="0"/>
        <w:adjustRightInd w:val="0"/>
        <w:spacing w:after="0" w:line="252" w:lineRule="auto"/>
        <w:jc w:val="both"/>
        <w:rPr>
          <w:rFonts w:ascii="Times New Roman" w:hAnsi="Times New Roman" w:cs="Times New Roman"/>
          <w:sz w:val="26"/>
          <w:szCs w:val="26"/>
        </w:rPr>
      </w:pPr>
    </w:p>
    <w:p w:rsidR="008120AE" w:rsidRPr="006D6939" w:rsidRDefault="008120AE" w:rsidP="0083313E">
      <w:pPr>
        <w:autoSpaceDE w:val="0"/>
        <w:autoSpaceDN w:val="0"/>
        <w:adjustRightInd w:val="0"/>
        <w:spacing w:after="0" w:line="252" w:lineRule="auto"/>
        <w:jc w:val="center"/>
        <w:rPr>
          <w:rFonts w:ascii="Times New Roman" w:hAnsi="Times New Roman" w:cs="Times New Roman"/>
          <w:bCs/>
          <w:sz w:val="26"/>
          <w:szCs w:val="26"/>
        </w:rPr>
      </w:pPr>
      <w:r w:rsidRPr="006D6939">
        <w:rPr>
          <w:rFonts w:ascii="Times New Roman" w:hAnsi="Times New Roman" w:cs="Times New Roman"/>
          <w:bCs/>
          <w:sz w:val="26"/>
          <w:szCs w:val="26"/>
        </w:rPr>
        <w:t>встановила:</w:t>
      </w:r>
    </w:p>
    <w:p w:rsidR="008120AE" w:rsidRPr="006D6939" w:rsidRDefault="008120AE" w:rsidP="0083313E">
      <w:pPr>
        <w:autoSpaceDE w:val="0"/>
        <w:autoSpaceDN w:val="0"/>
        <w:adjustRightInd w:val="0"/>
        <w:spacing w:after="0" w:line="252" w:lineRule="auto"/>
        <w:jc w:val="center"/>
        <w:rPr>
          <w:rFonts w:ascii="Times New Roman" w:hAnsi="Times New Roman" w:cs="Times New Roman"/>
          <w:bCs/>
          <w:sz w:val="26"/>
          <w:szCs w:val="26"/>
        </w:rPr>
      </w:pP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Рішенням</w:t>
      </w:r>
      <w:r w:rsidRPr="00C048B9">
        <w:rPr>
          <w:rFonts w:ascii="Times New Roman" w:hAnsi="Times New Roman" w:cs="Times New Roman"/>
          <w:bCs/>
          <w:sz w:val="16"/>
          <w:szCs w:val="16"/>
        </w:rPr>
        <w:t xml:space="preserve"> </w:t>
      </w:r>
      <w:r w:rsidRPr="006D6939">
        <w:rPr>
          <w:rFonts w:ascii="Times New Roman" w:hAnsi="Times New Roman" w:cs="Times New Roman"/>
          <w:bCs/>
          <w:sz w:val="26"/>
          <w:szCs w:val="26"/>
        </w:rPr>
        <w:t>Вищої</w:t>
      </w:r>
      <w:r w:rsidRPr="00C048B9">
        <w:rPr>
          <w:rFonts w:ascii="Times New Roman" w:hAnsi="Times New Roman" w:cs="Times New Roman"/>
          <w:bCs/>
          <w:sz w:val="16"/>
          <w:szCs w:val="16"/>
        </w:rPr>
        <w:t xml:space="preserve"> </w:t>
      </w:r>
      <w:r w:rsidRPr="006D6939">
        <w:rPr>
          <w:rFonts w:ascii="Times New Roman" w:hAnsi="Times New Roman" w:cs="Times New Roman"/>
          <w:bCs/>
          <w:sz w:val="26"/>
          <w:szCs w:val="26"/>
        </w:rPr>
        <w:t>кваліфікаційної</w:t>
      </w:r>
      <w:r w:rsidRPr="00C048B9">
        <w:rPr>
          <w:rFonts w:ascii="Times New Roman" w:hAnsi="Times New Roman" w:cs="Times New Roman"/>
          <w:bCs/>
          <w:sz w:val="16"/>
          <w:szCs w:val="16"/>
        </w:rPr>
        <w:t xml:space="preserve"> </w:t>
      </w:r>
      <w:r w:rsidRPr="006D6939">
        <w:rPr>
          <w:rFonts w:ascii="Times New Roman" w:hAnsi="Times New Roman" w:cs="Times New Roman"/>
          <w:bCs/>
          <w:sz w:val="26"/>
          <w:szCs w:val="26"/>
        </w:rPr>
        <w:t>комісії</w:t>
      </w:r>
      <w:r w:rsidRPr="00C048B9">
        <w:rPr>
          <w:rFonts w:ascii="Times New Roman" w:hAnsi="Times New Roman" w:cs="Times New Roman"/>
          <w:bCs/>
          <w:sz w:val="16"/>
          <w:szCs w:val="16"/>
        </w:rPr>
        <w:t xml:space="preserve"> </w:t>
      </w:r>
      <w:r w:rsidRPr="006D6939">
        <w:rPr>
          <w:rFonts w:ascii="Times New Roman" w:hAnsi="Times New Roman" w:cs="Times New Roman"/>
          <w:bCs/>
          <w:sz w:val="26"/>
          <w:szCs w:val="26"/>
        </w:rPr>
        <w:t>суддів</w:t>
      </w:r>
      <w:r w:rsidRPr="00C048B9">
        <w:rPr>
          <w:rFonts w:ascii="Times New Roman" w:hAnsi="Times New Roman" w:cs="Times New Roman"/>
          <w:bCs/>
          <w:sz w:val="16"/>
          <w:szCs w:val="16"/>
        </w:rPr>
        <w:t xml:space="preserve"> </w:t>
      </w:r>
      <w:r w:rsidRPr="006D6939">
        <w:rPr>
          <w:rFonts w:ascii="Times New Roman" w:hAnsi="Times New Roman" w:cs="Times New Roman"/>
          <w:bCs/>
          <w:sz w:val="26"/>
          <w:szCs w:val="26"/>
        </w:rPr>
        <w:t>України від 14 вересня 2023 року № 94/зп-23 (зі змінами, внесеними рішенням Комісії від 14 грудня 2023 року №</w:t>
      </w:r>
      <w:r w:rsidR="007D129E">
        <w:rPr>
          <w:rFonts w:ascii="Times New Roman" w:hAnsi="Times New Roman" w:cs="Times New Roman"/>
          <w:bCs/>
          <w:sz w:val="26"/>
          <w:szCs w:val="26"/>
        </w:rPr>
        <w:t> </w:t>
      </w:r>
      <w:r w:rsidRPr="006D6939">
        <w:rPr>
          <w:rFonts w:ascii="Times New Roman" w:hAnsi="Times New Roman" w:cs="Times New Roman"/>
          <w:bCs/>
          <w:sz w:val="26"/>
          <w:szCs w:val="26"/>
        </w:rPr>
        <w:t>171/зп-23)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Згідно з пунктом 5 зазначеного рішення питання допуску до участі у </w:t>
      </w:r>
      <w:r w:rsidR="00B9400F" w:rsidRPr="006D6939">
        <w:rPr>
          <w:rFonts w:ascii="Times New Roman" w:hAnsi="Times New Roman" w:cs="Times New Roman"/>
          <w:bCs/>
          <w:sz w:val="26"/>
          <w:szCs w:val="26"/>
        </w:rPr>
        <w:t>К</w:t>
      </w:r>
      <w:r w:rsidRPr="006D6939">
        <w:rPr>
          <w:rFonts w:ascii="Times New Roman" w:hAnsi="Times New Roman" w:cs="Times New Roman"/>
          <w:bCs/>
          <w:sz w:val="26"/>
          <w:szCs w:val="26"/>
        </w:rPr>
        <w:t>онкурсі вирішуються колегіями Вищої кваліфікаційної комісії суддів України.</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Особливості проведення Комісією конкурсу на зайняття вакантної посади судді апеляційного суду визначено статтею 79</w:t>
      </w:r>
      <w:r w:rsidRPr="006D6939">
        <w:rPr>
          <w:rFonts w:ascii="Times New Roman" w:hAnsi="Times New Roman" w:cs="Times New Roman"/>
          <w:bCs/>
          <w:sz w:val="26"/>
          <w:szCs w:val="26"/>
          <w:vertAlign w:val="superscript"/>
        </w:rPr>
        <w:t>3</w:t>
      </w:r>
      <w:r w:rsidRPr="006D6939">
        <w:rPr>
          <w:rFonts w:ascii="Times New Roman" w:hAnsi="Times New Roman" w:cs="Times New Roman"/>
          <w:bCs/>
          <w:sz w:val="26"/>
          <w:szCs w:val="26"/>
        </w:rPr>
        <w:t xml:space="preserve"> Закону України «Про судоустрій і статус суддів» (далі – Закон).</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Пунктом 1 частини четвертої статті 79</w:t>
      </w:r>
      <w:r w:rsidRPr="006D6939">
        <w:rPr>
          <w:rFonts w:ascii="Times New Roman" w:hAnsi="Times New Roman" w:cs="Times New Roman"/>
          <w:bCs/>
          <w:sz w:val="26"/>
          <w:szCs w:val="26"/>
          <w:vertAlign w:val="superscript"/>
        </w:rPr>
        <w:t xml:space="preserve">3 </w:t>
      </w:r>
      <w:r w:rsidRPr="006D6939">
        <w:rPr>
          <w:rFonts w:ascii="Times New Roman" w:hAnsi="Times New Roman" w:cs="Times New Roman"/>
          <w:bCs/>
          <w:sz w:val="26"/>
          <w:szCs w:val="26"/>
        </w:rPr>
        <w:t>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Відповідно до Умов проведення Конкурсу, затверджених  рішенням Вищої кваліфікаційної комісії суддів України від 14 вересня 2023 року № 94/зп-23, до участі </w:t>
      </w:r>
      <w:r w:rsidR="00B9400F" w:rsidRPr="006D6939">
        <w:rPr>
          <w:rFonts w:ascii="Times New Roman" w:hAnsi="Times New Roman" w:cs="Times New Roman"/>
          <w:bCs/>
          <w:sz w:val="26"/>
          <w:szCs w:val="26"/>
        </w:rPr>
        <w:t>в</w:t>
      </w:r>
      <w:r w:rsidRPr="006D6939">
        <w:rPr>
          <w:rFonts w:ascii="Times New Roman" w:hAnsi="Times New Roman" w:cs="Times New Roman"/>
          <w:bCs/>
          <w:sz w:val="26"/>
          <w:szCs w:val="26"/>
        </w:rPr>
        <w:t xml:space="preserve"> першій стадії Конкурсу допускаються особи, які: </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1) у порядку та строки, визначені оголошенням, подали всі необхідні документи;</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2) на день подання документів відповідають встановленим статтями 28 та 69 Закону вимогам до кандидата на посаду судді апеляційного суду.</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lastRenderedPageBreak/>
        <w:t xml:space="preserve">У визначений строк до Комісії </w:t>
      </w:r>
      <w:r w:rsidR="00BC080B">
        <w:rPr>
          <w:rFonts w:ascii="Times New Roman" w:hAnsi="Times New Roman" w:cs="Times New Roman"/>
          <w:bCs/>
          <w:sz w:val="26"/>
          <w:szCs w:val="26"/>
        </w:rPr>
        <w:t xml:space="preserve">надійшла </w:t>
      </w:r>
      <w:r w:rsidRPr="006D6939">
        <w:rPr>
          <w:rFonts w:ascii="Times New Roman" w:hAnsi="Times New Roman" w:cs="Times New Roman"/>
          <w:bCs/>
          <w:sz w:val="26"/>
          <w:szCs w:val="26"/>
        </w:rPr>
        <w:t>заяв</w:t>
      </w:r>
      <w:r w:rsidR="00BC080B">
        <w:rPr>
          <w:rFonts w:ascii="Times New Roman" w:hAnsi="Times New Roman" w:cs="Times New Roman"/>
          <w:bCs/>
          <w:sz w:val="26"/>
          <w:szCs w:val="26"/>
        </w:rPr>
        <w:t>а</w:t>
      </w:r>
      <w:r w:rsidR="00BC080B" w:rsidRPr="00BC080B">
        <w:rPr>
          <w:rFonts w:ascii="Times New Roman" w:hAnsi="Times New Roman" w:cs="Times New Roman"/>
          <w:bCs/>
          <w:sz w:val="26"/>
          <w:szCs w:val="26"/>
        </w:rPr>
        <w:t xml:space="preserve"> Богданов</w:t>
      </w:r>
      <w:r w:rsidR="00BC080B">
        <w:rPr>
          <w:rFonts w:ascii="Times New Roman" w:hAnsi="Times New Roman" w:cs="Times New Roman"/>
          <w:bCs/>
          <w:sz w:val="26"/>
          <w:szCs w:val="26"/>
        </w:rPr>
        <w:t>а</w:t>
      </w:r>
      <w:r w:rsidR="00BC080B" w:rsidRPr="00BC080B">
        <w:rPr>
          <w:rFonts w:ascii="Times New Roman" w:hAnsi="Times New Roman" w:cs="Times New Roman"/>
          <w:bCs/>
          <w:sz w:val="26"/>
          <w:szCs w:val="26"/>
        </w:rPr>
        <w:t xml:space="preserve"> </w:t>
      </w:r>
      <w:r w:rsidR="008774CF">
        <w:rPr>
          <w:rFonts w:ascii="Times New Roman" w:hAnsi="Times New Roman" w:cs="Times New Roman"/>
          <w:bCs/>
          <w:sz w:val="26"/>
          <w:szCs w:val="26"/>
        </w:rPr>
        <w:t>Олександра</w:t>
      </w:r>
      <w:r w:rsidR="00BC080B" w:rsidRPr="00BC080B">
        <w:rPr>
          <w:rFonts w:ascii="Times New Roman" w:hAnsi="Times New Roman" w:cs="Times New Roman"/>
          <w:bCs/>
          <w:sz w:val="26"/>
          <w:szCs w:val="26"/>
        </w:rPr>
        <w:t xml:space="preserve"> Васильович</w:t>
      </w:r>
      <w:r w:rsidR="00BC080B">
        <w:rPr>
          <w:rFonts w:ascii="Times New Roman" w:hAnsi="Times New Roman" w:cs="Times New Roman"/>
          <w:bCs/>
          <w:sz w:val="26"/>
          <w:szCs w:val="26"/>
        </w:rPr>
        <w:t>а</w:t>
      </w:r>
      <w:r w:rsidRPr="006D6939">
        <w:rPr>
          <w:rFonts w:ascii="Times New Roman" w:hAnsi="Times New Roman" w:cs="Times New Roman"/>
          <w:bCs/>
          <w:sz w:val="26"/>
          <w:szCs w:val="26"/>
        </w:rPr>
        <w:t xml:space="preserve"> про участь у </w:t>
      </w:r>
      <w:r w:rsidR="00B9400F" w:rsidRPr="006D6939">
        <w:rPr>
          <w:rFonts w:ascii="Times New Roman" w:hAnsi="Times New Roman" w:cs="Times New Roman"/>
          <w:bCs/>
          <w:sz w:val="26"/>
          <w:szCs w:val="26"/>
        </w:rPr>
        <w:t>К</w:t>
      </w:r>
      <w:r w:rsidRPr="006D6939">
        <w:rPr>
          <w:rFonts w:ascii="Times New Roman" w:hAnsi="Times New Roman" w:cs="Times New Roman"/>
          <w:bCs/>
          <w:sz w:val="26"/>
          <w:szCs w:val="26"/>
        </w:rPr>
        <w:t>онкурсі та про проведення кваліфікаційного оцінювання.</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Перевіривши подані кандидатом документи, заслухавши доповідача, Комісія встановила таке.</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Згідно з частиною першою статті 69 Закону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відповідно до рівня, визначеного Національною комісією зі стандартів державної мови.</w:t>
      </w:r>
    </w:p>
    <w:p w:rsidR="001A060A" w:rsidRPr="006D6939" w:rsidRDefault="00B9400F"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Ч</w:t>
      </w:r>
      <w:r w:rsidR="001A060A" w:rsidRPr="006D6939">
        <w:rPr>
          <w:rFonts w:ascii="Times New Roman" w:hAnsi="Times New Roman" w:cs="Times New Roman"/>
          <w:bCs/>
          <w:sz w:val="26"/>
          <w:szCs w:val="26"/>
        </w:rPr>
        <w:t>астин</w:t>
      </w:r>
      <w:r w:rsidRPr="006D6939">
        <w:rPr>
          <w:rFonts w:ascii="Times New Roman" w:hAnsi="Times New Roman" w:cs="Times New Roman"/>
          <w:bCs/>
          <w:sz w:val="26"/>
          <w:szCs w:val="26"/>
        </w:rPr>
        <w:t>ою</w:t>
      </w:r>
      <w:r w:rsidR="001A060A" w:rsidRPr="006D6939">
        <w:rPr>
          <w:rFonts w:ascii="Times New Roman" w:hAnsi="Times New Roman" w:cs="Times New Roman"/>
          <w:bCs/>
          <w:sz w:val="26"/>
          <w:szCs w:val="26"/>
        </w:rPr>
        <w:t xml:space="preserve"> першо</w:t>
      </w:r>
      <w:r w:rsidRPr="006D6939">
        <w:rPr>
          <w:rFonts w:ascii="Times New Roman" w:hAnsi="Times New Roman" w:cs="Times New Roman"/>
          <w:bCs/>
          <w:sz w:val="26"/>
          <w:szCs w:val="26"/>
        </w:rPr>
        <w:t>ю</w:t>
      </w:r>
      <w:r w:rsidR="001A060A" w:rsidRPr="006D6939">
        <w:rPr>
          <w:rFonts w:ascii="Times New Roman" w:hAnsi="Times New Roman" w:cs="Times New Roman"/>
          <w:bCs/>
          <w:sz w:val="26"/>
          <w:szCs w:val="26"/>
        </w:rPr>
        <w:t xml:space="preserve"> статті 28 Закону </w:t>
      </w:r>
      <w:r w:rsidRPr="006D6939">
        <w:rPr>
          <w:rFonts w:ascii="Times New Roman" w:hAnsi="Times New Roman" w:cs="Times New Roman"/>
          <w:bCs/>
          <w:sz w:val="26"/>
          <w:szCs w:val="26"/>
        </w:rPr>
        <w:t xml:space="preserve">передбачено, що </w:t>
      </w:r>
      <w:r w:rsidR="001A060A" w:rsidRPr="006D6939">
        <w:rPr>
          <w:rFonts w:ascii="Times New Roman" w:hAnsi="Times New Roman" w:cs="Times New Roman"/>
          <w:bCs/>
          <w:sz w:val="26"/>
          <w:szCs w:val="26"/>
        </w:rPr>
        <w:t>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відповідає одній із таких вимог:</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1) має стаж роботи на посаді судді не менше п’яти років;</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2) має науковий ступінь у сфері права та стаж наукової роботи у сфері права щонайменше сім років;</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3) має досвід професійної діяльності адвоката, в тому числі щодо здійснення представництва в суді та/або захисту від кримінального обвинувачення</w:t>
      </w:r>
      <w:r w:rsidR="00B9400F" w:rsidRPr="006D6939">
        <w:rPr>
          <w:rFonts w:ascii="Times New Roman" w:hAnsi="Times New Roman" w:cs="Times New Roman"/>
          <w:bCs/>
          <w:sz w:val="26"/>
          <w:szCs w:val="26"/>
        </w:rPr>
        <w:t>,</w:t>
      </w:r>
      <w:r w:rsidRPr="006D6939">
        <w:rPr>
          <w:rFonts w:ascii="Times New Roman" w:hAnsi="Times New Roman" w:cs="Times New Roman"/>
          <w:bCs/>
          <w:sz w:val="26"/>
          <w:szCs w:val="26"/>
        </w:rPr>
        <w:t xml:space="preserve"> щонайменше сім років;</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4) має сукупний стаж (досвід) роботи (професійної діяльності) відповідно до вимог, визначених пунктами 1–3 цієї частини, щонайменше сім років.</w:t>
      </w:r>
    </w:p>
    <w:p w:rsidR="001A060A" w:rsidRPr="006D6939" w:rsidRDefault="00992225"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Богданов О.В.</w:t>
      </w:r>
      <w:r w:rsidR="007A19AB" w:rsidRPr="006D6939">
        <w:rPr>
          <w:rFonts w:ascii="Times New Roman" w:hAnsi="Times New Roman" w:cs="Times New Roman"/>
          <w:bCs/>
          <w:sz w:val="26"/>
          <w:szCs w:val="26"/>
        </w:rPr>
        <w:t xml:space="preserve"> </w:t>
      </w:r>
      <w:r w:rsidR="00F4524B" w:rsidRPr="006D6939">
        <w:rPr>
          <w:rFonts w:ascii="Times New Roman" w:hAnsi="Times New Roman" w:cs="Times New Roman"/>
          <w:bCs/>
          <w:sz w:val="26"/>
          <w:szCs w:val="26"/>
        </w:rPr>
        <w:t xml:space="preserve">подав електронні копії документів, </w:t>
      </w:r>
      <w:r w:rsidR="007A19AB" w:rsidRPr="006D6939">
        <w:rPr>
          <w:rFonts w:ascii="Times New Roman" w:hAnsi="Times New Roman" w:cs="Times New Roman"/>
          <w:bCs/>
          <w:sz w:val="26"/>
          <w:szCs w:val="26"/>
        </w:rPr>
        <w:t xml:space="preserve">у своїй заяві просив </w:t>
      </w:r>
      <w:r w:rsidR="001A060A" w:rsidRPr="006D6939">
        <w:rPr>
          <w:rFonts w:ascii="Times New Roman" w:hAnsi="Times New Roman" w:cs="Times New Roman"/>
          <w:bCs/>
          <w:sz w:val="26"/>
          <w:szCs w:val="26"/>
        </w:rPr>
        <w:t xml:space="preserve">допустити </w:t>
      </w:r>
      <w:r w:rsidR="007A19AB" w:rsidRPr="006D6939">
        <w:rPr>
          <w:rFonts w:ascii="Times New Roman" w:hAnsi="Times New Roman" w:cs="Times New Roman"/>
          <w:bCs/>
          <w:sz w:val="26"/>
          <w:szCs w:val="26"/>
        </w:rPr>
        <w:t>його</w:t>
      </w:r>
      <w:r w:rsidR="001A060A" w:rsidRPr="006D6939">
        <w:rPr>
          <w:rFonts w:ascii="Times New Roman" w:hAnsi="Times New Roman" w:cs="Times New Roman"/>
          <w:bCs/>
          <w:sz w:val="26"/>
          <w:szCs w:val="26"/>
        </w:rPr>
        <w:t xml:space="preserve"> до участі </w:t>
      </w:r>
      <w:r w:rsidR="00B9400F" w:rsidRPr="006D6939">
        <w:rPr>
          <w:rFonts w:ascii="Times New Roman" w:hAnsi="Times New Roman" w:cs="Times New Roman"/>
          <w:bCs/>
          <w:sz w:val="26"/>
          <w:szCs w:val="26"/>
        </w:rPr>
        <w:t>в</w:t>
      </w:r>
      <w:r w:rsidR="001A060A" w:rsidRPr="006D6939">
        <w:rPr>
          <w:rFonts w:ascii="Times New Roman" w:hAnsi="Times New Roman" w:cs="Times New Roman"/>
          <w:bCs/>
          <w:sz w:val="26"/>
          <w:szCs w:val="26"/>
        </w:rPr>
        <w:t xml:space="preserve"> </w:t>
      </w:r>
      <w:r w:rsidR="00B9400F" w:rsidRPr="006D6939">
        <w:rPr>
          <w:rFonts w:ascii="Times New Roman" w:hAnsi="Times New Roman" w:cs="Times New Roman"/>
          <w:bCs/>
          <w:sz w:val="26"/>
          <w:szCs w:val="26"/>
        </w:rPr>
        <w:t>К</w:t>
      </w:r>
      <w:r w:rsidR="001A060A" w:rsidRPr="006D6939">
        <w:rPr>
          <w:rFonts w:ascii="Times New Roman" w:hAnsi="Times New Roman" w:cs="Times New Roman"/>
          <w:bCs/>
          <w:sz w:val="26"/>
          <w:szCs w:val="26"/>
        </w:rPr>
        <w:t xml:space="preserve">онкурсі як особу, яка відповідає вимогам пункту </w:t>
      </w:r>
      <w:r w:rsidR="007A19AB" w:rsidRPr="006D6939">
        <w:rPr>
          <w:rFonts w:ascii="Times New Roman" w:hAnsi="Times New Roman" w:cs="Times New Roman"/>
          <w:bCs/>
          <w:sz w:val="26"/>
          <w:szCs w:val="26"/>
        </w:rPr>
        <w:t>3</w:t>
      </w:r>
      <w:r w:rsidR="001A060A" w:rsidRPr="006D6939">
        <w:rPr>
          <w:rFonts w:ascii="Times New Roman" w:hAnsi="Times New Roman" w:cs="Times New Roman"/>
          <w:bCs/>
          <w:sz w:val="26"/>
          <w:szCs w:val="26"/>
        </w:rPr>
        <w:t xml:space="preserve"> частини першої статті 28 Закону, оскільки </w:t>
      </w:r>
      <w:r w:rsidR="007A19AB" w:rsidRPr="006D6939">
        <w:rPr>
          <w:rFonts w:ascii="Times New Roman" w:hAnsi="Times New Roman" w:cs="Times New Roman"/>
          <w:bCs/>
          <w:sz w:val="26"/>
          <w:szCs w:val="26"/>
        </w:rPr>
        <w:t>він</w:t>
      </w:r>
      <w:r w:rsidR="001A060A" w:rsidRPr="006D6939">
        <w:rPr>
          <w:rFonts w:ascii="Times New Roman" w:hAnsi="Times New Roman" w:cs="Times New Roman"/>
          <w:bCs/>
          <w:sz w:val="26"/>
          <w:szCs w:val="26"/>
        </w:rPr>
        <w:t xml:space="preserve"> має </w:t>
      </w:r>
      <w:r w:rsidR="007A19AB" w:rsidRPr="006D6939">
        <w:rPr>
          <w:rFonts w:ascii="Times New Roman" w:hAnsi="Times New Roman" w:cs="Times New Roman"/>
          <w:bCs/>
          <w:sz w:val="26"/>
          <w:szCs w:val="26"/>
        </w:rPr>
        <w:t>досвід професійної діяльності адвоката, в тому числі щодо здійснення представництва в суді та/або захисту від кримінального обвинувачення</w:t>
      </w:r>
      <w:r w:rsidR="00B9400F" w:rsidRPr="006D6939">
        <w:rPr>
          <w:rFonts w:ascii="Times New Roman" w:hAnsi="Times New Roman" w:cs="Times New Roman"/>
          <w:bCs/>
          <w:sz w:val="26"/>
          <w:szCs w:val="26"/>
        </w:rPr>
        <w:t>,</w:t>
      </w:r>
      <w:r w:rsidR="007A19AB" w:rsidRPr="006D6939">
        <w:rPr>
          <w:rFonts w:ascii="Times New Roman" w:hAnsi="Times New Roman" w:cs="Times New Roman"/>
          <w:bCs/>
          <w:sz w:val="26"/>
          <w:szCs w:val="26"/>
        </w:rPr>
        <w:t xml:space="preserve"> щонайменше сім років</w:t>
      </w:r>
      <w:r w:rsidR="001A060A" w:rsidRPr="006D6939">
        <w:rPr>
          <w:rFonts w:ascii="Times New Roman" w:hAnsi="Times New Roman" w:cs="Times New Roman"/>
          <w:bCs/>
          <w:sz w:val="26"/>
          <w:szCs w:val="26"/>
        </w:rPr>
        <w:t>.</w:t>
      </w:r>
    </w:p>
    <w:p w:rsidR="00C8540A" w:rsidRPr="006D6939" w:rsidRDefault="00C854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Відповідно до пункту </w:t>
      </w:r>
      <w:r w:rsidR="00B9400F" w:rsidRPr="006D6939">
        <w:rPr>
          <w:rFonts w:ascii="Times New Roman" w:hAnsi="Times New Roman" w:cs="Times New Roman"/>
          <w:bCs/>
          <w:sz w:val="26"/>
          <w:szCs w:val="26"/>
        </w:rPr>
        <w:t>4.1</w:t>
      </w:r>
      <w:r w:rsidRPr="006D6939">
        <w:rPr>
          <w:rFonts w:ascii="Times New Roman" w:hAnsi="Times New Roman" w:cs="Times New Roman"/>
          <w:bCs/>
          <w:sz w:val="26"/>
          <w:szCs w:val="26"/>
        </w:rPr>
        <w:t xml:space="preserve"> Положення про проведення конкурсу на зайняття вакантної посади судді, затвердженого рішенням Комісії від 02 листопада 2016 року </w:t>
      </w:r>
      <w:r w:rsidR="00B9400F" w:rsidRPr="006D6939">
        <w:rPr>
          <w:rFonts w:ascii="Times New Roman" w:hAnsi="Times New Roman" w:cs="Times New Roman"/>
          <w:bCs/>
          <w:sz w:val="26"/>
          <w:szCs w:val="26"/>
        </w:rPr>
        <w:t xml:space="preserve"> </w:t>
      </w:r>
      <w:r w:rsidRPr="006D6939">
        <w:rPr>
          <w:rFonts w:ascii="Times New Roman" w:hAnsi="Times New Roman" w:cs="Times New Roman"/>
          <w:bCs/>
          <w:sz w:val="26"/>
          <w:szCs w:val="26"/>
        </w:rPr>
        <w:t>№ 141/зп-16 (</w:t>
      </w:r>
      <w:r w:rsidR="00B9400F" w:rsidRPr="006D6939">
        <w:rPr>
          <w:rFonts w:ascii="Times New Roman" w:hAnsi="Times New Roman" w:cs="Times New Roman"/>
          <w:bCs/>
          <w:sz w:val="26"/>
          <w:szCs w:val="26"/>
        </w:rPr>
        <w:t>у</w:t>
      </w:r>
      <w:r w:rsidRPr="006D6939">
        <w:rPr>
          <w:rFonts w:ascii="Times New Roman" w:hAnsi="Times New Roman" w:cs="Times New Roman"/>
          <w:bCs/>
          <w:sz w:val="26"/>
          <w:szCs w:val="26"/>
        </w:rPr>
        <w:t xml:space="preserve"> редакції на момент подання кандидатом документів) (далі – Положення)</w:t>
      </w:r>
      <w:r w:rsidR="00B9400F" w:rsidRPr="006D6939">
        <w:rPr>
          <w:rFonts w:ascii="Times New Roman" w:hAnsi="Times New Roman" w:cs="Times New Roman"/>
          <w:bCs/>
          <w:sz w:val="26"/>
          <w:szCs w:val="26"/>
        </w:rPr>
        <w:t>,</w:t>
      </w:r>
      <w:r w:rsidRPr="006D6939">
        <w:rPr>
          <w:rFonts w:ascii="Times New Roman" w:hAnsi="Times New Roman" w:cs="Times New Roman"/>
          <w:bCs/>
          <w:sz w:val="26"/>
          <w:szCs w:val="26"/>
        </w:rPr>
        <w:t xml:space="preserve"> на підставі поданих кандидатом документів член Комісії</w:t>
      </w:r>
      <w:r w:rsidR="00B9400F" w:rsidRPr="006D6939">
        <w:rPr>
          <w:rFonts w:ascii="Times New Roman" w:hAnsi="Times New Roman" w:cs="Times New Roman"/>
          <w:bCs/>
          <w:sz w:val="26"/>
          <w:szCs w:val="26"/>
        </w:rPr>
        <w:t xml:space="preserve"> – </w:t>
      </w:r>
      <w:r w:rsidRPr="006D6939">
        <w:rPr>
          <w:rFonts w:ascii="Times New Roman" w:hAnsi="Times New Roman" w:cs="Times New Roman"/>
          <w:bCs/>
          <w:sz w:val="26"/>
          <w:szCs w:val="26"/>
        </w:rPr>
        <w:t>доповідач здійснює перевірку:</w:t>
      </w:r>
    </w:p>
    <w:p w:rsidR="00C8540A" w:rsidRPr="006D6939" w:rsidRDefault="00C854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1) відповідності осіб, які звернулися для участі в конкурсі, вимогам до кандидатів на посаду судді, встановлени</w:t>
      </w:r>
      <w:r w:rsidR="00BC080B">
        <w:rPr>
          <w:rFonts w:ascii="Times New Roman" w:hAnsi="Times New Roman" w:cs="Times New Roman"/>
          <w:bCs/>
          <w:sz w:val="26"/>
          <w:szCs w:val="26"/>
        </w:rPr>
        <w:t>м</w:t>
      </w:r>
      <w:r w:rsidRPr="006D6939">
        <w:rPr>
          <w:rFonts w:ascii="Times New Roman" w:hAnsi="Times New Roman" w:cs="Times New Roman"/>
          <w:bCs/>
          <w:sz w:val="26"/>
          <w:szCs w:val="26"/>
        </w:rPr>
        <w:t xml:space="preserve"> Конституцією України та Законом;</w:t>
      </w:r>
    </w:p>
    <w:p w:rsidR="00C8540A" w:rsidRPr="006D6939" w:rsidRDefault="00C854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2) дотримання кандидатом встановлених умовами конкурсу строку та процедури звернення для участі в конкурсі;</w:t>
      </w:r>
    </w:p>
    <w:p w:rsidR="00C8540A" w:rsidRPr="006D6939" w:rsidRDefault="00C854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3) поданих документів на відповідність переліку та вимогам до їх оформлення.</w:t>
      </w:r>
    </w:p>
    <w:p w:rsidR="007A19AB" w:rsidRPr="006D6939" w:rsidRDefault="00C854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Пунктом 4.</w:t>
      </w:r>
      <w:r w:rsidR="007A19AB" w:rsidRPr="006D6939">
        <w:rPr>
          <w:rFonts w:ascii="Times New Roman" w:hAnsi="Times New Roman" w:cs="Times New Roman"/>
          <w:bCs/>
          <w:sz w:val="26"/>
          <w:szCs w:val="26"/>
        </w:rPr>
        <w:t>2</w:t>
      </w:r>
      <w:r w:rsidRPr="006D6939">
        <w:rPr>
          <w:rFonts w:ascii="Times New Roman" w:hAnsi="Times New Roman" w:cs="Times New Roman"/>
          <w:bCs/>
          <w:sz w:val="26"/>
          <w:szCs w:val="26"/>
        </w:rPr>
        <w:t xml:space="preserve"> Положення визначено, що </w:t>
      </w:r>
      <w:r w:rsidR="007A19AB" w:rsidRPr="006D6939">
        <w:rPr>
          <w:rFonts w:ascii="Times New Roman" w:hAnsi="Times New Roman" w:cs="Times New Roman"/>
          <w:bCs/>
          <w:sz w:val="26"/>
          <w:szCs w:val="26"/>
        </w:rPr>
        <w:t>досвід професійної діяльності адвоката, в тому числі щодо здійснення представництва в суді та/або захисту від кримінального обвинувачення</w:t>
      </w:r>
      <w:r w:rsidR="00B9400F" w:rsidRPr="006D6939">
        <w:rPr>
          <w:rFonts w:ascii="Times New Roman" w:hAnsi="Times New Roman" w:cs="Times New Roman"/>
          <w:bCs/>
          <w:sz w:val="26"/>
          <w:szCs w:val="26"/>
        </w:rPr>
        <w:t>,</w:t>
      </w:r>
      <w:r w:rsidR="007A19AB" w:rsidRPr="006D6939">
        <w:rPr>
          <w:rFonts w:ascii="Times New Roman" w:hAnsi="Times New Roman" w:cs="Times New Roman"/>
          <w:bCs/>
          <w:sz w:val="26"/>
          <w:szCs w:val="26"/>
        </w:rPr>
        <w:t xml:space="preserve"> підтверджується копією свідоцтва на право зайняття адвокатською діяльністю, копією витягу з реєстру адвокатів та документами:</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1)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2) деклараціями про доходи від професійної діяльності для </w:t>
      </w:r>
      <w:proofErr w:type="spellStart"/>
      <w:r w:rsidRPr="006D6939">
        <w:rPr>
          <w:rFonts w:ascii="Times New Roman" w:hAnsi="Times New Roman" w:cs="Times New Roman"/>
          <w:bCs/>
          <w:sz w:val="26"/>
          <w:szCs w:val="26"/>
        </w:rPr>
        <w:t>самозайнятої</w:t>
      </w:r>
      <w:proofErr w:type="spellEnd"/>
      <w:r w:rsidRPr="006D6939">
        <w:rPr>
          <w:rFonts w:ascii="Times New Roman" w:hAnsi="Times New Roman" w:cs="Times New Roman"/>
          <w:bCs/>
          <w:sz w:val="26"/>
          <w:szCs w:val="26"/>
        </w:rPr>
        <w:t xml:space="preserve"> особи або фізичної особи</w:t>
      </w:r>
      <w:r w:rsidR="00B9400F" w:rsidRPr="006D6939">
        <w:rPr>
          <w:rFonts w:ascii="Times New Roman" w:hAnsi="Times New Roman" w:cs="Times New Roman"/>
          <w:bCs/>
          <w:sz w:val="26"/>
          <w:szCs w:val="26"/>
        </w:rPr>
        <w:t xml:space="preserve"> – </w:t>
      </w:r>
      <w:r w:rsidRPr="006D6939">
        <w:rPr>
          <w:rFonts w:ascii="Times New Roman" w:hAnsi="Times New Roman" w:cs="Times New Roman"/>
          <w:bCs/>
          <w:sz w:val="26"/>
          <w:szCs w:val="26"/>
        </w:rPr>
        <w:t>підприємця;</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lastRenderedPageBreak/>
        <w:t>3)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4) документами про доходи за період здійснення професійної діяльності адвоката;</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5) належним чином засвідченими копіями судових рішень та інших процесуальних документів, які у сукупності дозволяють встановити участь адвоката у справі (провадженні);</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6) іншими документами, поданими відповідно до умов проведення конкурсу.</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Досвід професійної діяльності адвоката, в тому числі щодо здійснення представництва в суді та/або захисту від кримінального обвинувачення, який здійснював таку діяльність до набрання чинності Законом України «Про адвокатуру» від 19 грудня 1992 року № 2887-XII, підтверджується засвідченою належним чином копією рішення про прийом у члени колегії адвокатів.</w:t>
      </w:r>
    </w:p>
    <w:p w:rsidR="007A19AB" w:rsidRPr="006D6939" w:rsidRDefault="007A19AB"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Документи</w:t>
      </w:r>
      <w:r w:rsidR="00B9400F" w:rsidRPr="006D6939">
        <w:rPr>
          <w:rFonts w:ascii="Times New Roman" w:hAnsi="Times New Roman" w:cs="Times New Roman"/>
          <w:bCs/>
          <w:sz w:val="26"/>
          <w:szCs w:val="26"/>
        </w:rPr>
        <w:t>,</w:t>
      </w:r>
      <w:r w:rsidRPr="006D6939">
        <w:rPr>
          <w:rFonts w:ascii="Times New Roman" w:hAnsi="Times New Roman" w:cs="Times New Roman"/>
          <w:bCs/>
          <w:sz w:val="26"/>
          <w:szCs w:val="26"/>
        </w:rPr>
        <w:t xml:space="preserve"> передбачені підпунктами 1</w:t>
      </w:r>
      <w:r w:rsidR="00B9400F" w:rsidRPr="006D6939">
        <w:rPr>
          <w:rFonts w:ascii="Times New Roman" w:hAnsi="Times New Roman" w:cs="Times New Roman"/>
          <w:bCs/>
          <w:sz w:val="26"/>
          <w:szCs w:val="26"/>
        </w:rPr>
        <w:t>–</w:t>
      </w:r>
      <w:r w:rsidRPr="006D6939">
        <w:rPr>
          <w:rFonts w:ascii="Times New Roman" w:hAnsi="Times New Roman" w:cs="Times New Roman"/>
          <w:bCs/>
          <w:sz w:val="26"/>
          <w:szCs w:val="26"/>
        </w:rPr>
        <w:t>5 абзацу першого цього пункту, необхідно подавати за період, яким підтверджується досвід професійної діяльності адвоката.</w:t>
      </w:r>
    </w:p>
    <w:p w:rsidR="007A19AB" w:rsidRPr="00A055C4" w:rsidRDefault="007A19AB" w:rsidP="0083313E">
      <w:pPr>
        <w:spacing w:after="0" w:line="252" w:lineRule="auto"/>
        <w:ind w:firstLine="708"/>
        <w:jc w:val="both"/>
        <w:rPr>
          <w:rFonts w:ascii="Times New Roman" w:hAnsi="Times New Roman" w:cs="Times New Roman"/>
          <w:sz w:val="26"/>
          <w:szCs w:val="26"/>
        </w:rPr>
      </w:pPr>
      <w:r w:rsidRPr="006D6939">
        <w:rPr>
          <w:rFonts w:ascii="Times New Roman" w:hAnsi="Times New Roman" w:cs="Times New Roman"/>
          <w:bCs/>
          <w:sz w:val="26"/>
          <w:szCs w:val="26"/>
        </w:rPr>
        <w:t xml:space="preserve">На підтвердження досвіду професійної діяльності адвоката кандидатом </w:t>
      </w:r>
      <w:r w:rsidR="00311E31">
        <w:rPr>
          <w:rFonts w:ascii="Times New Roman" w:hAnsi="Times New Roman" w:cs="Times New Roman"/>
          <w:bCs/>
          <w:sz w:val="26"/>
          <w:szCs w:val="26"/>
        </w:rPr>
        <w:t xml:space="preserve">в анкеті </w:t>
      </w:r>
      <w:r w:rsidR="002B3403">
        <w:rPr>
          <w:rFonts w:ascii="Times New Roman" w:hAnsi="Times New Roman" w:cs="Times New Roman"/>
          <w:bCs/>
          <w:sz w:val="26"/>
          <w:szCs w:val="26"/>
        </w:rPr>
        <w:t xml:space="preserve">зазначено посилання </w:t>
      </w:r>
      <w:r w:rsidR="00D23C2C" w:rsidRPr="006D6939">
        <w:rPr>
          <w:rFonts w:ascii="Times New Roman" w:hAnsi="Times New Roman" w:cs="Times New Roman"/>
          <w:bCs/>
          <w:sz w:val="26"/>
          <w:szCs w:val="26"/>
        </w:rPr>
        <w:t xml:space="preserve">лише </w:t>
      </w:r>
      <w:r w:rsidR="002B3403">
        <w:rPr>
          <w:rFonts w:ascii="Times New Roman" w:hAnsi="Times New Roman" w:cs="Times New Roman"/>
          <w:bCs/>
          <w:sz w:val="26"/>
          <w:szCs w:val="26"/>
        </w:rPr>
        <w:t xml:space="preserve">на </w:t>
      </w:r>
      <w:r w:rsidR="00744792">
        <w:rPr>
          <w:rFonts w:ascii="Times New Roman" w:hAnsi="Times New Roman" w:cs="Times New Roman"/>
          <w:bCs/>
          <w:sz w:val="26"/>
          <w:szCs w:val="26"/>
        </w:rPr>
        <w:t>п’ять</w:t>
      </w:r>
      <w:r w:rsidR="002B3403">
        <w:rPr>
          <w:rFonts w:ascii="Times New Roman" w:hAnsi="Times New Roman" w:cs="Times New Roman"/>
          <w:bCs/>
          <w:sz w:val="26"/>
          <w:szCs w:val="26"/>
        </w:rPr>
        <w:t xml:space="preserve"> справ</w:t>
      </w:r>
      <w:r w:rsidR="00311E31">
        <w:rPr>
          <w:rFonts w:ascii="Times New Roman" w:hAnsi="Times New Roman" w:cs="Times New Roman"/>
          <w:bCs/>
          <w:sz w:val="26"/>
          <w:szCs w:val="26"/>
        </w:rPr>
        <w:t xml:space="preserve"> судового провадження</w:t>
      </w:r>
      <w:r w:rsidR="00744792" w:rsidRPr="00744792">
        <w:rPr>
          <w:rFonts w:ascii="Times New Roman" w:hAnsi="Times New Roman" w:cs="Times New Roman"/>
          <w:bCs/>
          <w:sz w:val="26"/>
          <w:szCs w:val="26"/>
        </w:rPr>
        <w:t xml:space="preserve"> </w:t>
      </w:r>
      <w:r w:rsidR="00744792">
        <w:rPr>
          <w:rFonts w:ascii="Times New Roman" w:hAnsi="Times New Roman" w:cs="Times New Roman"/>
          <w:bCs/>
          <w:sz w:val="26"/>
          <w:szCs w:val="26"/>
        </w:rPr>
        <w:t>у відповідних</w:t>
      </w:r>
      <w:r w:rsidR="00A055C4">
        <w:rPr>
          <w:rFonts w:ascii="Times New Roman" w:hAnsi="Times New Roman" w:cs="Times New Roman"/>
          <w:bCs/>
          <w:sz w:val="26"/>
          <w:szCs w:val="26"/>
        </w:rPr>
        <w:t xml:space="preserve"> (різних)</w:t>
      </w:r>
      <w:r w:rsidR="00744792">
        <w:rPr>
          <w:rFonts w:ascii="Times New Roman" w:hAnsi="Times New Roman" w:cs="Times New Roman"/>
          <w:bCs/>
          <w:sz w:val="26"/>
          <w:szCs w:val="26"/>
        </w:rPr>
        <w:t xml:space="preserve"> роках</w:t>
      </w:r>
      <w:r w:rsidR="002B3403">
        <w:rPr>
          <w:rFonts w:ascii="Times New Roman" w:hAnsi="Times New Roman" w:cs="Times New Roman"/>
          <w:bCs/>
          <w:sz w:val="26"/>
          <w:szCs w:val="26"/>
        </w:rPr>
        <w:t>, з яких</w:t>
      </w:r>
      <w:r w:rsidR="00D1559F">
        <w:rPr>
          <w:rFonts w:ascii="Times New Roman" w:hAnsi="Times New Roman" w:cs="Times New Roman"/>
          <w:bCs/>
          <w:sz w:val="26"/>
          <w:szCs w:val="26"/>
        </w:rPr>
        <w:t xml:space="preserve"> тільки у </w:t>
      </w:r>
      <w:r w:rsidR="00744792">
        <w:rPr>
          <w:rFonts w:ascii="Times New Roman" w:hAnsi="Times New Roman" w:cs="Times New Roman"/>
          <w:bCs/>
          <w:sz w:val="26"/>
          <w:szCs w:val="26"/>
        </w:rPr>
        <w:t xml:space="preserve">чотирьох (справи </w:t>
      </w:r>
      <w:r w:rsidR="00744792" w:rsidRPr="00724575">
        <w:rPr>
          <w:rFonts w:ascii="Times New Roman" w:hAnsi="Times New Roman" w:cs="Times New Roman"/>
          <w:bCs/>
          <w:color w:val="000000"/>
          <w:sz w:val="26"/>
          <w:szCs w:val="26"/>
        </w:rPr>
        <w:t>№ 2-а-10045/08</w:t>
      </w:r>
      <w:r w:rsidR="00744792">
        <w:rPr>
          <w:rFonts w:ascii="Times New Roman" w:hAnsi="Times New Roman" w:cs="Times New Roman"/>
          <w:bCs/>
          <w:color w:val="000000"/>
          <w:sz w:val="26"/>
          <w:szCs w:val="26"/>
        </w:rPr>
        <w:t xml:space="preserve">, № </w:t>
      </w:r>
      <w:r w:rsidR="00744792" w:rsidRPr="00724575">
        <w:rPr>
          <w:rFonts w:ascii="Times New Roman" w:hAnsi="Times New Roman" w:cs="Times New Roman"/>
          <w:sz w:val="26"/>
          <w:szCs w:val="26"/>
        </w:rPr>
        <w:t>2а-3859/12/1370</w:t>
      </w:r>
      <w:r w:rsidR="00744792">
        <w:rPr>
          <w:rFonts w:ascii="Times New Roman" w:hAnsi="Times New Roman" w:cs="Times New Roman"/>
          <w:sz w:val="26"/>
          <w:szCs w:val="26"/>
        </w:rPr>
        <w:t>, №</w:t>
      </w:r>
      <w:r w:rsidR="007D129E">
        <w:rPr>
          <w:rFonts w:ascii="Times New Roman" w:hAnsi="Times New Roman" w:cs="Times New Roman"/>
          <w:sz w:val="26"/>
          <w:szCs w:val="26"/>
        </w:rPr>
        <w:t> </w:t>
      </w:r>
      <w:r w:rsidR="00744792" w:rsidRPr="00724575">
        <w:rPr>
          <w:rFonts w:ascii="Times New Roman" w:hAnsi="Times New Roman" w:cs="Times New Roman"/>
          <w:sz w:val="26"/>
          <w:szCs w:val="26"/>
        </w:rPr>
        <w:t>462/1444/13к</w:t>
      </w:r>
      <w:r w:rsidR="00744792">
        <w:rPr>
          <w:rFonts w:ascii="Times New Roman" w:hAnsi="Times New Roman" w:cs="Times New Roman"/>
          <w:bCs/>
          <w:color w:val="000000"/>
          <w:sz w:val="26"/>
          <w:szCs w:val="26"/>
        </w:rPr>
        <w:t>, №</w:t>
      </w:r>
      <w:r w:rsidR="007D129E">
        <w:rPr>
          <w:rFonts w:ascii="Times New Roman" w:hAnsi="Times New Roman" w:cs="Times New Roman"/>
          <w:bCs/>
          <w:color w:val="000000"/>
          <w:sz w:val="26"/>
          <w:szCs w:val="26"/>
        </w:rPr>
        <w:t> </w:t>
      </w:r>
      <w:r w:rsidR="00744792" w:rsidRPr="00724575">
        <w:rPr>
          <w:rFonts w:ascii="Times New Roman" w:hAnsi="Times New Roman" w:cs="Times New Roman"/>
          <w:sz w:val="26"/>
          <w:szCs w:val="26"/>
        </w:rPr>
        <w:t>914/3272/20</w:t>
      </w:r>
      <w:r w:rsidR="00744792">
        <w:rPr>
          <w:rFonts w:ascii="Times New Roman" w:hAnsi="Times New Roman" w:cs="Times New Roman"/>
          <w:bCs/>
          <w:sz w:val="26"/>
          <w:szCs w:val="26"/>
        </w:rPr>
        <w:t>)</w:t>
      </w:r>
      <w:r w:rsidR="00D1559F">
        <w:rPr>
          <w:rFonts w:ascii="Times New Roman" w:hAnsi="Times New Roman" w:cs="Times New Roman"/>
          <w:bCs/>
          <w:sz w:val="26"/>
          <w:szCs w:val="26"/>
        </w:rPr>
        <w:t xml:space="preserve"> </w:t>
      </w:r>
      <w:r w:rsidR="00BC080B">
        <w:rPr>
          <w:rFonts w:ascii="Times New Roman" w:hAnsi="Times New Roman" w:cs="Times New Roman"/>
          <w:bCs/>
          <w:sz w:val="26"/>
          <w:szCs w:val="26"/>
        </w:rPr>
        <w:t>вказано</w:t>
      </w:r>
      <w:r w:rsidR="00D1559F">
        <w:rPr>
          <w:rFonts w:ascii="Times New Roman" w:hAnsi="Times New Roman" w:cs="Times New Roman"/>
          <w:bCs/>
          <w:sz w:val="26"/>
          <w:szCs w:val="26"/>
        </w:rPr>
        <w:t xml:space="preserve"> прізвище</w:t>
      </w:r>
      <w:r w:rsidR="00A055C4">
        <w:rPr>
          <w:rFonts w:ascii="Times New Roman" w:hAnsi="Times New Roman" w:cs="Times New Roman"/>
          <w:bCs/>
          <w:sz w:val="26"/>
          <w:szCs w:val="26"/>
        </w:rPr>
        <w:t xml:space="preserve"> та ініціали</w:t>
      </w:r>
      <w:r w:rsidR="00D1559F">
        <w:rPr>
          <w:rFonts w:ascii="Times New Roman" w:hAnsi="Times New Roman" w:cs="Times New Roman"/>
          <w:bCs/>
          <w:sz w:val="26"/>
          <w:szCs w:val="26"/>
        </w:rPr>
        <w:t xml:space="preserve"> кандидата</w:t>
      </w:r>
      <w:r w:rsidR="00A055C4">
        <w:rPr>
          <w:rFonts w:ascii="Times New Roman" w:hAnsi="Times New Roman" w:cs="Times New Roman"/>
          <w:bCs/>
          <w:sz w:val="26"/>
          <w:szCs w:val="26"/>
        </w:rPr>
        <w:t>,</w:t>
      </w:r>
      <w:r w:rsidR="00D1559F">
        <w:rPr>
          <w:rFonts w:ascii="Times New Roman" w:hAnsi="Times New Roman" w:cs="Times New Roman"/>
          <w:bCs/>
          <w:sz w:val="26"/>
          <w:szCs w:val="26"/>
        </w:rPr>
        <w:t xml:space="preserve"> як</w:t>
      </w:r>
      <w:r w:rsidR="003F20D5">
        <w:rPr>
          <w:rFonts w:ascii="Times New Roman" w:hAnsi="Times New Roman" w:cs="Times New Roman"/>
          <w:bCs/>
          <w:sz w:val="26"/>
          <w:szCs w:val="26"/>
        </w:rPr>
        <w:t>ий представляв інтереси учасника справи в</w:t>
      </w:r>
      <w:r w:rsidR="00A055C4">
        <w:rPr>
          <w:rFonts w:ascii="Times New Roman" w:hAnsi="Times New Roman" w:cs="Times New Roman"/>
          <w:bCs/>
          <w:sz w:val="26"/>
          <w:szCs w:val="26"/>
        </w:rPr>
        <w:t xml:space="preserve"> судовому</w:t>
      </w:r>
      <w:r w:rsidR="003F20D5">
        <w:rPr>
          <w:rFonts w:ascii="Times New Roman" w:hAnsi="Times New Roman" w:cs="Times New Roman"/>
          <w:bCs/>
          <w:sz w:val="26"/>
          <w:szCs w:val="26"/>
        </w:rPr>
        <w:t xml:space="preserve"> </w:t>
      </w:r>
      <w:r w:rsidR="00D1559F">
        <w:rPr>
          <w:rFonts w:ascii="Times New Roman" w:hAnsi="Times New Roman" w:cs="Times New Roman"/>
          <w:bCs/>
          <w:sz w:val="26"/>
          <w:szCs w:val="26"/>
        </w:rPr>
        <w:t>засіданн</w:t>
      </w:r>
      <w:r w:rsidR="00A055C4">
        <w:rPr>
          <w:rFonts w:ascii="Times New Roman" w:hAnsi="Times New Roman" w:cs="Times New Roman"/>
          <w:bCs/>
          <w:sz w:val="26"/>
          <w:szCs w:val="26"/>
        </w:rPr>
        <w:t>і</w:t>
      </w:r>
      <w:r w:rsidR="00D1559F">
        <w:rPr>
          <w:rFonts w:ascii="Times New Roman" w:hAnsi="Times New Roman" w:cs="Times New Roman"/>
          <w:bCs/>
          <w:sz w:val="26"/>
          <w:szCs w:val="26"/>
        </w:rPr>
        <w:t>.</w:t>
      </w:r>
      <w:r w:rsidR="00A615F1">
        <w:rPr>
          <w:rFonts w:ascii="Times New Roman" w:hAnsi="Times New Roman" w:cs="Times New Roman"/>
          <w:bCs/>
          <w:sz w:val="26"/>
          <w:szCs w:val="26"/>
        </w:rPr>
        <w:t xml:space="preserve"> </w:t>
      </w:r>
      <w:r w:rsidR="00A055C4">
        <w:rPr>
          <w:rFonts w:ascii="Times New Roman" w:hAnsi="Times New Roman" w:cs="Times New Roman"/>
          <w:bCs/>
          <w:sz w:val="26"/>
          <w:szCs w:val="26"/>
        </w:rPr>
        <w:t>Водночас у справі №</w:t>
      </w:r>
      <w:r w:rsidR="007D129E">
        <w:rPr>
          <w:rFonts w:ascii="Times New Roman" w:hAnsi="Times New Roman" w:cs="Times New Roman"/>
          <w:bCs/>
          <w:sz w:val="26"/>
          <w:szCs w:val="26"/>
        </w:rPr>
        <w:t> </w:t>
      </w:r>
      <w:r w:rsidR="00A055C4" w:rsidRPr="00724575">
        <w:rPr>
          <w:rFonts w:ascii="Times New Roman" w:hAnsi="Times New Roman" w:cs="Times New Roman"/>
          <w:sz w:val="26"/>
          <w:szCs w:val="26"/>
        </w:rPr>
        <w:t>221/5680/20</w:t>
      </w:r>
      <w:r w:rsidR="00A055C4">
        <w:rPr>
          <w:rFonts w:ascii="Times New Roman" w:hAnsi="Times New Roman" w:cs="Times New Roman"/>
          <w:sz w:val="26"/>
          <w:szCs w:val="26"/>
        </w:rPr>
        <w:t xml:space="preserve"> судовими рішеннями не підтверджується факту представництва кандидатом </w:t>
      </w:r>
      <w:r w:rsidR="00BC080B">
        <w:rPr>
          <w:rFonts w:ascii="Times New Roman" w:hAnsi="Times New Roman" w:cs="Times New Roman"/>
          <w:sz w:val="26"/>
          <w:szCs w:val="26"/>
        </w:rPr>
        <w:t xml:space="preserve">як адвокатом </w:t>
      </w:r>
      <w:r w:rsidR="00A055C4">
        <w:rPr>
          <w:rFonts w:ascii="Times New Roman" w:hAnsi="Times New Roman" w:cs="Times New Roman"/>
          <w:sz w:val="26"/>
          <w:szCs w:val="26"/>
        </w:rPr>
        <w:t xml:space="preserve">інтересів сторони </w:t>
      </w:r>
      <w:r w:rsidR="00BC080B">
        <w:rPr>
          <w:rFonts w:ascii="Times New Roman" w:hAnsi="Times New Roman" w:cs="Times New Roman"/>
          <w:sz w:val="26"/>
          <w:szCs w:val="26"/>
        </w:rPr>
        <w:t>у</w:t>
      </w:r>
      <w:r w:rsidR="00A055C4">
        <w:rPr>
          <w:rFonts w:ascii="Times New Roman" w:hAnsi="Times New Roman" w:cs="Times New Roman"/>
          <w:sz w:val="26"/>
          <w:szCs w:val="26"/>
        </w:rPr>
        <w:t xml:space="preserve"> справі.</w:t>
      </w:r>
    </w:p>
    <w:p w:rsidR="00C8540A" w:rsidRPr="006D6939" w:rsidRDefault="00A055C4" w:rsidP="0083313E">
      <w:pPr>
        <w:autoSpaceDE w:val="0"/>
        <w:autoSpaceDN w:val="0"/>
        <w:adjustRightInd w:val="0"/>
        <w:spacing w:after="0" w:line="252"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Отже, </w:t>
      </w:r>
      <w:r w:rsidR="00F4524B" w:rsidRPr="006D6939">
        <w:rPr>
          <w:rFonts w:ascii="Times New Roman" w:hAnsi="Times New Roman" w:cs="Times New Roman"/>
          <w:bCs/>
          <w:sz w:val="26"/>
          <w:szCs w:val="26"/>
        </w:rPr>
        <w:t>Богданов О.В.</w:t>
      </w:r>
      <w:r w:rsidR="007A19AB" w:rsidRPr="006D6939">
        <w:rPr>
          <w:rFonts w:ascii="Times New Roman" w:hAnsi="Times New Roman" w:cs="Times New Roman"/>
          <w:bCs/>
          <w:sz w:val="26"/>
          <w:szCs w:val="26"/>
        </w:rPr>
        <w:t xml:space="preserve"> не </w:t>
      </w:r>
      <w:r w:rsidR="00BC080B">
        <w:rPr>
          <w:rFonts w:ascii="Times New Roman" w:hAnsi="Times New Roman" w:cs="Times New Roman"/>
          <w:bCs/>
          <w:sz w:val="26"/>
          <w:szCs w:val="26"/>
        </w:rPr>
        <w:t>нада</w:t>
      </w:r>
      <w:r w:rsidR="007A19AB" w:rsidRPr="006D6939">
        <w:rPr>
          <w:rFonts w:ascii="Times New Roman" w:hAnsi="Times New Roman" w:cs="Times New Roman"/>
          <w:bCs/>
          <w:sz w:val="26"/>
          <w:szCs w:val="26"/>
        </w:rPr>
        <w:t>в документів (копій судових рішень та інших процесуальних документів) на підтвердження здійснення представництва в суді та/або захисту від кримінального обвинувачення</w:t>
      </w:r>
      <w:r w:rsidR="008F548A" w:rsidRPr="006D6939">
        <w:rPr>
          <w:rFonts w:ascii="Times New Roman" w:hAnsi="Times New Roman" w:cs="Times New Roman"/>
          <w:bCs/>
          <w:sz w:val="26"/>
          <w:szCs w:val="26"/>
        </w:rPr>
        <w:t>, які б сукупно свідчили про наявність у кандидата</w:t>
      </w:r>
      <w:r w:rsidR="00BC080B">
        <w:rPr>
          <w:rFonts w:ascii="Times New Roman" w:hAnsi="Times New Roman" w:cs="Times New Roman"/>
          <w:bCs/>
          <w:sz w:val="26"/>
          <w:szCs w:val="26"/>
        </w:rPr>
        <w:t xml:space="preserve"> стажу роботи адвокатом</w:t>
      </w:r>
      <w:r w:rsidR="007A19AB" w:rsidRPr="006D6939">
        <w:rPr>
          <w:rFonts w:ascii="Times New Roman" w:hAnsi="Times New Roman" w:cs="Times New Roman"/>
          <w:bCs/>
          <w:sz w:val="26"/>
          <w:szCs w:val="26"/>
        </w:rPr>
        <w:t xml:space="preserve"> щонайменше сім років</w:t>
      </w:r>
      <w:r w:rsidR="00C8540A" w:rsidRPr="006D6939">
        <w:rPr>
          <w:rFonts w:ascii="Times New Roman" w:hAnsi="Times New Roman" w:cs="Times New Roman"/>
          <w:bCs/>
          <w:sz w:val="26"/>
          <w:szCs w:val="26"/>
        </w:rPr>
        <w:t>.</w:t>
      </w:r>
    </w:p>
    <w:p w:rsidR="002F3010" w:rsidRPr="00BC080B" w:rsidRDefault="002F3010"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За змістом статті 28 Закону під відповідним стажем роботи розуміється саме </w:t>
      </w:r>
      <w:r w:rsidRPr="00BC080B">
        <w:rPr>
          <w:rFonts w:ascii="Times New Roman" w:hAnsi="Times New Roman" w:cs="Times New Roman"/>
          <w:bCs/>
          <w:sz w:val="26"/>
          <w:szCs w:val="26"/>
        </w:rPr>
        <w:t xml:space="preserve">професійна діяльність, зазначена </w:t>
      </w:r>
      <w:r w:rsidR="00B9400F" w:rsidRPr="00BC080B">
        <w:rPr>
          <w:rFonts w:ascii="Times New Roman" w:hAnsi="Times New Roman" w:cs="Times New Roman"/>
          <w:bCs/>
          <w:sz w:val="26"/>
          <w:szCs w:val="26"/>
        </w:rPr>
        <w:t>в</w:t>
      </w:r>
      <w:r w:rsidRPr="00BC080B">
        <w:rPr>
          <w:rFonts w:ascii="Times New Roman" w:hAnsi="Times New Roman" w:cs="Times New Roman"/>
          <w:bCs/>
          <w:sz w:val="26"/>
          <w:szCs w:val="26"/>
        </w:rPr>
        <w:t xml:space="preserve"> пунктах 1–3 частини першої цієї статті, зокрема професійна діяльність адвоката, </w:t>
      </w:r>
      <w:r w:rsidR="00B9400F" w:rsidRPr="00BC080B">
        <w:rPr>
          <w:rFonts w:ascii="Times New Roman" w:hAnsi="Times New Roman" w:cs="Times New Roman"/>
          <w:bCs/>
          <w:sz w:val="26"/>
          <w:szCs w:val="26"/>
        </w:rPr>
        <w:t>у</w:t>
      </w:r>
      <w:r w:rsidRPr="00BC080B">
        <w:rPr>
          <w:rFonts w:ascii="Times New Roman" w:hAnsi="Times New Roman" w:cs="Times New Roman"/>
          <w:bCs/>
          <w:sz w:val="26"/>
          <w:szCs w:val="26"/>
        </w:rPr>
        <w:t xml:space="preserve"> тому числі щодо здійснення представництва в суді та/або захисту від кримінального обвинувачення</w:t>
      </w:r>
      <w:r w:rsidR="00BC080B" w:rsidRPr="00BC080B">
        <w:rPr>
          <w:rFonts w:ascii="Times New Roman" w:hAnsi="Times New Roman" w:cs="Times New Roman"/>
          <w:bCs/>
          <w:sz w:val="26"/>
          <w:szCs w:val="26"/>
        </w:rPr>
        <w:t xml:space="preserve">, протягом </w:t>
      </w:r>
      <w:r w:rsidRPr="00BC080B">
        <w:rPr>
          <w:rFonts w:ascii="Times New Roman" w:hAnsi="Times New Roman" w:cs="Times New Roman"/>
          <w:bCs/>
          <w:sz w:val="26"/>
          <w:szCs w:val="26"/>
        </w:rPr>
        <w:t>щонайменше с</w:t>
      </w:r>
      <w:r w:rsidR="00BC080B" w:rsidRPr="00BC080B">
        <w:rPr>
          <w:rFonts w:ascii="Times New Roman" w:hAnsi="Times New Roman" w:cs="Times New Roman"/>
          <w:bCs/>
          <w:sz w:val="26"/>
          <w:szCs w:val="26"/>
        </w:rPr>
        <w:t>еми</w:t>
      </w:r>
      <w:r w:rsidRPr="00BC080B">
        <w:rPr>
          <w:rFonts w:ascii="Times New Roman" w:hAnsi="Times New Roman" w:cs="Times New Roman"/>
          <w:bCs/>
          <w:sz w:val="26"/>
          <w:szCs w:val="26"/>
        </w:rPr>
        <w:t xml:space="preserve"> років.</w:t>
      </w:r>
    </w:p>
    <w:p w:rsidR="006D6939" w:rsidRPr="00BC080B" w:rsidRDefault="00162821" w:rsidP="0083313E">
      <w:pPr>
        <w:autoSpaceDE w:val="0"/>
        <w:autoSpaceDN w:val="0"/>
        <w:adjustRightInd w:val="0"/>
        <w:spacing w:after="0" w:line="252" w:lineRule="auto"/>
        <w:ind w:firstLine="709"/>
        <w:jc w:val="both"/>
        <w:rPr>
          <w:rFonts w:ascii="Times New Roman" w:hAnsi="Times New Roman" w:cs="Times New Roman"/>
          <w:sz w:val="26"/>
          <w:szCs w:val="26"/>
        </w:rPr>
      </w:pPr>
      <w:r w:rsidRPr="00BC080B">
        <w:rPr>
          <w:rFonts w:ascii="Times New Roman" w:hAnsi="Times New Roman" w:cs="Times New Roman"/>
          <w:bCs/>
          <w:sz w:val="26"/>
          <w:szCs w:val="26"/>
        </w:rPr>
        <w:t xml:space="preserve">Крім того, </w:t>
      </w:r>
      <w:r w:rsidR="0097638E" w:rsidRPr="00BC080B">
        <w:rPr>
          <w:rFonts w:ascii="Times New Roman" w:hAnsi="Times New Roman" w:cs="Times New Roman"/>
          <w:bCs/>
          <w:sz w:val="26"/>
          <w:szCs w:val="26"/>
        </w:rPr>
        <w:t>кандидатом Богданов</w:t>
      </w:r>
      <w:r w:rsidR="00B53C2B" w:rsidRPr="00BC080B">
        <w:rPr>
          <w:rFonts w:ascii="Times New Roman" w:hAnsi="Times New Roman" w:cs="Times New Roman"/>
          <w:bCs/>
          <w:sz w:val="26"/>
          <w:szCs w:val="26"/>
        </w:rPr>
        <w:t>им</w:t>
      </w:r>
      <w:r w:rsidR="0097638E" w:rsidRPr="00BC080B">
        <w:rPr>
          <w:rFonts w:ascii="Times New Roman" w:hAnsi="Times New Roman" w:cs="Times New Roman"/>
          <w:bCs/>
          <w:sz w:val="26"/>
          <w:szCs w:val="26"/>
        </w:rPr>
        <w:t xml:space="preserve"> О.В. </w:t>
      </w:r>
      <w:r w:rsidRPr="00BC080B">
        <w:rPr>
          <w:rFonts w:ascii="Times New Roman" w:hAnsi="Times New Roman" w:cs="Times New Roman"/>
          <w:bCs/>
          <w:sz w:val="26"/>
          <w:szCs w:val="26"/>
        </w:rPr>
        <w:t>не подано</w:t>
      </w:r>
      <w:r w:rsidR="00B53C2B" w:rsidRPr="00BC080B">
        <w:rPr>
          <w:rFonts w:ascii="Times New Roman" w:hAnsi="Times New Roman" w:cs="Times New Roman"/>
          <w:bCs/>
          <w:sz w:val="26"/>
          <w:szCs w:val="26"/>
        </w:rPr>
        <w:t xml:space="preserve"> </w:t>
      </w:r>
      <w:r w:rsidR="006D6939" w:rsidRPr="00BC080B">
        <w:rPr>
          <w:rFonts w:ascii="Times New Roman" w:hAnsi="Times New Roman" w:cs="Times New Roman"/>
          <w:sz w:val="26"/>
          <w:szCs w:val="26"/>
        </w:rPr>
        <w:t>витягу з інформаційно-аналітичної системи «Облік відомостей про притягнення особи до кримінальної відповідальності та наявності судимості».</w:t>
      </w:r>
    </w:p>
    <w:p w:rsidR="006D6939" w:rsidRPr="00BC080B" w:rsidRDefault="0046282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BC080B">
        <w:rPr>
          <w:rFonts w:ascii="Times New Roman" w:eastAsia="Times New Roman" w:hAnsi="Times New Roman" w:cs="Times New Roman"/>
          <w:sz w:val="26"/>
          <w:szCs w:val="26"/>
          <w:lang w:eastAsia="uk-UA"/>
        </w:rPr>
        <w:t>Частиною другою статті 69 Закону передбачено, що н</w:t>
      </w:r>
      <w:r w:rsidR="00162821" w:rsidRPr="00BC080B">
        <w:rPr>
          <w:rFonts w:ascii="Times New Roman" w:eastAsia="Times New Roman" w:hAnsi="Times New Roman" w:cs="Times New Roman"/>
          <w:sz w:val="26"/>
          <w:szCs w:val="26"/>
          <w:lang w:eastAsia="uk-UA"/>
        </w:rPr>
        <w:t>е може бути призначений суддею громадянин, який:</w:t>
      </w:r>
      <w:bookmarkStart w:id="0" w:name="n2341"/>
      <w:bookmarkEnd w:id="0"/>
      <w:r w:rsidR="0097638E" w:rsidRPr="00BC080B">
        <w:rPr>
          <w:rFonts w:ascii="Times New Roman" w:hAnsi="Times New Roman" w:cs="Times New Roman"/>
          <w:bCs/>
          <w:sz w:val="26"/>
          <w:szCs w:val="26"/>
        </w:rPr>
        <w:t xml:space="preserve"> </w:t>
      </w:r>
      <w:r w:rsidR="00162821" w:rsidRPr="00BC080B">
        <w:rPr>
          <w:rFonts w:ascii="Times New Roman" w:eastAsia="Times New Roman" w:hAnsi="Times New Roman" w:cs="Times New Roman"/>
          <w:sz w:val="26"/>
          <w:szCs w:val="26"/>
          <w:lang w:eastAsia="uk-UA"/>
        </w:rPr>
        <w:t>визнаний судом обмежено дієздатним або недієздатним;</w:t>
      </w:r>
      <w:bookmarkStart w:id="1" w:name="n2342"/>
      <w:bookmarkEnd w:id="1"/>
      <w:r w:rsidR="0097638E" w:rsidRPr="00BC080B">
        <w:rPr>
          <w:rFonts w:ascii="Times New Roman" w:hAnsi="Times New Roman" w:cs="Times New Roman"/>
          <w:bCs/>
          <w:sz w:val="26"/>
          <w:szCs w:val="26"/>
        </w:rPr>
        <w:t xml:space="preserve"> </w:t>
      </w:r>
      <w:r w:rsidR="00162821" w:rsidRPr="00BC080B">
        <w:rPr>
          <w:rFonts w:ascii="Times New Roman" w:eastAsia="Times New Roman" w:hAnsi="Times New Roman" w:cs="Times New Roman"/>
          <w:sz w:val="26"/>
          <w:szCs w:val="26"/>
          <w:lang w:eastAsia="uk-UA"/>
        </w:rPr>
        <w:t>має хронічні психічні чи інші захворювання, що перешкоджають виконанню функцій із здійснення правосуддя;</w:t>
      </w:r>
      <w:bookmarkStart w:id="2" w:name="n2343"/>
      <w:bookmarkEnd w:id="2"/>
      <w:r w:rsidR="0097638E" w:rsidRPr="00BC080B">
        <w:rPr>
          <w:rFonts w:ascii="Times New Roman" w:hAnsi="Times New Roman" w:cs="Times New Roman"/>
          <w:bCs/>
          <w:sz w:val="26"/>
          <w:szCs w:val="26"/>
        </w:rPr>
        <w:t xml:space="preserve"> </w:t>
      </w:r>
      <w:r w:rsidR="00162821" w:rsidRPr="00BC080B">
        <w:rPr>
          <w:rFonts w:ascii="Times New Roman" w:eastAsia="Times New Roman" w:hAnsi="Times New Roman" w:cs="Times New Roman"/>
          <w:sz w:val="26"/>
          <w:szCs w:val="26"/>
          <w:lang w:eastAsia="uk-UA"/>
        </w:rPr>
        <w:t>має незняту чи непогашену судимість.</w:t>
      </w:r>
      <w:r w:rsidR="0097638E" w:rsidRPr="00BC080B">
        <w:rPr>
          <w:rFonts w:ascii="Times New Roman" w:eastAsia="Times New Roman" w:hAnsi="Times New Roman" w:cs="Times New Roman"/>
          <w:sz w:val="26"/>
          <w:szCs w:val="26"/>
          <w:lang w:eastAsia="uk-UA"/>
        </w:rPr>
        <w:t xml:space="preserve"> </w:t>
      </w:r>
      <w:r w:rsidR="006D6939" w:rsidRPr="00BC080B">
        <w:rPr>
          <w:rFonts w:ascii="Times New Roman" w:hAnsi="Times New Roman" w:cs="Times New Roman"/>
          <w:sz w:val="26"/>
          <w:szCs w:val="26"/>
        </w:rPr>
        <w:t>Документом, що підтверджує відповідність кандидата на посаду судді окремим вимогам статті 69 Закону є, зокрема, витяг з інформаційно-аналітичної системи «Облік відомостей про притягнення особи до кримінальної відповідальності та наявності судимості».</w:t>
      </w:r>
    </w:p>
    <w:p w:rsidR="001A060A"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BC080B">
        <w:rPr>
          <w:rFonts w:ascii="Times New Roman" w:hAnsi="Times New Roman" w:cs="Times New Roman"/>
          <w:bCs/>
          <w:sz w:val="26"/>
          <w:szCs w:val="26"/>
        </w:rPr>
        <w:t>Отже, Комісією встановлено відсутність</w:t>
      </w:r>
      <w:r w:rsidR="00B9400F" w:rsidRPr="00BC080B">
        <w:rPr>
          <w:rFonts w:ascii="Times New Roman" w:hAnsi="Times New Roman" w:cs="Times New Roman"/>
          <w:bCs/>
          <w:sz w:val="26"/>
          <w:szCs w:val="26"/>
        </w:rPr>
        <w:t xml:space="preserve"> у кандидата</w:t>
      </w:r>
      <w:r w:rsidRPr="00BC080B">
        <w:rPr>
          <w:rFonts w:ascii="Times New Roman" w:hAnsi="Times New Roman" w:cs="Times New Roman"/>
          <w:bCs/>
          <w:sz w:val="26"/>
          <w:szCs w:val="26"/>
        </w:rPr>
        <w:t xml:space="preserve"> </w:t>
      </w:r>
      <w:r w:rsidR="00945E7E" w:rsidRPr="00BC080B">
        <w:rPr>
          <w:rFonts w:ascii="Times New Roman" w:hAnsi="Times New Roman" w:cs="Times New Roman"/>
          <w:bCs/>
          <w:sz w:val="26"/>
          <w:szCs w:val="26"/>
        </w:rPr>
        <w:t>підтвердженого</w:t>
      </w:r>
      <w:r w:rsidRPr="00BC080B">
        <w:rPr>
          <w:rFonts w:ascii="Times New Roman" w:hAnsi="Times New Roman" w:cs="Times New Roman"/>
          <w:bCs/>
          <w:sz w:val="26"/>
          <w:szCs w:val="26"/>
        </w:rPr>
        <w:t xml:space="preserve"> </w:t>
      </w:r>
      <w:r w:rsidR="002F3010" w:rsidRPr="00BC080B">
        <w:rPr>
          <w:rFonts w:ascii="Times New Roman" w:hAnsi="Times New Roman" w:cs="Times New Roman"/>
          <w:bCs/>
          <w:sz w:val="26"/>
          <w:szCs w:val="26"/>
        </w:rPr>
        <w:t xml:space="preserve">досвіду професійної діяльності адвоката, </w:t>
      </w:r>
      <w:r w:rsidR="00B9400F" w:rsidRPr="00BC080B">
        <w:rPr>
          <w:rFonts w:ascii="Times New Roman" w:hAnsi="Times New Roman" w:cs="Times New Roman"/>
          <w:bCs/>
          <w:sz w:val="26"/>
          <w:szCs w:val="26"/>
        </w:rPr>
        <w:t>у</w:t>
      </w:r>
      <w:r w:rsidR="002F3010" w:rsidRPr="00BC080B">
        <w:rPr>
          <w:rFonts w:ascii="Times New Roman" w:hAnsi="Times New Roman" w:cs="Times New Roman"/>
          <w:bCs/>
          <w:sz w:val="26"/>
          <w:szCs w:val="26"/>
        </w:rPr>
        <w:t xml:space="preserve"> тому числі щодо здійснення представництва в суді та/або захисту від кримінального обвинувачення</w:t>
      </w:r>
      <w:r w:rsidR="00BE5551">
        <w:rPr>
          <w:rFonts w:ascii="Times New Roman" w:hAnsi="Times New Roman" w:cs="Times New Roman"/>
          <w:bCs/>
          <w:sz w:val="26"/>
          <w:szCs w:val="26"/>
        </w:rPr>
        <w:t>,</w:t>
      </w:r>
      <w:r w:rsidR="00B53C2B" w:rsidRPr="00BC080B">
        <w:rPr>
          <w:rFonts w:ascii="Times New Roman" w:hAnsi="Times New Roman" w:cs="Times New Roman"/>
          <w:bCs/>
          <w:sz w:val="26"/>
          <w:szCs w:val="26"/>
        </w:rPr>
        <w:t xml:space="preserve"> та </w:t>
      </w:r>
      <w:r w:rsidR="006D6939" w:rsidRPr="00BC080B">
        <w:rPr>
          <w:rFonts w:ascii="Times New Roman" w:hAnsi="Times New Roman" w:cs="Times New Roman"/>
          <w:bCs/>
          <w:sz w:val="26"/>
          <w:szCs w:val="26"/>
        </w:rPr>
        <w:t>повного</w:t>
      </w:r>
      <w:r w:rsidR="00B53C2B" w:rsidRPr="00BC080B">
        <w:rPr>
          <w:rFonts w:ascii="Times New Roman" w:hAnsi="Times New Roman" w:cs="Times New Roman"/>
          <w:bCs/>
          <w:sz w:val="26"/>
          <w:szCs w:val="26"/>
        </w:rPr>
        <w:t xml:space="preserve"> пакету документів</w:t>
      </w:r>
      <w:r w:rsidRPr="00BC080B">
        <w:rPr>
          <w:rFonts w:ascii="Times New Roman" w:hAnsi="Times New Roman" w:cs="Times New Roman"/>
          <w:bCs/>
          <w:sz w:val="26"/>
          <w:szCs w:val="26"/>
        </w:rPr>
        <w:t xml:space="preserve">, що є </w:t>
      </w:r>
      <w:r w:rsidRPr="00BC080B">
        <w:rPr>
          <w:rFonts w:ascii="Times New Roman" w:hAnsi="Times New Roman" w:cs="Times New Roman"/>
          <w:bCs/>
          <w:sz w:val="26"/>
          <w:szCs w:val="26"/>
        </w:rPr>
        <w:lastRenderedPageBreak/>
        <w:t>підстав</w:t>
      </w:r>
      <w:r w:rsidR="00162821" w:rsidRPr="00BC080B">
        <w:rPr>
          <w:rFonts w:ascii="Times New Roman" w:hAnsi="Times New Roman" w:cs="Times New Roman"/>
          <w:bCs/>
          <w:sz w:val="26"/>
          <w:szCs w:val="26"/>
        </w:rPr>
        <w:t>ами</w:t>
      </w:r>
      <w:r w:rsidRPr="00BC080B">
        <w:rPr>
          <w:rFonts w:ascii="Times New Roman" w:hAnsi="Times New Roman" w:cs="Times New Roman"/>
          <w:bCs/>
          <w:sz w:val="26"/>
          <w:szCs w:val="26"/>
        </w:rPr>
        <w:t xml:space="preserve"> для відмови </w:t>
      </w:r>
      <w:r w:rsidR="00B9400F" w:rsidRPr="00BC080B">
        <w:rPr>
          <w:rFonts w:ascii="Times New Roman" w:hAnsi="Times New Roman" w:cs="Times New Roman"/>
          <w:bCs/>
          <w:sz w:val="26"/>
          <w:szCs w:val="26"/>
        </w:rPr>
        <w:t>в</w:t>
      </w:r>
      <w:r w:rsidRPr="00BC080B">
        <w:rPr>
          <w:rFonts w:ascii="Times New Roman" w:hAnsi="Times New Roman" w:cs="Times New Roman"/>
          <w:bCs/>
          <w:sz w:val="26"/>
          <w:szCs w:val="26"/>
        </w:rPr>
        <w:t xml:space="preserve"> допуску до проходження кваліфікаційного оцінювання та</w:t>
      </w:r>
      <w:r w:rsidRPr="006D6939">
        <w:rPr>
          <w:rFonts w:ascii="Times New Roman" w:hAnsi="Times New Roman" w:cs="Times New Roman"/>
          <w:bCs/>
          <w:sz w:val="26"/>
          <w:szCs w:val="26"/>
        </w:rPr>
        <w:t xml:space="preserve"> участі в </w:t>
      </w:r>
      <w:r w:rsidR="00B9400F" w:rsidRPr="006D6939">
        <w:rPr>
          <w:rFonts w:ascii="Times New Roman" w:hAnsi="Times New Roman" w:cs="Times New Roman"/>
          <w:bCs/>
          <w:sz w:val="26"/>
          <w:szCs w:val="26"/>
        </w:rPr>
        <w:t>К</w:t>
      </w:r>
      <w:r w:rsidRPr="006D6939">
        <w:rPr>
          <w:rFonts w:ascii="Times New Roman" w:hAnsi="Times New Roman" w:cs="Times New Roman"/>
          <w:bCs/>
          <w:sz w:val="26"/>
          <w:szCs w:val="26"/>
        </w:rPr>
        <w:t>онкурсі.</w:t>
      </w:r>
    </w:p>
    <w:p w:rsidR="007963B8" w:rsidRPr="006D6939" w:rsidRDefault="001A060A" w:rsidP="0083313E">
      <w:pPr>
        <w:autoSpaceDE w:val="0"/>
        <w:autoSpaceDN w:val="0"/>
        <w:adjustRightInd w:val="0"/>
        <w:spacing w:after="0" w:line="252" w:lineRule="auto"/>
        <w:ind w:firstLine="709"/>
        <w:jc w:val="both"/>
        <w:rPr>
          <w:rFonts w:ascii="Times New Roman" w:hAnsi="Times New Roman" w:cs="Times New Roman"/>
          <w:bCs/>
          <w:sz w:val="26"/>
          <w:szCs w:val="26"/>
        </w:rPr>
      </w:pPr>
      <w:r w:rsidRPr="006D6939">
        <w:rPr>
          <w:rFonts w:ascii="Times New Roman" w:hAnsi="Times New Roman" w:cs="Times New Roman"/>
          <w:bCs/>
          <w:sz w:val="26"/>
          <w:szCs w:val="26"/>
        </w:rPr>
        <w:t xml:space="preserve">Керуючись статтями </w:t>
      </w:r>
      <w:r w:rsidR="008F548A" w:rsidRPr="006D6939">
        <w:rPr>
          <w:rFonts w:ascii="Times New Roman" w:hAnsi="Times New Roman" w:cs="Times New Roman"/>
          <w:bCs/>
          <w:sz w:val="26"/>
          <w:szCs w:val="26"/>
        </w:rPr>
        <w:t xml:space="preserve">69, </w:t>
      </w:r>
      <w:r w:rsidRPr="006D6939">
        <w:rPr>
          <w:rFonts w:ascii="Times New Roman" w:hAnsi="Times New Roman" w:cs="Times New Roman"/>
          <w:bCs/>
          <w:sz w:val="26"/>
          <w:szCs w:val="26"/>
        </w:rPr>
        <w:t>79</w:t>
      </w:r>
      <w:r w:rsidRPr="006D6939">
        <w:rPr>
          <w:rFonts w:ascii="Times New Roman" w:hAnsi="Times New Roman" w:cs="Times New Roman"/>
          <w:bCs/>
          <w:sz w:val="26"/>
          <w:szCs w:val="26"/>
          <w:vertAlign w:val="superscript"/>
        </w:rPr>
        <w:t>3</w:t>
      </w:r>
      <w:r w:rsidRPr="006D6939">
        <w:rPr>
          <w:rFonts w:ascii="Times New Roman" w:hAnsi="Times New Roman" w:cs="Times New Roman"/>
          <w:bCs/>
          <w:sz w:val="26"/>
          <w:szCs w:val="26"/>
        </w:rPr>
        <w:t xml:space="preserve">, 83, 93, 101 Закону України «Про судоустрій і статус суддів», </w:t>
      </w:r>
      <w:r w:rsidR="00B9400F" w:rsidRPr="006D6939">
        <w:rPr>
          <w:rFonts w:ascii="Times New Roman" w:hAnsi="Times New Roman" w:cs="Times New Roman"/>
          <w:bCs/>
          <w:sz w:val="26"/>
          <w:szCs w:val="26"/>
        </w:rPr>
        <w:t>Вища кваліфікаційна к</w:t>
      </w:r>
      <w:r w:rsidRPr="006D6939">
        <w:rPr>
          <w:rFonts w:ascii="Times New Roman" w:hAnsi="Times New Roman" w:cs="Times New Roman"/>
          <w:bCs/>
          <w:sz w:val="26"/>
          <w:szCs w:val="26"/>
        </w:rPr>
        <w:t>омісія</w:t>
      </w:r>
      <w:r w:rsidR="00B9400F" w:rsidRPr="006D6939">
        <w:rPr>
          <w:rFonts w:ascii="Times New Roman" w:hAnsi="Times New Roman" w:cs="Times New Roman"/>
          <w:bCs/>
          <w:sz w:val="26"/>
          <w:szCs w:val="26"/>
        </w:rPr>
        <w:t xml:space="preserve"> суддів України</w:t>
      </w:r>
      <w:r w:rsidRPr="006D6939">
        <w:rPr>
          <w:rFonts w:ascii="Times New Roman" w:hAnsi="Times New Roman" w:cs="Times New Roman"/>
          <w:bCs/>
          <w:sz w:val="26"/>
          <w:szCs w:val="26"/>
        </w:rPr>
        <w:t xml:space="preserve"> одноголосно</w:t>
      </w:r>
    </w:p>
    <w:p w:rsidR="006E3D35" w:rsidRPr="006D6939" w:rsidRDefault="006E3D35" w:rsidP="0083313E">
      <w:pPr>
        <w:autoSpaceDE w:val="0"/>
        <w:autoSpaceDN w:val="0"/>
        <w:adjustRightInd w:val="0"/>
        <w:spacing w:after="0" w:line="252" w:lineRule="auto"/>
        <w:ind w:firstLine="709"/>
        <w:jc w:val="both"/>
        <w:rPr>
          <w:rFonts w:ascii="Times New Roman" w:hAnsi="Times New Roman" w:cs="Times New Roman"/>
          <w:bCs/>
          <w:sz w:val="26"/>
          <w:szCs w:val="26"/>
        </w:rPr>
      </w:pPr>
    </w:p>
    <w:p w:rsidR="006E3D35" w:rsidRPr="006D6939" w:rsidRDefault="006E3D35" w:rsidP="0083313E">
      <w:pPr>
        <w:autoSpaceDE w:val="0"/>
        <w:autoSpaceDN w:val="0"/>
        <w:adjustRightInd w:val="0"/>
        <w:spacing w:after="0" w:line="252" w:lineRule="auto"/>
        <w:ind w:firstLine="709"/>
        <w:jc w:val="center"/>
        <w:rPr>
          <w:rFonts w:ascii="Times New Roman" w:hAnsi="Times New Roman" w:cs="Times New Roman"/>
          <w:bCs/>
          <w:sz w:val="26"/>
          <w:szCs w:val="26"/>
        </w:rPr>
      </w:pPr>
      <w:r w:rsidRPr="006D6939">
        <w:rPr>
          <w:rFonts w:ascii="Times New Roman" w:hAnsi="Times New Roman" w:cs="Times New Roman"/>
          <w:bCs/>
          <w:sz w:val="26"/>
          <w:szCs w:val="26"/>
        </w:rPr>
        <w:t>вирішила:</w:t>
      </w:r>
    </w:p>
    <w:p w:rsidR="006E3D35" w:rsidRPr="006D6939" w:rsidRDefault="006E3D35" w:rsidP="0083313E">
      <w:pPr>
        <w:autoSpaceDE w:val="0"/>
        <w:autoSpaceDN w:val="0"/>
        <w:adjustRightInd w:val="0"/>
        <w:spacing w:after="0" w:line="252" w:lineRule="auto"/>
        <w:ind w:firstLine="709"/>
        <w:jc w:val="both"/>
        <w:rPr>
          <w:rFonts w:ascii="Times New Roman" w:hAnsi="Times New Roman" w:cs="Times New Roman"/>
          <w:bCs/>
          <w:sz w:val="26"/>
          <w:szCs w:val="26"/>
        </w:rPr>
      </w:pPr>
    </w:p>
    <w:p w:rsidR="00EC6AAE" w:rsidRPr="006D6939" w:rsidRDefault="001A060A" w:rsidP="0083313E">
      <w:pPr>
        <w:autoSpaceDE w:val="0"/>
        <w:autoSpaceDN w:val="0"/>
        <w:adjustRightInd w:val="0"/>
        <w:spacing w:after="0" w:line="252" w:lineRule="auto"/>
        <w:jc w:val="both"/>
        <w:rPr>
          <w:rFonts w:ascii="Times New Roman" w:hAnsi="Times New Roman" w:cs="Times New Roman"/>
          <w:bCs/>
          <w:sz w:val="26"/>
          <w:szCs w:val="26"/>
        </w:rPr>
      </w:pPr>
      <w:r w:rsidRPr="006D6939">
        <w:rPr>
          <w:rFonts w:ascii="Times New Roman" w:hAnsi="Times New Roman" w:cs="Times New Roman"/>
          <w:bCs/>
          <w:sz w:val="26"/>
          <w:szCs w:val="26"/>
        </w:rPr>
        <w:t xml:space="preserve">відмовити </w:t>
      </w:r>
      <w:r w:rsidR="00244378" w:rsidRPr="006D6939">
        <w:rPr>
          <w:rFonts w:ascii="Times New Roman" w:hAnsi="Times New Roman" w:cs="Times New Roman"/>
          <w:bCs/>
          <w:sz w:val="26"/>
          <w:szCs w:val="26"/>
        </w:rPr>
        <w:t>Богданов</w:t>
      </w:r>
      <w:r w:rsidR="00244378">
        <w:rPr>
          <w:rFonts w:ascii="Times New Roman" w:hAnsi="Times New Roman" w:cs="Times New Roman"/>
          <w:bCs/>
          <w:sz w:val="26"/>
          <w:szCs w:val="26"/>
        </w:rPr>
        <w:t>у</w:t>
      </w:r>
      <w:r w:rsidR="00244378" w:rsidRPr="006D6939">
        <w:rPr>
          <w:rFonts w:ascii="Times New Roman" w:hAnsi="Times New Roman" w:cs="Times New Roman"/>
          <w:bCs/>
          <w:sz w:val="26"/>
          <w:szCs w:val="26"/>
        </w:rPr>
        <w:t xml:space="preserve"> </w:t>
      </w:r>
      <w:r w:rsidR="008774CF">
        <w:rPr>
          <w:rFonts w:ascii="Times New Roman" w:hAnsi="Times New Roman" w:cs="Times New Roman"/>
          <w:bCs/>
          <w:sz w:val="26"/>
          <w:szCs w:val="26"/>
        </w:rPr>
        <w:t>Олександру</w:t>
      </w:r>
      <w:r w:rsidR="00244378" w:rsidRPr="006D6939">
        <w:rPr>
          <w:rFonts w:ascii="Times New Roman" w:hAnsi="Times New Roman" w:cs="Times New Roman"/>
          <w:bCs/>
          <w:sz w:val="26"/>
          <w:szCs w:val="26"/>
        </w:rPr>
        <w:t xml:space="preserve"> Васильович</w:t>
      </w:r>
      <w:r w:rsidR="00244378">
        <w:rPr>
          <w:rFonts w:ascii="Times New Roman" w:hAnsi="Times New Roman" w:cs="Times New Roman"/>
          <w:bCs/>
          <w:sz w:val="26"/>
          <w:szCs w:val="26"/>
        </w:rPr>
        <w:t>у</w:t>
      </w:r>
      <w:r w:rsidRPr="006D6939">
        <w:rPr>
          <w:rFonts w:ascii="Times New Roman" w:hAnsi="Times New Roman" w:cs="Times New Roman"/>
          <w:bCs/>
          <w:sz w:val="26"/>
          <w:szCs w:val="26"/>
        </w:rPr>
        <w:t xml:space="preserve"> </w:t>
      </w:r>
      <w:r w:rsidR="00B9400F" w:rsidRPr="006D6939">
        <w:rPr>
          <w:rFonts w:ascii="Times New Roman" w:hAnsi="Times New Roman" w:cs="Times New Roman"/>
          <w:bCs/>
          <w:sz w:val="26"/>
          <w:szCs w:val="26"/>
        </w:rPr>
        <w:t>в</w:t>
      </w:r>
      <w:r w:rsidRPr="006D6939">
        <w:rPr>
          <w:rFonts w:ascii="Times New Roman" w:hAnsi="Times New Roman" w:cs="Times New Roman"/>
          <w:bCs/>
          <w:sz w:val="26"/>
          <w:szCs w:val="26"/>
        </w:rPr>
        <w:t xml:space="preserve"> допуску до проходження кваліфікаційного оцінювання та участі в ко</w:t>
      </w:r>
      <w:bookmarkStart w:id="3" w:name="_GoBack"/>
      <w:bookmarkEnd w:id="3"/>
      <w:r w:rsidRPr="006D6939">
        <w:rPr>
          <w:rFonts w:ascii="Times New Roman" w:hAnsi="Times New Roman" w:cs="Times New Roman"/>
          <w:bCs/>
          <w:sz w:val="26"/>
          <w:szCs w:val="26"/>
        </w:rPr>
        <w:t>нкурсі на зайняття вакантних посад суддів апеляційних судів, оголошеному рішенням Вищої кваліфікаційної комісії суддів України від 14 вересня 2023 року № 94/зп-23.</w:t>
      </w:r>
    </w:p>
    <w:p w:rsidR="00621490" w:rsidRPr="006D6939" w:rsidRDefault="00621490" w:rsidP="00A22F96">
      <w:pPr>
        <w:autoSpaceDE w:val="0"/>
        <w:autoSpaceDN w:val="0"/>
        <w:adjustRightInd w:val="0"/>
        <w:spacing w:after="0" w:line="240" w:lineRule="auto"/>
        <w:ind w:firstLine="709"/>
        <w:jc w:val="both"/>
        <w:rPr>
          <w:rFonts w:ascii="Times New Roman" w:hAnsi="Times New Roman" w:cs="Times New Roman"/>
          <w:b/>
          <w:bCs/>
          <w:sz w:val="26"/>
          <w:szCs w:val="26"/>
        </w:rPr>
      </w:pPr>
    </w:p>
    <w:p w:rsidR="001A060A" w:rsidRPr="006D6939" w:rsidRDefault="001A060A" w:rsidP="00A22F96">
      <w:pPr>
        <w:autoSpaceDE w:val="0"/>
        <w:autoSpaceDN w:val="0"/>
        <w:adjustRightInd w:val="0"/>
        <w:spacing w:after="0" w:line="240" w:lineRule="auto"/>
        <w:ind w:firstLine="709"/>
        <w:jc w:val="both"/>
        <w:rPr>
          <w:rFonts w:ascii="Times New Roman" w:hAnsi="Times New Roman" w:cs="Times New Roman"/>
          <w:b/>
          <w:bCs/>
          <w:sz w:val="26"/>
          <w:szCs w:val="26"/>
        </w:rPr>
      </w:pPr>
    </w:p>
    <w:p w:rsidR="00500087" w:rsidRPr="006D6939" w:rsidRDefault="00577218" w:rsidP="00287672">
      <w:pPr>
        <w:shd w:val="clear" w:color="auto" w:fill="FFFFFF"/>
        <w:suppressAutoHyphens/>
        <w:spacing w:after="120" w:line="240" w:lineRule="auto"/>
        <w:jc w:val="both"/>
        <w:rPr>
          <w:rFonts w:ascii="Times New Roman" w:eastAsia="Times New Roman" w:hAnsi="Times New Roman" w:cs="Times New Roman"/>
          <w:sz w:val="26"/>
          <w:szCs w:val="26"/>
          <w:lang w:eastAsia="ar-SA"/>
        </w:rPr>
      </w:pPr>
      <w:r w:rsidRPr="006D6939">
        <w:rPr>
          <w:rFonts w:ascii="Times New Roman" w:eastAsia="Times New Roman" w:hAnsi="Times New Roman" w:cs="Times New Roman"/>
          <w:sz w:val="26"/>
          <w:szCs w:val="26"/>
          <w:lang w:eastAsia="ar-SA"/>
        </w:rPr>
        <w:t>Головуючий</w:t>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00DF386A" w:rsidRPr="006D6939">
        <w:rPr>
          <w:rFonts w:ascii="Times New Roman" w:eastAsia="Times New Roman" w:hAnsi="Times New Roman" w:cs="Times New Roman"/>
          <w:sz w:val="26"/>
          <w:szCs w:val="26"/>
          <w:lang w:eastAsia="ar-SA"/>
        </w:rPr>
        <w:tab/>
      </w:r>
      <w:r w:rsidR="00DF386A" w:rsidRPr="006D6939">
        <w:rPr>
          <w:rFonts w:ascii="Times New Roman" w:eastAsia="Times New Roman" w:hAnsi="Times New Roman" w:cs="Times New Roman"/>
          <w:sz w:val="26"/>
          <w:szCs w:val="26"/>
          <w:lang w:eastAsia="ar-SA"/>
        </w:rPr>
        <w:tab/>
      </w:r>
      <w:r w:rsidR="00DF386A" w:rsidRPr="006D6939">
        <w:rPr>
          <w:rFonts w:ascii="Times New Roman" w:eastAsia="Times New Roman" w:hAnsi="Times New Roman" w:cs="Times New Roman"/>
          <w:sz w:val="26"/>
          <w:szCs w:val="26"/>
          <w:lang w:eastAsia="ar-SA"/>
        </w:rPr>
        <w:tab/>
      </w:r>
      <w:r w:rsidR="00512022" w:rsidRPr="006D6939">
        <w:rPr>
          <w:rFonts w:ascii="Times New Roman" w:eastAsia="Times New Roman" w:hAnsi="Times New Roman" w:cs="Times New Roman"/>
          <w:sz w:val="26"/>
          <w:szCs w:val="26"/>
          <w:lang w:eastAsia="ar-SA"/>
        </w:rPr>
        <w:tab/>
      </w:r>
      <w:r w:rsidR="008421C3" w:rsidRPr="006D6939">
        <w:rPr>
          <w:rFonts w:ascii="Times New Roman" w:eastAsia="Times New Roman" w:hAnsi="Times New Roman" w:cs="Times New Roman"/>
          <w:sz w:val="26"/>
          <w:szCs w:val="26"/>
          <w:lang w:eastAsia="ar-SA"/>
        </w:rPr>
        <w:t>Руслан СИДОРОВИЧ</w:t>
      </w:r>
    </w:p>
    <w:p w:rsidR="00DF386A" w:rsidRPr="006D6939" w:rsidRDefault="00DF386A" w:rsidP="00287672">
      <w:pPr>
        <w:shd w:val="clear" w:color="auto" w:fill="FFFFFF"/>
        <w:suppressAutoHyphens/>
        <w:spacing w:after="120" w:line="240" w:lineRule="auto"/>
        <w:jc w:val="both"/>
        <w:rPr>
          <w:rFonts w:ascii="Times New Roman" w:eastAsia="Times New Roman" w:hAnsi="Times New Roman" w:cs="Times New Roman"/>
          <w:sz w:val="26"/>
          <w:szCs w:val="26"/>
          <w:lang w:eastAsia="ar-SA"/>
        </w:rPr>
      </w:pPr>
    </w:p>
    <w:p w:rsidR="00EA15B4" w:rsidRPr="006D6939" w:rsidRDefault="00DF386A" w:rsidP="00287672">
      <w:pPr>
        <w:shd w:val="clear" w:color="auto" w:fill="FFFFFF"/>
        <w:suppressAutoHyphens/>
        <w:spacing w:after="120" w:line="240" w:lineRule="auto"/>
        <w:jc w:val="both"/>
        <w:rPr>
          <w:rFonts w:ascii="Times New Roman" w:eastAsia="Times New Roman" w:hAnsi="Times New Roman" w:cs="Times New Roman"/>
          <w:sz w:val="26"/>
          <w:szCs w:val="26"/>
          <w:lang w:eastAsia="ar-SA"/>
        </w:rPr>
      </w:pPr>
      <w:r w:rsidRPr="006D6939">
        <w:rPr>
          <w:rFonts w:ascii="Times New Roman" w:eastAsia="Times New Roman" w:hAnsi="Times New Roman" w:cs="Times New Roman"/>
          <w:sz w:val="26"/>
          <w:szCs w:val="26"/>
          <w:lang w:eastAsia="ar-SA"/>
        </w:rPr>
        <w:t>Члени Комісії:</w:t>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Pr="006D6939">
        <w:rPr>
          <w:rFonts w:ascii="Times New Roman" w:eastAsia="Times New Roman" w:hAnsi="Times New Roman" w:cs="Times New Roman"/>
          <w:sz w:val="26"/>
          <w:szCs w:val="26"/>
          <w:lang w:eastAsia="ar-SA"/>
        </w:rPr>
        <w:tab/>
      </w:r>
      <w:r w:rsidR="008421C3" w:rsidRPr="006D6939">
        <w:rPr>
          <w:rFonts w:ascii="Times New Roman" w:eastAsia="Times New Roman" w:hAnsi="Times New Roman" w:cs="Times New Roman"/>
          <w:sz w:val="26"/>
          <w:szCs w:val="26"/>
          <w:lang w:eastAsia="ar-SA"/>
        </w:rPr>
        <w:tab/>
        <w:t>Людмила ВОЛКОВА</w:t>
      </w:r>
    </w:p>
    <w:p w:rsidR="00DF386A" w:rsidRPr="006D6939" w:rsidRDefault="00DF386A" w:rsidP="00287672">
      <w:pPr>
        <w:shd w:val="clear" w:color="auto" w:fill="FFFFFF"/>
        <w:suppressAutoHyphens/>
        <w:spacing w:after="120" w:line="240" w:lineRule="auto"/>
        <w:jc w:val="both"/>
        <w:rPr>
          <w:rFonts w:ascii="Times New Roman" w:eastAsia="Times New Roman" w:hAnsi="Times New Roman" w:cs="Times New Roman"/>
          <w:sz w:val="26"/>
          <w:szCs w:val="26"/>
          <w:lang w:eastAsia="ar-SA"/>
        </w:rPr>
      </w:pPr>
    </w:p>
    <w:p w:rsidR="00812509" w:rsidRPr="006D6939" w:rsidRDefault="008421C3" w:rsidP="00287672">
      <w:pPr>
        <w:shd w:val="clear" w:color="auto" w:fill="FFFFFF"/>
        <w:suppressAutoHyphens/>
        <w:spacing w:after="120" w:line="240" w:lineRule="auto"/>
        <w:ind w:left="6372" w:firstLine="708"/>
        <w:jc w:val="both"/>
        <w:rPr>
          <w:rFonts w:ascii="Times New Roman" w:eastAsia="Times New Roman" w:hAnsi="Times New Roman" w:cs="Times New Roman"/>
          <w:sz w:val="26"/>
          <w:szCs w:val="26"/>
          <w:lang w:eastAsia="ar-SA"/>
        </w:rPr>
      </w:pPr>
      <w:r w:rsidRPr="006D6939">
        <w:rPr>
          <w:rFonts w:ascii="Times New Roman" w:eastAsia="Times New Roman" w:hAnsi="Times New Roman" w:cs="Times New Roman"/>
          <w:sz w:val="26"/>
          <w:szCs w:val="26"/>
          <w:lang w:eastAsia="ar-SA"/>
        </w:rPr>
        <w:t>Роман КИДИСЮК</w:t>
      </w:r>
    </w:p>
    <w:sectPr w:rsidR="00812509" w:rsidRPr="006D6939" w:rsidSect="00B62DE5">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51" w:rsidRDefault="00404E51" w:rsidP="005F2A2E">
      <w:pPr>
        <w:spacing w:after="0" w:line="240" w:lineRule="auto"/>
      </w:pPr>
      <w:r>
        <w:separator/>
      </w:r>
    </w:p>
  </w:endnote>
  <w:endnote w:type="continuationSeparator" w:id="0">
    <w:p w:rsidR="00404E51" w:rsidRDefault="00404E5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51" w:rsidRDefault="00404E51" w:rsidP="005F2A2E">
      <w:pPr>
        <w:spacing w:after="0" w:line="240" w:lineRule="auto"/>
      </w:pPr>
      <w:r>
        <w:separator/>
      </w:r>
    </w:p>
  </w:footnote>
  <w:footnote w:type="continuationSeparator" w:id="0">
    <w:p w:rsidR="00404E51" w:rsidRDefault="00404E51"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7D129E">
          <w:rPr>
            <w:noProof/>
          </w:rPr>
          <w:t>4</w:t>
        </w:r>
        <w:r>
          <w:fldChar w:fldCharType="end"/>
        </w:r>
      </w:p>
    </w:sdtContent>
  </w:sdt>
  <w:p w:rsidR="005F2A2E" w:rsidRDefault="005F2A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BDA"/>
    <w:multiLevelType w:val="hybridMultilevel"/>
    <w:tmpl w:val="53C88D3A"/>
    <w:lvl w:ilvl="0" w:tplc="6498A826">
      <w:start w:val="1"/>
      <w:numFmt w:val="bullet"/>
      <w:lvlText w:val="-"/>
      <w:lvlJc w:val="left"/>
      <w:pPr>
        <w:ind w:left="1069" w:hanging="360"/>
      </w:pPr>
      <w:rPr>
        <w:rFonts w:ascii="Times New Roman" w:eastAsiaTheme="minorHAnsi" w:hAnsi="Times New Roman" w:cs="Times New Roman" w:hint="default"/>
        <w:color w:val="auto"/>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3F352536"/>
    <w:multiLevelType w:val="hybridMultilevel"/>
    <w:tmpl w:val="79E246D8"/>
    <w:lvl w:ilvl="0" w:tplc="4E80E2E2">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4062"/>
    <w:rsid w:val="00006EB7"/>
    <w:rsid w:val="00012756"/>
    <w:rsid w:val="00017082"/>
    <w:rsid w:val="00024E2B"/>
    <w:rsid w:val="00032BD2"/>
    <w:rsid w:val="000353E5"/>
    <w:rsid w:val="0004259C"/>
    <w:rsid w:val="00045C3B"/>
    <w:rsid w:val="00061EA7"/>
    <w:rsid w:val="0006616B"/>
    <w:rsid w:val="00067C98"/>
    <w:rsid w:val="00070F48"/>
    <w:rsid w:val="00076B66"/>
    <w:rsid w:val="00080C1D"/>
    <w:rsid w:val="000825F0"/>
    <w:rsid w:val="00086F3E"/>
    <w:rsid w:val="00091839"/>
    <w:rsid w:val="00091D22"/>
    <w:rsid w:val="00095EF2"/>
    <w:rsid w:val="000A2BF1"/>
    <w:rsid w:val="000A3251"/>
    <w:rsid w:val="000A5DE2"/>
    <w:rsid w:val="000A6EA3"/>
    <w:rsid w:val="000B07E7"/>
    <w:rsid w:val="000C14D6"/>
    <w:rsid w:val="000C3F1D"/>
    <w:rsid w:val="000C4598"/>
    <w:rsid w:val="000F0C9B"/>
    <w:rsid w:val="000F1077"/>
    <w:rsid w:val="000F37C8"/>
    <w:rsid w:val="000F48FF"/>
    <w:rsid w:val="000F53DC"/>
    <w:rsid w:val="000F5AEB"/>
    <w:rsid w:val="0010454C"/>
    <w:rsid w:val="00124F77"/>
    <w:rsid w:val="0012765C"/>
    <w:rsid w:val="001372FB"/>
    <w:rsid w:val="0015748D"/>
    <w:rsid w:val="00162821"/>
    <w:rsid w:val="00164991"/>
    <w:rsid w:val="00165935"/>
    <w:rsid w:val="00171468"/>
    <w:rsid w:val="00176F3D"/>
    <w:rsid w:val="00177C64"/>
    <w:rsid w:val="00186CBB"/>
    <w:rsid w:val="001A060A"/>
    <w:rsid w:val="001A2217"/>
    <w:rsid w:val="001A5A5F"/>
    <w:rsid w:val="001A7FC9"/>
    <w:rsid w:val="001B00C1"/>
    <w:rsid w:val="001C2A07"/>
    <w:rsid w:val="001C5E95"/>
    <w:rsid w:val="001C61C3"/>
    <w:rsid w:val="001D7D45"/>
    <w:rsid w:val="001E6ABE"/>
    <w:rsid w:val="001F7A07"/>
    <w:rsid w:val="00203DE1"/>
    <w:rsid w:val="0020698B"/>
    <w:rsid w:val="00207F99"/>
    <w:rsid w:val="00210D3A"/>
    <w:rsid w:val="002166DE"/>
    <w:rsid w:val="002167F5"/>
    <w:rsid w:val="002169FA"/>
    <w:rsid w:val="00217225"/>
    <w:rsid w:val="0022128D"/>
    <w:rsid w:val="00232DA0"/>
    <w:rsid w:val="00233714"/>
    <w:rsid w:val="002405E4"/>
    <w:rsid w:val="00244378"/>
    <w:rsid w:val="002465C4"/>
    <w:rsid w:val="00252518"/>
    <w:rsid w:val="00252BB0"/>
    <w:rsid w:val="00254802"/>
    <w:rsid w:val="00260BFB"/>
    <w:rsid w:val="00264239"/>
    <w:rsid w:val="0027477B"/>
    <w:rsid w:val="00280A16"/>
    <w:rsid w:val="0028346A"/>
    <w:rsid w:val="00286F34"/>
    <w:rsid w:val="00287672"/>
    <w:rsid w:val="002A1122"/>
    <w:rsid w:val="002A4EFF"/>
    <w:rsid w:val="002A5A0E"/>
    <w:rsid w:val="002B3403"/>
    <w:rsid w:val="002B47EA"/>
    <w:rsid w:val="002B7655"/>
    <w:rsid w:val="002B793C"/>
    <w:rsid w:val="002B7B55"/>
    <w:rsid w:val="002C399C"/>
    <w:rsid w:val="002E0061"/>
    <w:rsid w:val="002E1A3C"/>
    <w:rsid w:val="002E468E"/>
    <w:rsid w:val="002E73C9"/>
    <w:rsid w:val="002F0A30"/>
    <w:rsid w:val="002F3010"/>
    <w:rsid w:val="002F4AE5"/>
    <w:rsid w:val="003036BC"/>
    <w:rsid w:val="003058D1"/>
    <w:rsid w:val="003111F8"/>
    <w:rsid w:val="00311E31"/>
    <w:rsid w:val="00317DD5"/>
    <w:rsid w:val="00320086"/>
    <w:rsid w:val="00322686"/>
    <w:rsid w:val="00330910"/>
    <w:rsid w:val="00335ABA"/>
    <w:rsid w:val="00340DDB"/>
    <w:rsid w:val="003534AB"/>
    <w:rsid w:val="00354D03"/>
    <w:rsid w:val="0035537A"/>
    <w:rsid w:val="003631D3"/>
    <w:rsid w:val="003750B6"/>
    <w:rsid w:val="003772DC"/>
    <w:rsid w:val="00387FF8"/>
    <w:rsid w:val="00390FD3"/>
    <w:rsid w:val="003911C9"/>
    <w:rsid w:val="00394C46"/>
    <w:rsid w:val="003A7D4A"/>
    <w:rsid w:val="003B54C1"/>
    <w:rsid w:val="003B5B83"/>
    <w:rsid w:val="003B7982"/>
    <w:rsid w:val="003D1C11"/>
    <w:rsid w:val="003D4CD5"/>
    <w:rsid w:val="003D6736"/>
    <w:rsid w:val="003D6E3A"/>
    <w:rsid w:val="003F20D5"/>
    <w:rsid w:val="00404E51"/>
    <w:rsid w:val="004072FD"/>
    <w:rsid w:val="0042605B"/>
    <w:rsid w:val="004301D5"/>
    <w:rsid w:val="004331B7"/>
    <w:rsid w:val="00436A5A"/>
    <w:rsid w:val="00442870"/>
    <w:rsid w:val="00447A36"/>
    <w:rsid w:val="004569EF"/>
    <w:rsid w:val="00460CD1"/>
    <w:rsid w:val="004622D9"/>
    <w:rsid w:val="0046282A"/>
    <w:rsid w:val="004645FC"/>
    <w:rsid w:val="0046697B"/>
    <w:rsid w:val="0047252C"/>
    <w:rsid w:val="00474A45"/>
    <w:rsid w:val="00475A3C"/>
    <w:rsid w:val="0048189E"/>
    <w:rsid w:val="00485E20"/>
    <w:rsid w:val="004960E2"/>
    <w:rsid w:val="004A546D"/>
    <w:rsid w:val="004A66AA"/>
    <w:rsid w:val="004B1745"/>
    <w:rsid w:val="004B7252"/>
    <w:rsid w:val="004C2573"/>
    <w:rsid w:val="004D1134"/>
    <w:rsid w:val="004D3B5E"/>
    <w:rsid w:val="004D48B2"/>
    <w:rsid w:val="004D5A83"/>
    <w:rsid w:val="004E6F7C"/>
    <w:rsid w:val="004F001D"/>
    <w:rsid w:val="004F528F"/>
    <w:rsid w:val="004F6FF3"/>
    <w:rsid w:val="004F79F6"/>
    <w:rsid w:val="00500087"/>
    <w:rsid w:val="0050489F"/>
    <w:rsid w:val="005107BB"/>
    <w:rsid w:val="00512022"/>
    <w:rsid w:val="00516D70"/>
    <w:rsid w:val="00531B37"/>
    <w:rsid w:val="00532C02"/>
    <w:rsid w:val="0054164F"/>
    <w:rsid w:val="005420DC"/>
    <w:rsid w:val="00545DA5"/>
    <w:rsid w:val="0055209A"/>
    <w:rsid w:val="00554D8D"/>
    <w:rsid w:val="005647AD"/>
    <w:rsid w:val="0057190C"/>
    <w:rsid w:val="00577218"/>
    <w:rsid w:val="005805C5"/>
    <w:rsid w:val="00595130"/>
    <w:rsid w:val="00596429"/>
    <w:rsid w:val="00597363"/>
    <w:rsid w:val="005B03F9"/>
    <w:rsid w:val="005B3796"/>
    <w:rsid w:val="005B55E4"/>
    <w:rsid w:val="005B6265"/>
    <w:rsid w:val="005C169B"/>
    <w:rsid w:val="005C7087"/>
    <w:rsid w:val="005D0731"/>
    <w:rsid w:val="005D15CC"/>
    <w:rsid w:val="005E0D3B"/>
    <w:rsid w:val="005E6877"/>
    <w:rsid w:val="005E6CD8"/>
    <w:rsid w:val="005F1D29"/>
    <w:rsid w:val="005F2A2E"/>
    <w:rsid w:val="005F3E98"/>
    <w:rsid w:val="005F770C"/>
    <w:rsid w:val="00617C1E"/>
    <w:rsid w:val="00621490"/>
    <w:rsid w:val="0062742D"/>
    <w:rsid w:val="00654898"/>
    <w:rsid w:val="00656D8E"/>
    <w:rsid w:val="00663349"/>
    <w:rsid w:val="006671D4"/>
    <w:rsid w:val="00673F1D"/>
    <w:rsid w:val="00680F5B"/>
    <w:rsid w:val="0068336C"/>
    <w:rsid w:val="00685E84"/>
    <w:rsid w:val="00691D05"/>
    <w:rsid w:val="006964CD"/>
    <w:rsid w:val="006B7D89"/>
    <w:rsid w:val="006D2079"/>
    <w:rsid w:val="006D6939"/>
    <w:rsid w:val="006E3D35"/>
    <w:rsid w:val="006E7098"/>
    <w:rsid w:val="006E7E83"/>
    <w:rsid w:val="006F1D4F"/>
    <w:rsid w:val="0070366A"/>
    <w:rsid w:val="00704AB5"/>
    <w:rsid w:val="007057E9"/>
    <w:rsid w:val="00715D94"/>
    <w:rsid w:val="007201F7"/>
    <w:rsid w:val="00722732"/>
    <w:rsid w:val="00723394"/>
    <w:rsid w:val="0073015A"/>
    <w:rsid w:val="00742ED2"/>
    <w:rsid w:val="00744569"/>
    <w:rsid w:val="00744792"/>
    <w:rsid w:val="00757C26"/>
    <w:rsid w:val="0076106E"/>
    <w:rsid w:val="00767BAD"/>
    <w:rsid w:val="00776DC4"/>
    <w:rsid w:val="007817FB"/>
    <w:rsid w:val="00781F70"/>
    <w:rsid w:val="00785114"/>
    <w:rsid w:val="007876BC"/>
    <w:rsid w:val="007929F3"/>
    <w:rsid w:val="00795DB8"/>
    <w:rsid w:val="007963B8"/>
    <w:rsid w:val="007A19AB"/>
    <w:rsid w:val="007A311C"/>
    <w:rsid w:val="007A3870"/>
    <w:rsid w:val="007A61F0"/>
    <w:rsid w:val="007B2D97"/>
    <w:rsid w:val="007C773F"/>
    <w:rsid w:val="007D129E"/>
    <w:rsid w:val="007D27D7"/>
    <w:rsid w:val="007D3D02"/>
    <w:rsid w:val="007F2FCC"/>
    <w:rsid w:val="00800DD2"/>
    <w:rsid w:val="008120AE"/>
    <w:rsid w:val="00812509"/>
    <w:rsid w:val="00816005"/>
    <w:rsid w:val="00820103"/>
    <w:rsid w:val="00822A68"/>
    <w:rsid w:val="0082548B"/>
    <w:rsid w:val="00827FBF"/>
    <w:rsid w:val="00830F53"/>
    <w:rsid w:val="008312E5"/>
    <w:rsid w:val="0083313E"/>
    <w:rsid w:val="00836302"/>
    <w:rsid w:val="0083651E"/>
    <w:rsid w:val="008421C3"/>
    <w:rsid w:val="00842B5B"/>
    <w:rsid w:val="0085072A"/>
    <w:rsid w:val="0085325E"/>
    <w:rsid w:val="0086453E"/>
    <w:rsid w:val="008669F4"/>
    <w:rsid w:val="008774CF"/>
    <w:rsid w:val="00881307"/>
    <w:rsid w:val="0088139E"/>
    <w:rsid w:val="00883322"/>
    <w:rsid w:val="008911BA"/>
    <w:rsid w:val="00895FAD"/>
    <w:rsid w:val="00896177"/>
    <w:rsid w:val="008A47B1"/>
    <w:rsid w:val="008A597C"/>
    <w:rsid w:val="008B66B8"/>
    <w:rsid w:val="008C2BF1"/>
    <w:rsid w:val="008C6E5D"/>
    <w:rsid w:val="008D0DB0"/>
    <w:rsid w:val="008E2334"/>
    <w:rsid w:val="008E5BFA"/>
    <w:rsid w:val="008F548A"/>
    <w:rsid w:val="00901E29"/>
    <w:rsid w:val="00902DAA"/>
    <w:rsid w:val="00904F15"/>
    <w:rsid w:val="0091113E"/>
    <w:rsid w:val="00911BEA"/>
    <w:rsid w:val="00913C43"/>
    <w:rsid w:val="009212C0"/>
    <w:rsid w:val="009217E5"/>
    <w:rsid w:val="00932BFE"/>
    <w:rsid w:val="00945E7E"/>
    <w:rsid w:val="00946435"/>
    <w:rsid w:val="00951662"/>
    <w:rsid w:val="009543D5"/>
    <w:rsid w:val="00956B22"/>
    <w:rsid w:val="009656F3"/>
    <w:rsid w:val="00971222"/>
    <w:rsid w:val="009730EC"/>
    <w:rsid w:val="00975AB4"/>
    <w:rsid w:val="0097638E"/>
    <w:rsid w:val="00982F91"/>
    <w:rsid w:val="00983D12"/>
    <w:rsid w:val="0098437C"/>
    <w:rsid w:val="00985690"/>
    <w:rsid w:val="0099195D"/>
    <w:rsid w:val="009920EE"/>
    <w:rsid w:val="00992225"/>
    <w:rsid w:val="00994295"/>
    <w:rsid w:val="0099622A"/>
    <w:rsid w:val="00997742"/>
    <w:rsid w:val="009A39A7"/>
    <w:rsid w:val="009A5422"/>
    <w:rsid w:val="009B62A0"/>
    <w:rsid w:val="009C34DD"/>
    <w:rsid w:val="009E3449"/>
    <w:rsid w:val="009F3B3D"/>
    <w:rsid w:val="009F4D3C"/>
    <w:rsid w:val="009F5089"/>
    <w:rsid w:val="009F75C1"/>
    <w:rsid w:val="009F7DF4"/>
    <w:rsid w:val="00A055C4"/>
    <w:rsid w:val="00A13211"/>
    <w:rsid w:val="00A15DF0"/>
    <w:rsid w:val="00A17C8B"/>
    <w:rsid w:val="00A22F96"/>
    <w:rsid w:val="00A35A70"/>
    <w:rsid w:val="00A40F7C"/>
    <w:rsid w:val="00A41246"/>
    <w:rsid w:val="00A41EBE"/>
    <w:rsid w:val="00A451FA"/>
    <w:rsid w:val="00A45361"/>
    <w:rsid w:val="00A46823"/>
    <w:rsid w:val="00A54699"/>
    <w:rsid w:val="00A615F1"/>
    <w:rsid w:val="00A62EA0"/>
    <w:rsid w:val="00A66EAF"/>
    <w:rsid w:val="00A67988"/>
    <w:rsid w:val="00A7605B"/>
    <w:rsid w:val="00A81E36"/>
    <w:rsid w:val="00A9247D"/>
    <w:rsid w:val="00A95AEB"/>
    <w:rsid w:val="00AA6AB2"/>
    <w:rsid w:val="00AC04AB"/>
    <w:rsid w:val="00AC7071"/>
    <w:rsid w:val="00AC7911"/>
    <w:rsid w:val="00AF310C"/>
    <w:rsid w:val="00AF4F29"/>
    <w:rsid w:val="00B02584"/>
    <w:rsid w:val="00B123F5"/>
    <w:rsid w:val="00B26F0E"/>
    <w:rsid w:val="00B302ED"/>
    <w:rsid w:val="00B30745"/>
    <w:rsid w:val="00B314B1"/>
    <w:rsid w:val="00B31D80"/>
    <w:rsid w:val="00B42B7A"/>
    <w:rsid w:val="00B53AB5"/>
    <w:rsid w:val="00B53C2B"/>
    <w:rsid w:val="00B55216"/>
    <w:rsid w:val="00B62DE5"/>
    <w:rsid w:val="00B759CC"/>
    <w:rsid w:val="00B76D34"/>
    <w:rsid w:val="00B77ADD"/>
    <w:rsid w:val="00B8442F"/>
    <w:rsid w:val="00B9400F"/>
    <w:rsid w:val="00B94D8D"/>
    <w:rsid w:val="00B956B6"/>
    <w:rsid w:val="00BC080B"/>
    <w:rsid w:val="00BC5773"/>
    <w:rsid w:val="00BD0666"/>
    <w:rsid w:val="00BD289B"/>
    <w:rsid w:val="00BE31B8"/>
    <w:rsid w:val="00BE5551"/>
    <w:rsid w:val="00BE7685"/>
    <w:rsid w:val="00BF1136"/>
    <w:rsid w:val="00BF3607"/>
    <w:rsid w:val="00BF3A2E"/>
    <w:rsid w:val="00BF460E"/>
    <w:rsid w:val="00BF5C2D"/>
    <w:rsid w:val="00BF5E67"/>
    <w:rsid w:val="00BF6277"/>
    <w:rsid w:val="00C048B9"/>
    <w:rsid w:val="00C1254D"/>
    <w:rsid w:val="00C149B0"/>
    <w:rsid w:val="00C23028"/>
    <w:rsid w:val="00C23232"/>
    <w:rsid w:val="00C26468"/>
    <w:rsid w:val="00C26609"/>
    <w:rsid w:val="00C309E3"/>
    <w:rsid w:val="00C35002"/>
    <w:rsid w:val="00C36C96"/>
    <w:rsid w:val="00C43274"/>
    <w:rsid w:val="00C50F32"/>
    <w:rsid w:val="00C51C73"/>
    <w:rsid w:val="00C52364"/>
    <w:rsid w:val="00C570AC"/>
    <w:rsid w:val="00C601F1"/>
    <w:rsid w:val="00C6312B"/>
    <w:rsid w:val="00C71669"/>
    <w:rsid w:val="00C72123"/>
    <w:rsid w:val="00C74014"/>
    <w:rsid w:val="00C75556"/>
    <w:rsid w:val="00C76FD8"/>
    <w:rsid w:val="00C8540A"/>
    <w:rsid w:val="00C931E5"/>
    <w:rsid w:val="00CA1C2E"/>
    <w:rsid w:val="00CA5BE3"/>
    <w:rsid w:val="00CA6291"/>
    <w:rsid w:val="00CB0133"/>
    <w:rsid w:val="00CB1D89"/>
    <w:rsid w:val="00CB1E64"/>
    <w:rsid w:val="00CB27D3"/>
    <w:rsid w:val="00CC4353"/>
    <w:rsid w:val="00CD47C9"/>
    <w:rsid w:val="00CE712A"/>
    <w:rsid w:val="00CF5EFD"/>
    <w:rsid w:val="00D0105E"/>
    <w:rsid w:val="00D1457F"/>
    <w:rsid w:val="00D1559F"/>
    <w:rsid w:val="00D23C2C"/>
    <w:rsid w:val="00D32150"/>
    <w:rsid w:val="00D32575"/>
    <w:rsid w:val="00D45733"/>
    <w:rsid w:val="00D462F0"/>
    <w:rsid w:val="00D52AB1"/>
    <w:rsid w:val="00D61A94"/>
    <w:rsid w:val="00D61DC8"/>
    <w:rsid w:val="00D64A28"/>
    <w:rsid w:val="00D70A89"/>
    <w:rsid w:val="00D7787D"/>
    <w:rsid w:val="00D83397"/>
    <w:rsid w:val="00D83496"/>
    <w:rsid w:val="00D9033B"/>
    <w:rsid w:val="00D90DA1"/>
    <w:rsid w:val="00D94826"/>
    <w:rsid w:val="00DA5087"/>
    <w:rsid w:val="00DA5E4E"/>
    <w:rsid w:val="00DB2A2F"/>
    <w:rsid w:val="00DC2E86"/>
    <w:rsid w:val="00DD3604"/>
    <w:rsid w:val="00DD379D"/>
    <w:rsid w:val="00DD7598"/>
    <w:rsid w:val="00DD7790"/>
    <w:rsid w:val="00DF386A"/>
    <w:rsid w:val="00DF3ED0"/>
    <w:rsid w:val="00E032BC"/>
    <w:rsid w:val="00E036D2"/>
    <w:rsid w:val="00E0573D"/>
    <w:rsid w:val="00E142A6"/>
    <w:rsid w:val="00E164CD"/>
    <w:rsid w:val="00E2129F"/>
    <w:rsid w:val="00E24C32"/>
    <w:rsid w:val="00E24EC3"/>
    <w:rsid w:val="00E31E4E"/>
    <w:rsid w:val="00E42D3A"/>
    <w:rsid w:val="00E504BF"/>
    <w:rsid w:val="00E525B4"/>
    <w:rsid w:val="00E63D96"/>
    <w:rsid w:val="00E65E3D"/>
    <w:rsid w:val="00E75B83"/>
    <w:rsid w:val="00E81F8D"/>
    <w:rsid w:val="00E93B87"/>
    <w:rsid w:val="00E944DD"/>
    <w:rsid w:val="00EA15B4"/>
    <w:rsid w:val="00EA38C8"/>
    <w:rsid w:val="00EB6EC6"/>
    <w:rsid w:val="00EC04B5"/>
    <w:rsid w:val="00EC6AAE"/>
    <w:rsid w:val="00ED2F0D"/>
    <w:rsid w:val="00ED376C"/>
    <w:rsid w:val="00EE1580"/>
    <w:rsid w:val="00EE1D1C"/>
    <w:rsid w:val="00EE2F0A"/>
    <w:rsid w:val="00EE3A1D"/>
    <w:rsid w:val="00EE4834"/>
    <w:rsid w:val="00EE4DAE"/>
    <w:rsid w:val="00EE7C56"/>
    <w:rsid w:val="00F042CD"/>
    <w:rsid w:val="00F0460C"/>
    <w:rsid w:val="00F053FA"/>
    <w:rsid w:val="00F0629C"/>
    <w:rsid w:val="00F0729F"/>
    <w:rsid w:val="00F13389"/>
    <w:rsid w:val="00F2078D"/>
    <w:rsid w:val="00F36D0E"/>
    <w:rsid w:val="00F4014D"/>
    <w:rsid w:val="00F41558"/>
    <w:rsid w:val="00F41670"/>
    <w:rsid w:val="00F43396"/>
    <w:rsid w:val="00F4524B"/>
    <w:rsid w:val="00F46398"/>
    <w:rsid w:val="00F544A9"/>
    <w:rsid w:val="00F5468F"/>
    <w:rsid w:val="00F56EF7"/>
    <w:rsid w:val="00F60EE9"/>
    <w:rsid w:val="00F641F8"/>
    <w:rsid w:val="00F65221"/>
    <w:rsid w:val="00F67039"/>
    <w:rsid w:val="00F84AC8"/>
    <w:rsid w:val="00F8791C"/>
    <w:rsid w:val="00F91001"/>
    <w:rsid w:val="00F91055"/>
    <w:rsid w:val="00F97C3E"/>
    <w:rsid w:val="00FA5B15"/>
    <w:rsid w:val="00FB2361"/>
    <w:rsid w:val="00FB6F6A"/>
    <w:rsid w:val="00FD42A7"/>
    <w:rsid w:val="00FD54DD"/>
    <w:rsid w:val="00FD5E28"/>
    <w:rsid w:val="00FE05BB"/>
    <w:rsid w:val="00FE0617"/>
    <w:rsid w:val="00FE4238"/>
    <w:rsid w:val="00FE4541"/>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6116">
      <w:bodyDiv w:val="1"/>
      <w:marLeft w:val="0"/>
      <w:marRight w:val="0"/>
      <w:marTop w:val="0"/>
      <w:marBottom w:val="0"/>
      <w:divBdr>
        <w:top w:val="none" w:sz="0" w:space="0" w:color="auto"/>
        <w:left w:val="none" w:sz="0" w:space="0" w:color="auto"/>
        <w:bottom w:val="none" w:sz="0" w:space="0" w:color="auto"/>
        <w:right w:val="none" w:sz="0" w:space="0" w:color="auto"/>
      </w:divBdr>
    </w:div>
    <w:div w:id="60056711">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71800974">
      <w:bodyDiv w:val="1"/>
      <w:marLeft w:val="0"/>
      <w:marRight w:val="0"/>
      <w:marTop w:val="0"/>
      <w:marBottom w:val="0"/>
      <w:divBdr>
        <w:top w:val="none" w:sz="0" w:space="0" w:color="auto"/>
        <w:left w:val="none" w:sz="0" w:space="0" w:color="auto"/>
        <w:bottom w:val="none" w:sz="0" w:space="0" w:color="auto"/>
        <w:right w:val="none" w:sz="0" w:space="0" w:color="auto"/>
      </w:divBdr>
    </w:div>
    <w:div w:id="17885508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198395277">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26251903">
      <w:bodyDiv w:val="1"/>
      <w:marLeft w:val="0"/>
      <w:marRight w:val="0"/>
      <w:marTop w:val="0"/>
      <w:marBottom w:val="0"/>
      <w:divBdr>
        <w:top w:val="none" w:sz="0" w:space="0" w:color="auto"/>
        <w:left w:val="none" w:sz="0" w:space="0" w:color="auto"/>
        <w:bottom w:val="none" w:sz="0" w:space="0" w:color="auto"/>
        <w:right w:val="none" w:sz="0" w:space="0" w:color="auto"/>
      </w:divBdr>
    </w:div>
    <w:div w:id="357511190">
      <w:bodyDiv w:val="1"/>
      <w:marLeft w:val="0"/>
      <w:marRight w:val="0"/>
      <w:marTop w:val="0"/>
      <w:marBottom w:val="0"/>
      <w:divBdr>
        <w:top w:val="none" w:sz="0" w:space="0" w:color="auto"/>
        <w:left w:val="none" w:sz="0" w:space="0" w:color="auto"/>
        <w:bottom w:val="none" w:sz="0" w:space="0" w:color="auto"/>
        <w:right w:val="none" w:sz="0" w:space="0" w:color="auto"/>
      </w:divBdr>
    </w:div>
    <w:div w:id="374816397">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95883751">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4396773">
      <w:bodyDiv w:val="1"/>
      <w:marLeft w:val="0"/>
      <w:marRight w:val="0"/>
      <w:marTop w:val="0"/>
      <w:marBottom w:val="0"/>
      <w:divBdr>
        <w:top w:val="none" w:sz="0" w:space="0" w:color="auto"/>
        <w:left w:val="none" w:sz="0" w:space="0" w:color="auto"/>
        <w:bottom w:val="none" w:sz="0" w:space="0" w:color="auto"/>
        <w:right w:val="none" w:sz="0" w:space="0" w:color="auto"/>
      </w:divBdr>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61298665">
      <w:bodyDiv w:val="1"/>
      <w:marLeft w:val="0"/>
      <w:marRight w:val="0"/>
      <w:marTop w:val="0"/>
      <w:marBottom w:val="0"/>
      <w:divBdr>
        <w:top w:val="none" w:sz="0" w:space="0" w:color="auto"/>
        <w:left w:val="none" w:sz="0" w:space="0" w:color="auto"/>
        <w:bottom w:val="none" w:sz="0" w:space="0" w:color="auto"/>
        <w:right w:val="none" w:sz="0" w:space="0" w:color="auto"/>
      </w:divBdr>
    </w:div>
    <w:div w:id="771513622">
      <w:bodyDiv w:val="1"/>
      <w:marLeft w:val="0"/>
      <w:marRight w:val="0"/>
      <w:marTop w:val="0"/>
      <w:marBottom w:val="0"/>
      <w:divBdr>
        <w:top w:val="none" w:sz="0" w:space="0" w:color="auto"/>
        <w:left w:val="none" w:sz="0" w:space="0" w:color="auto"/>
        <w:bottom w:val="none" w:sz="0" w:space="0" w:color="auto"/>
        <w:right w:val="none" w:sz="0" w:space="0" w:color="auto"/>
      </w:divBdr>
    </w:div>
    <w:div w:id="771972363">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189">
      <w:bodyDiv w:val="1"/>
      <w:marLeft w:val="0"/>
      <w:marRight w:val="0"/>
      <w:marTop w:val="0"/>
      <w:marBottom w:val="0"/>
      <w:divBdr>
        <w:top w:val="none" w:sz="0" w:space="0" w:color="auto"/>
        <w:left w:val="none" w:sz="0" w:space="0" w:color="auto"/>
        <w:bottom w:val="none" w:sz="0" w:space="0" w:color="auto"/>
        <w:right w:val="none" w:sz="0" w:space="0" w:color="auto"/>
      </w:divBdr>
    </w:div>
    <w:div w:id="925116106">
      <w:bodyDiv w:val="1"/>
      <w:marLeft w:val="0"/>
      <w:marRight w:val="0"/>
      <w:marTop w:val="0"/>
      <w:marBottom w:val="0"/>
      <w:divBdr>
        <w:top w:val="none" w:sz="0" w:space="0" w:color="auto"/>
        <w:left w:val="none" w:sz="0" w:space="0" w:color="auto"/>
        <w:bottom w:val="none" w:sz="0" w:space="0" w:color="auto"/>
        <w:right w:val="none" w:sz="0" w:space="0" w:color="auto"/>
      </w:divBdr>
    </w:div>
    <w:div w:id="953293283">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0779803">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06990056">
      <w:bodyDiv w:val="1"/>
      <w:marLeft w:val="0"/>
      <w:marRight w:val="0"/>
      <w:marTop w:val="0"/>
      <w:marBottom w:val="0"/>
      <w:divBdr>
        <w:top w:val="none" w:sz="0" w:space="0" w:color="auto"/>
        <w:left w:val="none" w:sz="0" w:space="0" w:color="auto"/>
        <w:bottom w:val="none" w:sz="0" w:space="0" w:color="auto"/>
        <w:right w:val="none" w:sz="0" w:space="0" w:color="auto"/>
      </w:divBdr>
    </w:div>
    <w:div w:id="1222209085">
      <w:bodyDiv w:val="1"/>
      <w:marLeft w:val="0"/>
      <w:marRight w:val="0"/>
      <w:marTop w:val="0"/>
      <w:marBottom w:val="0"/>
      <w:divBdr>
        <w:top w:val="none" w:sz="0" w:space="0" w:color="auto"/>
        <w:left w:val="none" w:sz="0" w:space="0" w:color="auto"/>
        <w:bottom w:val="none" w:sz="0" w:space="0" w:color="auto"/>
        <w:right w:val="none" w:sz="0" w:space="0" w:color="auto"/>
      </w:divBdr>
    </w:div>
    <w:div w:id="1246568869">
      <w:bodyDiv w:val="1"/>
      <w:marLeft w:val="0"/>
      <w:marRight w:val="0"/>
      <w:marTop w:val="0"/>
      <w:marBottom w:val="0"/>
      <w:divBdr>
        <w:top w:val="none" w:sz="0" w:space="0" w:color="auto"/>
        <w:left w:val="none" w:sz="0" w:space="0" w:color="auto"/>
        <w:bottom w:val="none" w:sz="0" w:space="0" w:color="auto"/>
        <w:right w:val="none" w:sz="0" w:space="0" w:color="auto"/>
      </w:divBdr>
      <w:divsChild>
        <w:div w:id="1854680372">
          <w:marLeft w:val="0"/>
          <w:marRight w:val="0"/>
          <w:marTop w:val="0"/>
          <w:marBottom w:val="0"/>
          <w:divBdr>
            <w:top w:val="none" w:sz="0" w:space="0" w:color="auto"/>
            <w:left w:val="none" w:sz="0" w:space="0" w:color="auto"/>
            <w:bottom w:val="none" w:sz="0" w:space="0" w:color="auto"/>
            <w:right w:val="none" w:sz="0" w:space="0" w:color="auto"/>
          </w:divBdr>
          <w:divsChild>
            <w:div w:id="965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455">
      <w:bodyDiv w:val="1"/>
      <w:marLeft w:val="0"/>
      <w:marRight w:val="0"/>
      <w:marTop w:val="0"/>
      <w:marBottom w:val="0"/>
      <w:divBdr>
        <w:top w:val="none" w:sz="0" w:space="0" w:color="auto"/>
        <w:left w:val="none" w:sz="0" w:space="0" w:color="auto"/>
        <w:bottom w:val="none" w:sz="0" w:space="0" w:color="auto"/>
        <w:right w:val="none" w:sz="0" w:space="0" w:color="auto"/>
      </w:divBdr>
    </w:div>
    <w:div w:id="1332753344">
      <w:bodyDiv w:val="1"/>
      <w:marLeft w:val="0"/>
      <w:marRight w:val="0"/>
      <w:marTop w:val="0"/>
      <w:marBottom w:val="0"/>
      <w:divBdr>
        <w:top w:val="none" w:sz="0" w:space="0" w:color="auto"/>
        <w:left w:val="none" w:sz="0" w:space="0" w:color="auto"/>
        <w:bottom w:val="none" w:sz="0" w:space="0" w:color="auto"/>
        <w:right w:val="none" w:sz="0" w:space="0" w:color="auto"/>
      </w:divBdr>
    </w:div>
    <w:div w:id="143012764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26476028">
      <w:bodyDiv w:val="1"/>
      <w:marLeft w:val="0"/>
      <w:marRight w:val="0"/>
      <w:marTop w:val="0"/>
      <w:marBottom w:val="0"/>
      <w:divBdr>
        <w:top w:val="none" w:sz="0" w:space="0" w:color="auto"/>
        <w:left w:val="none" w:sz="0" w:space="0" w:color="auto"/>
        <w:bottom w:val="none" w:sz="0" w:space="0" w:color="auto"/>
        <w:right w:val="none" w:sz="0" w:space="0" w:color="auto"/>
      </w:divBdr>
    </w:div>
    <w:div w:id="1540312581">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02711074">
      <w:bodyDiv w:val="1"/>
      <w:marLeft w:val="0"/>
      <w:marRight w:val="0"/>
      <w:marTop w:val="0"/>
      <w:marBottom w:val="0"/>
      <w:divBdr>
        <w:top w:val="none" w:sz="0" w:space="0" w:color="auto"/>
        <w:left w:val="none" w:sz="0" w:space="0" w:color="auto"/>
        <w:bottom w:val="none" w:sz="0" w:space="0" w:color="auto"/>
        <w:right w:val="none" w:sz="0" w:space="0" w:color="auto"/>
      </w:divBdr>
    </w:div>
    <w:div w:id="200443341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 w:id="21206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8CEC-29C1-4BA7-B5F1-6D9EA826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5635</Words>
  <Characters>3213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2023-11-23T11:36:00Z</cp:lastPrinted>
  <dcterms:created xsi:type="dcterms:W3CDTF">2024-04-02T12:31:00Z</dcterms:created>
  <dcterms:modified xsi:type="dcterms:W3CDTF">2024-04-03T10:56:00Z</dcterms:modified>
</cp:coreProperties>
</file>