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3352A" w:rsidRPr="004F49CE" w:rsidRDefault="0083352A" w:rsidP="0083352A">
      <w:pPr>
        <w:spacing w:after="0" w:line="240" w:lineRule="auto"/>
        <w:jc w:val="center"/>
        <w:rPr>
          <w:rFonts w:ascii="Times New Roman" w:eastAsia="Times New Roman" w:hAnsi="Times New Roman" w:cs="Times New Roman"/>
          <w:sz w:val="24"/>
          <w:szCs w:val="24"/>
          <w:lang w:val="uk-UA" w:eastAsia="ru-RU"/>
        </w:rPr>
      </w:pPr>
      <w:r w:rsidRPr="004F49CE">
        <w:rPr>
          <w:rFonts w:ascii="Times New Roman" w:eastAsia="Times New Roman" w:hAnsi="Times New Roman" w:cs="Times New Roman"/>
          <w:noProof/>
          <w:kern w:val="1"/>
          <w:sz w:val="28"/>
          <w:szCs w:val="28"/>
          <w:lang w:val="uk-UA" w:eastAsia="uk-UA"/>
        </w:rPr>
        <w:drawing>
          <wp:inline distT="0" distB="0" distL="0" distR="0" wp14:anchorId="2183D267" wp14:editId="592B6D44">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83352A" w:rsidRPr="004F49CE" w:rsidRDefault="0083352A" w:rsidP="0083352A">
      <w:pPr>
        <w:spacing w:after="0" w:line="240" w:lineRule="auto"/>
        <w:rPr>
          <w:rFonts w:ascii="Times New Roman" w:eastAsia="Times New Roman" w:hAnsi="Times New Roman" w:cs="Times New Roman"/>
          <w:sz w:val="27"/>
          <w:szCs w:val="27"/>
          <w:lang w:val="uk-UA" w:eastAsia="ru-RU"/>
        </w:rPr>
      </w:pPr>
    </w:p>
    <w:p w:rsidR="0083352A" w:rsidRPr="004F49CE" w:rsidRDefault="0083352A" w:rsidP="0083352A">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r w:rsidRPr="004F49CE">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rsidR="0083352A" w:rsidRPr="004F49CE" w:rsidRDefault="0083352A" w:rsidP="0083352A">
      <w:pPr>
        <w:spacing w:after="0" w:line="240" w:lineRule="auto"/>
        <w:jc w:val="center"/>
        <w:rPr>
          <w:rFonts w:ascii="Times New Roman" w:eastAsia="Times New Roman" w:hAnsi="Times New Roman" w:cs="Times New Roman"/>
          <w:sz w:val="24"/>
          <w:szCs w:val="24"/>
          <w:lang w:val="uk-UA" w:eastAsia="ru-RU"/>
        </w:rPr>
      </w:pPr>
    </w:p>
    <w:p w:rsidR="0083352A" w:rsidRPr="000A60CC" w:rsidRDefault="0016164B" w:rsidP="0083352A">
      <w:pPr>
        <w:spacing w:after="0" w:line="240" w:lineRule="auto"/>
        <w:rPr>
          <w:rFonts w:ascii="Times New Roman" w:eastAsia="Times New Roman" w:hAnsi="Times New Roman" w:cs="Times New Roman"/>
          <w:sz w:val="24"/>
          <w:szCs w:val="24"/>
          <w:lang w:val="uk-UA" w:eastAsia="ru-RU"/>
        </w:rPr>
      </w:pPr>
      <w:r w:rsidRPr="000A60CC">
        <w:rPr>
          <w:rFonts w:ascii="Times New Roman" w:eastAsia="Times New Roman" w:hAnsi="Times New Roman" w:cs="Times New Roman"/>
          <w:sz w:val="24"/>
          <w:szCs w:val="24"/>
          <w:lang w:val="uk-UA" w:eastAsia="ru-RU"/>
        </w:rPr>
        <w:t>08 травня</w:t>
      </w:r>
      <w:r w:rsidR="0083352A" w:rsidRPr="000A60CC">
        <w:rPr>
          <w:rFonts w:ascii="Times New Roman" w:eastAsia="Times New Roman" w:hAnsi="Times New Roman" w:cs="Times New Roman"/>
          <w:sz w:val="24"/>
          <w:szCs w:val="24"/>
          <w:lang w:val="uk-UA" w:eastAsia="ru-RU"/>
        </w:rPr>
        <w:t xml:space="preserve"> 2024 року </w:t>
      </w:r>
      <w:r w:rsidR="0083352A" w:rsidRPr="000A60CC">
        <w:rPr>
          <w:rFonts w:ascii="Times New Roman" w:eastAsia="Times New Roman" w:hAnsi="Times New Roman" w:cs="Times New Roman"/>
          <w:sz w:val="24"/>
          <w:szCs w:val="24"/>
          <w:lang w:val="uk-UA" w:eastAsia="ru-RU"/>
        </w:rPr>
        <w:tab/>
      </w:r>
      <w:r w:rsidR="0083352A" w:rsidRPr="000A60CC">
        <w:rPr>
          <w:rFonts w:ascii="Times New Roman" w:eastAsia="Times New Roman" w:hAnsi="Times New Roman" w:cs="Times New Roman"/>
          <w:sz w:val="24"/>
          <w:szCs w:val="24"/>
          <w:lang w:val="uk-UA" w:eastAsia="ru-RU"/>
        </w:rPr>
        <w:tab/>
      </w:r>
      <w:r w:rsidR="0083352A" w:rsidRPr="000A60CC">
        <w:rPr>
          <w:rFonts w:ascii="Times New Roman" w:eastAsia="Times New Roman" w:hAnsi="Times New Roman" w:cs="Times New Roman"/>
          <w:sz w:val="24"/>
          <w:szCs w:val="24"/>
          <w:lang w:val="uk-UA" w:eastAsia="ru-RU"/>
        </w:rPr>
        <w:tab/>
      </w:r>
      <w:r w:rsidR="0083352A" w:rsidRPr="000A60CC">
        <w:rPr>
          <w:rFonts w:ascii="Times New Roman" w:eastAsia="Times New Roman" w:hAnsi="Times New Roman" w:cs="Times New Roman"/>
          <w:sz w:val="24"/>
          <w:szCs w:val="24"/>
          <w:lang w:val="uk-UA" w:eastAsia="ru-RU"/>
        </w:rPr>
        <w:tab/>
      </w:r>
      <w:r w:rsidR="0083352A" w:rsidRPr="000A60CC">
        <w:rPr>
          <w:rFonts w:ascii="Times New Roman" w:eastAsia="Times New Roman" w:hAnsi="Times New Roman" w:cs="Times New Roman"/>
          <w:sz w:val="24"/>
          <w:szCs w:val="24"/>
          <w:lang w:val="uk-UA" w:eastAsia="ru-RU"/>
        </w:rPr>
        <w:tab/>
      </w:r>
      <w:r w:rsidR="0083352A" w:rsidRPr="000A60CC">
        <w:rPr>
          <w:rFonts w:ascii="Times New Roman" w:eastAsia="Times New Roman" w:hAnsi="Times New Roman" w:cs="Times New Roman"/>
          <w:sz w:val="24"/>
          <w:szCs w:val="24"/>
          <w:lang w:val="uk-UA" w:eastAsia="ru-RU"/>
        </w:rPr>
        <w:tab/>
      </w:r>
      <w:r w:rsidR="0083352A" w:rsidRPr="000A60CC">
        <w:rPr>
          <w:rFonts w:ascii="Times New Roman" w:eastAsia="Times New Roman" w:hAnsi="Times New Roman" w:cs="Times New Roman"/>
          <w:sz w:val="24"/>
          <w:szCs w:val="24"/>
          <w:lang w:val="uk-UA" w:eastAsia="ru-RU"/>
        </w:rPr>
        <w:tab/>
      </w:r>
      <w:r w:rsidR="0083352A" w:rsidRPr="000A60CC">
        <w:rPr>
          <w:rFonts w:ascii="Times New Roman" w:eastAsia="Times New Roman" w:hAnsi="Times New Roman" w:cs="Times New Roman"/>
          <w:sz w:val="24"/>
          <w:szCs w:val="24"/>
          <w:lang w:val="uk-UA" w:eastAsia="ru-RU"/>
        </w:rPr>
        <w:tab/>
      </w:r>
      <w:r w:rsidR="0083352A" w:rsidRPr="000A60CC">
        <w:rPr>
          <w:rFonts w:ascii="Times New Roman" w:eastAsia="Times New Roman" w:hAnsi="Times New Roman" w:cs="Times New Roman"/>
          <w:sz w:val="24"/>
          <w:szCs w:val="24"/>
          <w:lang w:val="uk-UA" w:eastAsia="ru-RU"/>
        </w:rPr>
        <w:tab/>
        <w:t xml:space="preserve">     </w:t>
      </w:r>
      <w:r w:rsidR="000A60CC">
        <w:rPr>
          <w:rFonts w:ascii="Times New Roman" w:eastAsia="Times New Roman" w:hAnsi="Times New Roman" w:cs="Times New Roman"/>
          <w:sz w:val="24"/>
          <w:szCs w:val="24"/>
          <w:lang w:val="uk-UA" w:eastAsia="ru-RU"/>
        </w:rPr>
        <w:t xml:space="preserve">             </w:t>
      </w:r>
      <w:r w:rsidR="0083352A" w:rsidRPr="000A60CC">
        <w:rPr>
          <w:rFonts w:ascii="Times New Roman" w:eastAsia="Times New Roman" w:hAnsi="Times New Roman" w:cs="Times New Roman"/>
          <w:sz w:val="24"/>
          <w:szCs w:val="24"/>
          <w:lang w:val="uk-UA" w:eastAsia="ru-RU"/>
        </w:rPr>
        <w:t>м. Київ</w:t>
      </w:r>
    </w:p>
    <w:p w:rsidR="0083352A" w:rsidRPr="000A60CC" w:rsidRDefault="0083352A" w:rsidP="0083352A">
      <w:pPr>
        <w:spacing w:after="0" w:line="240" w:lineRule="auto"/>
        <w:rPr>
          <w:rFonts w:ascii="Times New Roman" w:eastAsia="Times New Roman" w:hAnsi="Times New Roman" w:cs="Times New Roman"/>
          <w:sz w:val="24"/>
          <w:szCs w:val="24"/>
          <w:lang w:val="uk-UA" w:eastAsia="ru-RU"/>
        </w:rPr>
      </w:pPr>
    </w:p>
    <w:p w:rsidR="0083352A" w:rsidRPr="000A60CC" w:rsidRDefault="0083352A" w:rsidP="0083352A">
      <w:pPr>
        <w:spacing w:after="0" w:line="240" w:lineRule="auto"/>
        <w:jc w:val="center"/>
        <w:rPr>
          <w:rFonts w:ascii="Times New Roman" w:eastAsia="Times New Roman" w:hAnsi="Times New Roman" w:cs="Times New Roman"/>
          <w:bCs/>
          <w:sz w:val="24"/>
          <w:szCs w:val="24"/>
          <w:lang w:val="uk-UA" w:eastAsia="ru-RU"/>
        </w:rPr>
      </w:pPr>
      <w:r w:rsidRPr="000A60CC">
        <w:rPr>
          <w:rFonts w:ascii="Times New Roman" w:eastAsia="Times New Roman" w:hAnsi="Times New Roman" w:cs="Times New Roman"/>
          <w:bCs/>
          <w:sz w:val="24"/>
          <w:szCs w:val="24"/>
          <w:lang w:val="uk-UA" w:eastAsia="ru-RU"/>
        </w:rPr>
        <w:t xml:space="preserve">Р І Ш Е Н </w:t>
      </w:r>
      <w:proofErr w:type="spellStart"/>
      <w:r w:rsidRPr="000A60CC">
        <w:rPr>
          <w:rFonts w:ascii="Times New Roman" w:eastAsia="Times New Roman" w:hAnsi="Times New Roman" w:cs="Times New Roman"/>
          <w:bCs/>
          <w:sz w:val="24"/>
          <w:szCs w:val="24"/>
          <w:lang w:val="uk-UA" w:eastAsia="ru-RU"/>
        </w:rPr>
        <w:t>Н</w:t>
      </w:r>
      <w:proofErr w:type="spellEnd"/>
      <w:r w:rsidRPr="000A60CC">
        <w:rPr>
          <w:rFonts w:ascii="Times New Roman" w:eastAsia="Times New Roman" w:hAnsi="Times New Roman" w:cs="Times New Roman"/>
          <w:bCs/>
          <w:sz w:val="24"/>
          <w:szCs w:val="24"/>
          <w:lang w:val="uk-UA" w:eastAsia="ru-RU"/>
        </w:rPr>
        <w:t xml:space="preserve"> Я </w:t>
      </w:r>
      <w:r w:rsidR="00795848">
        <w:rPr>
          <w:rFonts w:ascii="Times New Roman" w:eastAsia="Times New Roman" w:hAnsi="Times New Roman" w:cs="Times New Roman"/>
          <w:bCs/>
          <w:sz w:val="24"/>
          <w:szCs w:val="24"/>
          <w:lang w:val="uk-UA" w:eastAsia="ru-RU"/>
        </w:rPr>
        <w:t xml:space="preserve"> </w:t>
      </w:r>
      <w:r w:rsidRPr="000A60CC">
        <w:rPr>
          <w:rFonts w:ascii="Times New Roman" w:eastAsia="Times New Roman" w:hAnsi="Times New Roman" w:cs="Times New Roman"/>
          <w:bCs/>
          <w:sz w:val="24"/>
          <w:szCs w:val="24"/>
          <w:lang w:val="uk-UA" w:eastAsia="ru-RU"/>
        </w:rPr>
        <w:t xml:space="preserve">№ </w:t>
      </w:r>
      <w:r w:rsidR="00795848" w:rsidRPr="00795848">
        <w:rPr>
          <w:rFonts w:ascii="Times New Roman" w:eastAsia="Times New Roman" w:hAnsi="Times New Roman" w:cs="Times New Roman"/>
          <w:bCs/>
          <w:sz w:val="24"/>
          <w:szCs w:val="24"/>
          <w:u w:val="single"/>
          <w:lang w:val="uk-UA" w:eastAsia="ru-RU"/>
        </w:rPr>
        <w:t>114/зп-24</w:t>
      </w:r>
    </w:p>
    <w:p w:rsidR="0083352A" w:rsidRPr="000A60CC" w:rsidRDefault="0083352A" w:rsidP="0083352A">
      <w:pPr>
        <w:spacing w:after="0" w:line="240" w:lineRule="auto"/>
        <w:rPr>
          <w:rFonts w:ascii="Times New Roman" w:eastAsia="Times New Roman" w:hAnsi="Times New Roman" w:cs="Times New Roman"/>
          <w:bCs/>
          <w:sz w:val="24"/>
          <w:szCs w:val="24"/>
          <w:lang w:val="uk-UA" w:eastAsia="ru-RU"/>
        </w:rPr>
      </w:pPr>
    </w:p>
    <w:p w:rsidR="0083352A" w:rsidRPr="000A60CC" w:rsidRDefault="0083352A" w:rsidP="000A6152">
      <w:pPr>
        <w:spacing w:after="0" w:line="240" w:lineRule="auto"/>
        <w:jc w:val="both"/>
        <w:rPr>
          <w:rFonts w:ascii="Times New Roman" w:eastAsia="Times New Roman" w:hAnsi="Times New Roman" w:cs="Times New Roman"/>
          <w:bCs/>
          <w:sz w:val="24"/>
          <w:szCs w:val="24"/>
          <w:lang w:val="uk-UA" w:eastAsia="ru-RU"/>
        </w:rPr>
      </w:pPr>
      <w:r w:rsidRPr="000A60CC">
        <w:rPr>
          <w:rFonts w:ascii="Times New Roman" w:eastAsia="Times New Roman" w:hAnsi="Times New Roman" w:cs="Times New Roman"/>
          <w:bCs/>
          <w:sz w:val="24"/>
          <w:szCs w:val="24"/>
          <w:lang w:val="uk-UA" w:eastAsia="ru-RU"/>
        </w:rPr>
        <w:t>Вища кваліфікаційна комісія суддів України у складі Другої палати:</w:t>
      </w:r>
    </w:p>
    <w:p w:rsidR="00161A57" w:rsidRPr="000A60CC" w:rsidRDefault="00161A57" w:rsidP="000A6152">
      <w:pPr>
        <w:spacing w:after="0" w:line="240" w:lineRule="auto"/>
        <w:jc w:val="both"/>
        <w:rPr>
          <w:rFonts w:ascii="Times New Roman" w:eastAsia="Times New Roman" w:hAnsi="Times New Roman" w:cs="Times New Roman"/>
          <w:bCs/>
          <w:sz w:val="24"/>
          <w:szCs w:val="24"/>
          <w:lang w:val="uk-UA" w:eastAsia="ru-RU"/>
        </w:rPr>
      </w:pPr>
    </w:p>
    <w:p w:rsidR="0016164B" w:rsidRPr="000A60CC" w:rsidRDefault="0016164B" w:rsidP="000A6152">
      <w:pPr>
        <w:shd w:val="clear" w:color="auto" w:fill="FFFFFF" w:themeFill="background1"/>
        <w:spacing w:after="0" w:line="240" w:lineRule="auto"/>
        <w:jc w:val="both"/>
        <w:rPr>
          <w:rFonts w:ascii="Times New Roman" w:hAnsi="Times New Roman" w:cs="Times New Roman"/>
          <w:spacing w:val="-2"/>
          <w:sz w:val="24"/>
          <w:szCs w:val="24"/>
          <w:lang w:val="uk-UA"/>
        </w:rPr>
      </w:pPr>
      <w:r w:rsidRPr="000A60CC">
        <w:rPr>
          <w:rFonts w:ascii="Times New Roman" w:hAnsi="Times New Roman" w:cs="Times New Roman"/>
          <w:spacing w:val="-2"/>
          <w:sz w:val="24"/>
          <w:szCs w:val="24"/>
          <w:lang w:val="uk-UA"/>
        </w:rPr>
        <w:t>головуючого – Руслана СИДОРОВИЧА,</w:t>
      </w:r>
    </w:p>
    <w:p w:rsidR="0091252F" w:rsidRPr="000A60CC" w:rsidRDefault="0091252F" w:rsidP="000A6152">
      <w:pPr>
        <w:pStyle w:val="a5"/>
        <w:shd w:val="clear" w:color="auto" w:fill="FFFFFF" w:themeFill="background1"/>
        <w:spacing w:before="0" w:beforeAutospacing="0" w:after="0" w:afterAutospacing="0"/>
        <w:jc w:val="both"/>
        <w:rPr>
          <w:spacing w:val="-2"/>
          <w:lang w:val="uk-UA" w:eastAsia="ar-SA"/>
        </w:rPr>
      </w:pPr>
    </w:p>
    <w:p w:rsidR="0016164B" w:rsidRPr="000A60CC" w:rsidRDefault="0016164B" w:rsidP="000A6152">
      <w:pPr>
        <w:pStyle w:val="a5"/>
        <w:shd w:val="clear" w:color="auto" w:fill="FFFFFF" w:themeFill="background1"/>
        <w:spacing w:before="0" w:beforeAutospacing="0" w:after="0" w:afterAutospacing="0"/>
        <w:jc w:val="both"/>
        <w:rPr>
          <w:spacing w:val="-2"/>
          <w:lang w:val="uk-UA" w:eastAsia="ar-SA"/>
        </w:rPr>
      </w:pPr>
      <w:r w:rsidRPr="000A60CC">
        <w:rPr>
          <w:spacing w:val="-2"/>
          <w:lang w:val="uk-UA" w:eastAsia="ar-SA"/>
        </w:rPr>
        <w:t>членів Комісії: Людмили ВОЛКОВОЇ, Ярослава ДУХА</w:t>
      </w:r>
      <w:r w:rsidRPr="000A60CC">
        <w:rPr>
          <w:spacing w:val="-2"/>
          <w:lang w:val="en-US" w:eastAsia="ar-SA"/>
        </w:rPr>
        <w:t xml:space="preserve"> </w:t>
      </w:r>
      <w:r w:rsidRPr="000A60CC">
        <w:rPr>
          <w:spacing w:val="-2"/>
          <w:lang w:val="uk-UA" w:eastAsia="ar-SA"/>
        </w:rPr>
        <w:t>(доповідач), Олега К</w:t>
      </w:r>
      <w:r w:rsidR="009650DF">
        <w:rPr>
          <w:spacing w:val="-2"/>
          <w:lang w:val="uk-UA" w:eastAsia="ar-SA"/>
        </w:rPr>
        <w:t>О</w:t>
      </w:r>
      <w:r w:rsidRPr="000A60CC">
        <w:rPr>
          <w:spacing w:val="-2"/>
          <w:lang w:val="uk-UA" w:eastAsia="ar-SA"/>
        </w:rPr>
        <w:t>ЛІУША,</w:t>
      </w:r>
      <w:r w:rsidRPr="000A60CC">
        <w:rPr>
          <w:b/>
          <w:bCs/>
          <w:spacing w:val="-2"/>
          <w:lang w:val="uk-UA" w:eastAsia="ar-SA"/>
        </w:rPr>
        <w:t xml:space="preserve"> </w:t>
      </w:r>
      <w:r w:rsidRPr="000A60CC">
        <w:rPr>
          <w:spacing w:val="-2"/>
          <w:lang w:val="uk-UA" w:eastAsia="ar-SA"/>
        </w:rPr>
        <w:t xml:space="preserve">Олексія ОМЕЛЬЯНА, </w:t>
      </w:r>
      <w:r w:rsidR="002810AA" w:rsidRPr="000A60CC">
        <w:rPr>
          <w:spacing w:val="-2"/>
          <w:lang w:val="uk-UA" w:eastAsia="ar-SA"/>
        </w:rPr>
        <w:t>Романа САБ</w:t>
      </w:r>
      <w:r w:rsidR="001B6BA9" w:rsidRPr="000A60CC">
        <w:rPr>
          <w:spacing w:val="-2"/>
          <w:lang w:val="uk-UA" w:eastAsia="ar-SA"/>
        </w:rPr>
        <w:t>О</w:t>
      </w:r>
      <w:r w:rsidR="002810AA" w:rsidRPr="000A60CC">
        <w:rPr>
          <w:spacing w:val="-2"/>
          <w:lang w:val="uk-UA" w:eastAsia="ar-SA"/>
        </w:rPr>
        <w:t xml:space="preserve">ДАША, </w:t>
      </w:r>
    </w:p>
    <w:p w:rsidR="0091252F" w:rsidRPr="000A60CC" w:rsidRDefault="0091252F" w:rsidP="000A6152">
      <w:pPr>
        <w:pStyle w:val="a5"/>
        <w:shd w:val="clear" w:color="auto" w:fill="FFFFFF" w:themeFill="background1"/>
        <w:spacing w:before="0" w:beforeAutospacing="0" w:after="0" w:afterAutospacing="0"/>
        <w:jc w:val="both"/>
        <w:rPr>
          <w:spacing w:val="-2"/>
          <w:lang w:val="uk-UA" w:eastAsia="ar-SA"/>
        </w:rPr>
      </w:pPr>
    </w:p>
    <w:p w:rsidR="0083352A" w:rsidRPr="000A60CC" w:rsidRDefault="0083352A" w:rsidP="000A6152">
      <w:pPr>
        <w:shd w:val="clear" w:color="auto" w:fill="FFFFFF"/>
        <w:tabs>
          <w:tab w:val="left" w:pos="3969"/>
        </w:tabs>
        <w:suppressAutoHyphens/>
        <w:spacing w:after="0" w:line="240" w:lineRule="auto"/>
        <w:jc w:val="both"/>
        <w:rPr>
          <w:rFonts w:ascii="Times New Roman" w:hAnsi="Times New Roman" w:cs="Times New Roman"/>
          <w:sz w:val="24"/>
          <w:szCs w:val="24"/>
          <w:lang w:val="uk-UA"/>
        </w:rPr>
      </w:pPr>
      <w:r w:rsidRPr="000A60CC">
        <w:rPr>
          <w:rFonts w:ascii="Times New Roman" w:hAnsi="Times New Roman" w:cs="Times New Roman"/>
          <w:sz w:val="24"/>
          <w:szCs w:val="24"/>
          <w:lang w:val="uk-UA"/>
        </w:rPr>
        <w:t xml:space="preserve">розглянувши питання про відрядження суддів до </w:t>
      </w:r>
      <w:r w:rsidR="001D54DF" w:rsidRPr="000A60CC">
        <w:rPr>
          <w:rFonts w:ascii="Times New Roman" w:hAnsi="Times New Roman" w:cs="Times New Roman"/>
          <w:sz w:val="24"/>
          <w:szCs w:val="24"/>
          <w:lang w:val="uk-UA"/>
        </w:rPr>
        <w:t>Заводського райо</w:t>
      </w:r>
      <w:bookmarkStart w:id="0" w:name="_GoBack"/>
      <w:bookmarkEnd w:id="0"/>
      <w:r w:rsidR="001D54DF" w:rsidRPr="000A60CC">
        <w:rPr>
          <w:rFonts w:ascii="Times New Roman" w:hAnsi="Times New Roman" w:cs="Times New Roman"/>
          <w:sz w:val="24"/>
          <w:szCs w:val="24"/>
          <w:lang w:val="uk-UA"/>
        </w:rPr>
        <w:t>нного суду міста Запоріжж</w:t>
      </w:r>
      <w:r w:rsidR="0002316D" w:rsidRPr="000A60CC">
        <w:rPr>
          <w:rFonts w:ascii="Times New Roman" w:hAnsi="Times New Roman" w:cs="Times New Roman"/>
          <w:sz w:val="24"/>
          <w:szCs w:val="24"/>
          <w:lang w:val="uk-UA"/>
        </w:rPr>
        <w:t>я</w:t>
      </w:r>
      <w:r w:rsidRPr="000A60CC">
        <w:rPr>
          <w:rFonts w:ascii="Times New Roman" w:hAnsi="Times New Roman" w:cs="Times New Roman"/>
          <w:sz w:val="24"/>
          <w:szCs w:val="24"/>
          <w:lang w:val="uk-UA"/>
        </w:rPr>
        <w:t xml:space="preserve">, </w:t>
      </w:r>
    </w:p>
    <w:p w:rsidR="0083352A" w:rsidRPr="000A60CC" w:rsidRDefault="0083352A" w:rsidP="0083352A">
      <w:pPr>
        <w:autoSpaceDE w:val="0"/>
        <w:autoSpaceDN w:val="0"/>
        <w:adjustRightInd w:val="0"/>
        <w:spacing w:before="120" w:after="240" w:line="240" w:lineRule="auto"/>
        <w:jc w:val="center"/>
        <w:rPr>
          <w:rFonts w:ascii="Times New Roman" w:hAnsi="Times New Roman" w:cs="Times New Roman"/>
          <w:bCs/>
          <w:sz w:val="24"/>
          <w:szCs w:val="24"/>
          <w:lang w:val="uk-UA"/>
        </w:rPr>
      </w:pPr>
      <w:r w:rsidRPr="000A60CC">
        <w:rPr>
          <w:rFonts w:ascii="Times New Roman" w:hAnsi="Times New Roman" w:cs="Times New Roman"/>
          <w:bCs/>
          <w:sz w:val="24"/>
          <w:szCs w:val="24"/>
          <w:lang w:val="uk-UA"/>
        </w:rPr>
        <w:t>встановила:</w:t>
      </w:r>
    </w:p>
    <w:p w:rsidR="0083352A" w:rsidRPr="000A60CC" w:rsidRDefault="0083352A" w:rsidP="0083352A">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0A60CC">
        <w:rPr>
          <w:rFonts w:ascii="Times New Roman" w:hAnsi="Times New Roman" w:cs="Times New Roman"/>
          <w:bCs/>
          <w:sz w:val="24"/>
          <w:szCs w:val="24"/>
          <w:lang w:val="uk-UA"/>
        </w:rPr>
        <w:t xml:space="preserve">До Вищої кваліфікаційної комісії суддів України надійшло повідомлення Державної судової адміністрації України (далі – ДСА України) від </w:t>
      </w:r>
      <w:r w:rsidR="001D54DF" w:rsidRPr="000A60CC">
        <w:rPr>
          <w:rFonts w:ascii="Times New Roman" w:hAnsi="Times New Roman" w:cs="Times New Roman"/>
          <w:bCs/>
          <w:sz w:val="24"/>
          <w:szCs w:val="24"/>
          <w:lang w:val="uk-UA"/>
        </w:rPr>
        <w:t>10.04</w:t>
      </w:r>
      <w:r w:rsidRPr="000A60CC">
        <w:rPr>
          <w:rFonts w:ascii="Times New Roman" w:hAnsi="Times New Roman" w:cs="Times New Roman"/>
          <w:bCs/>
          <w:sz w:val="24"/>
          <w:szCs w:val="24"/>
          <w:lang w:val="uk-UA"/>
        </w:rPr>
        <w:t>.2024 № 8-</w:t>
      </w:r>
      <w:r w:rsidR="001D54DF" w:rsidRPr="000A60CC">
        <w:rPr>
          <w:rFonts w:ascii="Times New Roman" w:hAnsi="Times New Roman" w:cs="Times New Roman"/>
          <w:bCs/>
          <w:sz w:val="24"/>
          <w:szCs w:val="24"/>
          <w:lang w:val="uk-UA"/>
        </w:rPr>
        <w:t>8994</w:t>
      </w:r>
      <w:r w:rsidRPr="000A60CC">
        <w:rPr>
          <w:rFonts w:ascii="Times New Roman" w:hAnsi="Times New Roman" w:cs="Times New Roman"/>
          <w:bCs/>
          <w:sz w:val="24"/>
          <w:szCs w:val="24"/>
          <w:lang w:val="uk-UA"/>
        </w:rPr>
        <w:t>/24 про необхідність розгляду питання щодо відрядження судді</w:t>
      </w:r>
      <w:r w:rsidR="002C68DD" w:rsidRPr="000A60CC">
        <w:rPr>
          <w:rFonts w:ascii="Times New Roman" w:hAnsi="Times New Roman" w:cs="Times New Roman"/>
          <w:bCs/>
          <w:sz w:val="24"/>
          <w:szCs w:val="24"/>
          <w:lang w:val="uk-UA"/>
        </w:rPr>
        <w:t>в</w:t>
      </w:r>
      <w:r w:rsidRPr="000A60CC">
        <w:rPr>
          <w:rFonts w:ascii="Times New Roman" w:hAnsi="Times New Roman" w:cs="Times New Roman"/>
          <w:bCs/>
          <w:sz w:val="24"/>
          <w:szCs w:val="24"/>
          <w:lang w:val="uk-UA"/>
        </w:rPr>
        <w:t xml:space="preserve"> до </w:t>
      </w:r>
      <w:r w:rsidR="0002316D" w:rsidRPr="000A60CC">
        <w:rPr>
          <w:rFonts w:ascii="Times New Roman" w:hAnsi="Times New Roman" w:cs="Times New Roman"/>
          <w:sz w:val="24"/>
          <w:szCs w:val="24"/>
          <w:lang w:val="uk-UA"/>
        </w:rPr>
        <w:t>Заводського районного суду міста Запоріжжя</w:t>
      </w:r>
      <w:r w:rsidR="0002316D" w:rsidRPr="000A60CC">
        <w:rPr>
          <w:rFonts w:ascii="Times New Roman" w:hAnsi="Times New Roman" w:cs="Times New Roman"/>
          <w:bCs/>
          <w:sz w:val="24"/>
          <w:szCs w:val="24"/>
          <w:lang w:val="uk-UA"/>
        </w:rPr>
        <w:t xml:space="preserve"> </w:t>
      </w:r>
      <w:r w:rsidRPr="000A60CC">
        <w:rPr>
          <w:rFonts w:ascii="Times New Roman" w:hAnsi="Times New Roman" w:cs="Times New Roman"/>
          <w:bCs/>
          <w:sz w:val="24"/>
          <w:szCs w:val="24"/>
          <w:lang w:val="uk-UA"/>
        </w:rPr>
        <w:t>у зв’язку з виявленням у ньому надмірного рівня судового навантаження.</w:t>
      </w:r>
    </w:p>
    <w:p w:rsidR="0083352A" w:rsidRPr="000A60CC" w:rsidRDefault="0083352A" w:rsidP="0083352A">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0A60CC">
        <w:rPr>
          <w:rFonts w:ascii="Times New Roman" w:hAnsi="Times New Roman" w:cs="Times New Roman"/>
          <w:bCs/>
          <w:sz w:val="24"/>
          <w:szCs w:val="24"/>
          <w:lang w:val="uk-UA"/>
        </w:rPr>
        <w:t>Підставою повідомлення ДСА України стало звернення</w:t>
      </w:r>
      <w:r w:rsidR="0002316D" w:rsidRPr="000A60CC">
        <w:rPr>
          <w:rFonts w:ascii="Times New Roman" w:hAnsi="Times New Roman" w:cs="Times New Roman"/>
          <w:bCs/>
          <w:sz w:val="24"/>
          <w:szCs w:val="24"/>
          <w:lang w:val="uk-UA"/>
        </w:rPr>
        <w:t xml:space="preserve"> </w:t>
      </w:r>
      <w:r w:rsidR="0002316D" w:rsidRPr="000A60CC">
        <w:rPr>
          <w:rFonts w:ascii="Times New Roman" w:eastAsia="Times New Roman" w:hAnsi="Times New Roman" w:cs="Times New Roman"/>
          <w:sz w:val="24"/>
          <w:szCs w:val="24"/>
          <w:lang w:val="uk-UA" w:eastAsia="ru-RU"/>
        </w:rPr>
        <w:t>голови Заводського районного суду міста Запоріжжя</w:t>
      </w:r>
      <w:r w:rsidR="0002316D" w:rsidRPr="000A60CC">
        <w:rPr>
          <w:rFonts w:ascii="Times New Roman" w:hAnsi="Times New Roman" w:cs="Times New Roman"/>
          <w:bCs/>
          <w:sz w:val="24"/>
          <w:szCs w:val="24"/>
          <w:lang w:val="uk-UA"/>
        </w:rPr>
        <w:t xml:space="preserve"> Марченко Н.В. </w:t>
      </w:r>
      <w:r w:rsidR="0002316D" w:rsidRPr="000A60CC">
        <w:rPr>
          <w:rFonts w:ascii="Times New Roman" w:eastAsia="Times New Roman" w:hAnsi="Times New Roman" w:cs="Times New Roman"/>
          <w:sz w:val="24"/>
          <w:szCs w:val="24"/>
          <w:lang w:val="uk-UA" w:eastAsia="ru-RU"/>
        </w:rPr>
        <w:t>від 03.04.2024 № 01-63/209/2024</w:t>
      </w:r>
      <w:r w:rsidRPr="000A60CC">
        <w:rPr>
          <w:rFonts w:ascii="Times New Roman" w:hAnsi="Times New Roman" w:cs="Times New Roman"/>
          <w:bCs/>
          <w:sz w:val="24"/>
          <w:szCs w:val="24"/>
          <w:lang w:val="uk-UA"/>
        </w:rPr>
        <w:t xml:space="preserve">.  </w:t>
      </w:r>
    </w:p>
    <w:p w:rsidR="0083352A" w:rsidRPr="000A60CC" w:rsidRDefault="0083352A" w:rsidP="0083352A">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0A60CC">
        <w:rPr>
          <w:rFonts w:ascii="Times New Roman" w:hAnsi="Times New Roman" w:cs="Times New Roman"/>
          <w:bCs/>
          <w:sz w:val="24"/>
          <w:szCs w:val="24"/>
          <w:lang w:val="uk-UA"/>
        </w:rPr>
        <w:t xml:space="preserve">Відповідно до протоколу розподілу між членами Комісії від </w:t>
      </w:r>
      <w:r w:rsidR="0002316D" w:rsidRPr="000A60CC">
        <w:rPr>
          <w:rFonts w:ascii="Times New Roman" w:hAnsi="Times New Roman" w:cs="Times New Roman"/>
          <w:bCs/>
          <w:sz w:val="24"/>
          <w:szCs w:val="24"/>
          <w:lang w:val="uk-UA"/>
        </w:rPr>
        <w:t>10.04</w:t>
      </w:r>
      <w:r w:rsidRPr="000A60CC">
        <w:rPr>
          <w:rFonts w:ascii="Times New Roman" w:hAnsi="Times New Roman" w:cs="Times New Roman"/>
          <w:bCs/>
          <w:sz w:val="24"/>
          <w:szCs w:val="24"/>
          <w:lang w:val="uk-UA"/>
        </w:rPr>
        <w:t>.2024 матеріали про відрядження судді</w:t>
      </w:r>
      <w:r w:rsidR="002C68DD" w:rsidRPr="000A60CC">
        <w:rPr>
          <w:rFonts w:ascii="Times New Roman" w:hAnsi="Times New Roman" w:cs="Times New Roman"/>
          <w:bCs/>
          <w:sz w:val="24"/>
          <w:szCs w:val="24"/>
          <w:lang w:val="uk-UA"/>
        </w:rPr>
        <w:t>в</w:t>
      </w:r>
      <w:r w:rsidRPr="000A60CC">
        <w:rPr>
          <w:rFonts w:ascii="Times New Roman" w:hAnsi="Times New Roman" w:cs="Times New Roman"/>
          <w:bCs/>
          <w:sz w:val="24"/>
          <w:szCs w:val="24"/>
          <w:lang w:val="uk-UA"/>
        </w:rPr>
        <w:t xml:space="preserve"> до </w:t>
      </w:r>
      <w:r w:rsidR="0002316D" w:rsidRPr="000A60CC">
        <w:rPr>
          <w:rFonts w:ascii="Times New Roman" w:hAnsi="Times New Roman" w:cs="Times New Roman"/>
          <w:sz w:val="24"/>
          <w:szCs w:val="24"/>
          <w:lang w:val="uk-UA"/>
        </w:rPr>
        <w:t>Заводського районного суду міста Запоріжжя</w:t>
      </w:r>
      <w:r w:rsidR="0002316D" w:rsidRPr="000A60CC">
        <w:rPr>
          <w:rFonts w:ascii="Times New Roman" w:hAnsi="Times New Roman" w:cs="Times New Roman"/>
          <w:bCs/>
          <w:sz w:val="24"/>
          <w:szCs w:val="24"/>
          <w:lang w:val="uk-UA"/>
        </w:rPr>
        <w:t xml:space="preserve"> </w:t>
      </w:r>
      <w:r w:rsidRPr="000A60CC">
        <w:rPr>
          <w:rFonts w:ascii="Times New Roman" w:hAnsi="Times New Roman" w:cs="Times New Roman"/>
          <w:bCs/>
          <w:sz w:val="24"/>
          <w:szCs w:val="24"/>
          <w:lang w:val="uk-UA"/>
        </w:rPr>
        <w:t>передано члену Комісії Духу Я.М.</w:t>
      </w:r>
    </w:p>
    <w:p w:rsidR="009F7603" w:rsidRPr="000A60CC" w:rsidRDefault="009F7603" w:rsidP="009F7603">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0A60CC">
        <w:rPr>
          <w:rFonts w:ascii="Times New Roman" w:hAnsi="Times New Roman" w:cs="Times New Roman"/>
          <w:bCs/>
          <w:sz w:val="24"/>
          <w:szCs w:val="24"/>
          <w:lang w:val="uk-UA"/>
        </w:rPr>
        <w:t>Частиною першою статті 55 Закону України «Про судоустрій і статус суддів» передбачено, що у зв’язку з неможливістю здійснення правосуддя у відповідному суді, виявленням надмірного рівня судового навантаження у відповідному суді, припиненням роботи суду у зв’язку зі стихійним лихом, військовими діями, заходами щодо боротьби з тероризмом або іншими надзвичайними обставинами, за рішенням Вищої ради правосуддя, ухваленим на підставі подання Вищої кваліфікаційної комісії суддів України, суддя може бути, за його згодою, відряджений до іншого суду того самого рівня і спеціалізації для здійснення правосуддя.</w:t>
      </w:r>
    </w:p>
    <w:p w:rsidR="0083352A" w:rsidRPr="000A60CC" w:rsidRDefault="0083352A" w:rsidP="0083352A">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0A60CC">
        <w:rPr>
          <w:rFonts w:ascii="Times New Roman" w:hAnsi="Times New Roman" w:cs="Times New Roman"/>
          <w:bCs/>
          <w:sz w:val="24"/>
          <w:szCs w:val="24"/>
          <w:lang w:val="uk-UA"/>
        </w:rPr>
        <w:t xml:space="preserve">Згідно з пунктом 2 розділу III Порядку відрядження судді до іншого суду того самого рівня і спеціалізації (як тимчасового переведення), затвердженого рішенням Вищої ради правосуддя від 24.01.2017 № 54/0/15-17 (далі – Порядок), </w:t>
      </w:r>
      <w:r w:rsidR="0002316D" w:rsidRPr="000A60CC">
        <w:rPr>
          <w:rFonts w:ascii="Times New Roman" w:hAnsi="Times New Roman" w:cs="Times New Roman"/>
          <w:bCs/>
          <w:sz w:val="24"/>
          <w:szCs w:val="24"/>
          <w:lang w:val="uk-UA"/>
        </w:rPr>
        <w:t>11.04</w:t>
      </w:r>
      <w:r w:rsidRPr="000A60CC">
        <w:rPr>
          <w:rFonts w:ascii="Times New Roman" w:hAnsi="Times New Roman" w:cs="Times New Roman"/>
          <w:bCs/>
          <w:sz w:val="24"/>
          <w:szCs w:val="24"/>
          <w:lang w:val="uk-UA"/>
        </w:rPr>
        <w:t xml:space="preserve">.2024 на офіційному </w:t>
      </w:r>
      <w:proofErr w:type="spellStart"/>
      <w:r w:rsidRPr="000A60CC">
        <w:rPr>
          <w:rFonts w:ascii="Times New Roman" w:hAnsi="Times New Roman" w:cs="Times New Roman"/>
          <w:bCs/>
          <w:sz w:val="24"/>
          <w:szCs w:val="24"/>
          <w:lang w:val="uk-UA"/>
        </w:rPr>
        <w:t>вебсайті</w:t>
      </w:r>
      <w:proofErr w:type="spellEnd"/>
      <w:r w:rsidRPr="000A60CC">
        <w:rPr>
          <w:rFonts w:ascii="Times New Roman" w:hAnsi="Times New Roman" w:cs="Times New Roman"/>
          <w:bCs/>
          <w:sz w:val="24"/>
          <w:szCs w:val="24"/>
          <w:lang w:val="uk-UA"/>
        </w:rPr>
        <w:t xml:space="preserve"> Комісії розміщено оголошення про розгляд питання про відрядження (тимчасове переведення) суддів </w:t>
      </w:r>
      <w:bookmarkStart w:id="1" w:name="_Hlk159432407"/>
      <w:r w:rsidRPr="000A60CC">
        <w:rPr>
          <w:rFonts w:ascii="Times New Roman" w:hAnsi="Times New Roman" w:cs="Times New Roman"/>
          <w:bCs/>
          <w:sz w:val="24"/>
          <w:szCs w:val="24"/>
          <w:lang w:val="uk-UA"/>
        </w:rPr>
        <w:t xml:space="preserve">до </w:t>
      </w:r>
      <w:bookmarkEnd w:id="1"/>
      <w:r w:rsidR="0002316D" w:rsidRPr="000A60CC">
        <w:rPr>
          <w:rFonts w:ascii="Times New Roman" w:hAnsi="Times New Roman" w:cs="Times New Roman"/>
          <w:sz w:val="24"/>
          <w:szCs w:val="24"/>
          <w:lang w:val="uk-UA"/>
        </w:rPr>
        <w:t>Заводського районного суду міста Запоріжжя</w:t>
      </w:r>
      <w:r w:rsidR="0002316D" w:rsidRPr="000A60CC">
        <w:rPr>
          <w:rFonts w:ascii="Times New Roman" w:hAnsi="Times New Roman" w:cs="Times New Roman"/>
          <w:bCs/>
          <w:sz w:val="24"/>
          <w:szCs w:val="24"/>
          <w:lang w:val="uk-UA"/>
        </w:rPr>
        <w:t xml:space="preserve"> </w:t>
      </w:r>
      <w:r w:rsidRPr="000A60CC">
        <w:rPr>
          <w:rFonts w:ascii="Times New Roman" w:hAnsi="Times New Roman" w:cs="Times New Roman"/>
          <w:bCs/>
          <w:sz w:val="24"/>
          <w:szCs w:val="24"/>
          <w:lang w:val="uk-UA"/>
        </w:rPr>
        <w:t xml:space="preserve">для здійснення правосуддя. В оголошенні, крім іншого, зазначено про необхідність подання згоди на відрядження протягом 7 днів з дня його оприлюднення. Цей строк закінчився </w:t>
      </w:r>
      <w:r w:rsidR="0002316D" w:rsidRPr="000A60CC">
        <w:rPr>
          <w:rFonts w:ascii="Times New Roman" w:hAnsi="Times New Roman" w:cs="Times New Roman"/>
          <w:bCs/>
          <w:sz w:val="24"/>
          <w:szCs w:val="24"/>
          <w:lang w:val="uk-UA"/>
        </w:rPr>
        <w:t>18.04</w:t>
      </w:r>
      <w:r w:rsidRPr="000A60CC">
        <w:rPr>
          <w:rFonts w:ascii="Times New Roman" w:hAnsi="Times New Roman" w:cs="Times New Roman"/>
          <w:bCs/>
          <w:sz w:val="24"/>
          <w:szCs w:val="24"/>
          <w:lang w:val="uk-UA"/>
        </w:rPr>
        <w:t>.2024.</w:t>
      </w:r>
    </w:p>
    <w:p w:rsidR="0083352A" w:rsidRPr="000A60CC" w:rsidRDefault="0083352A" w:rsidP="0083352A">
      <w:pPr>
        <w:autoSpaceDE w:val="0"/>
        <w:autoSpaceDN w:val="0"/>
        <w:adjustRightInd w:val="0"/>
        <w:spacing w:after="0" w:line="240" w:lineRule="auto"/>
        <w:ind w:firstLine="709"/>
        <w:jc w:val="both"/>
        <w:rPr>
          <w:rFonts w:ascii="Times New Roman" w:hAnsi="Times New Roman" w:cs="Times New Roman"/>
          <w:bCs/>
          <w:sz w:val="24"/>
          <w:szCs w:val="24"/>
          <w:lang w:val="uk-UA"/>
        </w:rPr>
      </w:pPr>
      <w:r w:rsidRPr="000A60CC">
        <w:rPr>
          <w:rFonts w:ascii="Times New Roman" w:hAnsi="Times New Roman" w:cs="Times New Roman"/>
          <w:bCs/>
          <w:sz w:val="24"/>
          <w:szCs w:val="24"/>
          <w:lang w:val="uk-UA"/>
        </w:rPr>
        <w:t xml:space="preserve">Протягом зазначеного строку жоден суддя не надав згоди на відрядження до </w:t>
      </w:r>
      <w:r w:rsidR="0002316D" w:rsidRPr="000A60CC">
        <w:rPr>
          <w:rFonts w:ascii="Times New Roman" w:hAnsi="Times New Roman" w:cs="Times New Roman"/>
          <w:sz w:val="24"/>
          <w:szCs w:val="24"/>
          <w:lang w:val="uk-UA"/>
        </w:rPr>
        <w:t>Заводського районного суду міста Запоріжжя</w:t>
      </w:r>
      <w:r w:rsidRPr="000A60CC">
        <w:rPr>
          <w:rFonts w:ascii="Times New Roman" w:hAnsi="Times New Roman" w:cs="Times New Roman"/>
          <w:bCs/>
          <w:sz w:val="24"/>
          <w:szCs w:val="24"/>
          <w:lang w:val="uk-UA"/>
        </w:rPr>
        <w:t>.</w:t>
      </w:r>
    </w:p>
    <w:p w:rsidR="0083352A" w:rsidRPr="000A60CC" w:rsidRDefault="0083352A" w:rsidP="0083352A">
      <w:pPr>
        <w:autoSpaceDE w:val="0"/>
        <w:autoSpaceDN w:val="0"/>
        <w:adjustRightInd w:val="0"/>
        <w:spacing w:after="0" w:line="240" w:lineRule="auto"/>
        <w:ind w:firstLine="709"/>
        <w:jc w:val="both"/>
        <w:rPr>
          <w:rFonts w:ascii="Times New Roman" w:hAnsi="Times New Roman" w:cs="Times New Roman"/>
          <w:bCs/>
          <w:sz w:val="24"/>
          <w:szCs w:val="24"/>
          <w:lang w:val="uk-UA"/>
        </w:rPr>
      </w:pPr>
      <w:r w:rsidRPr="000A60CC">
        <w:rPr>
          <w:rFonts w:ascii="Times New Roman" w:hAnsi="Times New Roman" w:cs="Times New Roman"/>
          <w:bCs/>
          <w:sz w:val="24"/>
          <w:szCs w:val="24"/>
          <w:lang w:val="uk-UA"/>
        </w:rPr>
        <w:t>Згідно з пунктом 15 розділу III Порядку, якщо Вищою кваліфікаційною комісією суддів України не отримано згоди судді на відрядження у строки, встановлені пунктами 2, 3 розділу ІІІ Порядку, Комісією може бути прийнято рішення про залишення без розгляду питання щодо внесення подання про відрядження суддів або продовження строку розгляду такого питання.</w:t>
      </w:r>
    </w:p>
    <w:p w:rsidR="0083352A" w:rsidRPr="000A60CC" w:rsidRDefault="0083352A" w:rsidP="0083352A">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0A60CC">
        <w:rPr>
          <w:rFonts w:ascii="Times New Roman" w:hAnsi="Times New Roman" w:cs="Times New Roman"/>
          <w:bCs/>
          <w:sz w:val="24"/>
          <w:szCs w:val="24"/>
          <w:lang w:val="uk-UA"/>
        </w:rPr>
        <w:lastRenderedPageBreak/>
        <w:t xml:space="preserve">З метою врегулювання судового навантаження та забезпечення належних умов доступу до правосуддя в </w:t>
      </w:r>
      <w:r w:rsidR="0002316D" w:rsidRPr="000A60CC">
        <w:rPr>
          <w:rFonts w:ascii="Times New Roman" w:hAnsi="Times New Roman" w:cs="Times New Roman"/>
          <w:sz w:val="24"/>
          <w:szCs w:val="24"/>
          <w:lang w:val="uk-UA"/>
        </w:rPr>
        <w:t>Заводському районному суді міста Запоріжжя</w:t>
      </w:r>
      <w:r w:rsidR="0002316D" w:rsidRPr="000A60CC">
        <w:rPr>
          <w:rFonts w:ascii="Times New Roman" w:hAnsi="Times New Roman" w:cs="Times New Roman"/>
          <w:bCs/>
          <w:sz w:val="24"/>
          <w:szCs w:val="24"/>
          <w:lang w:val="uk-UA"/>
        </w:rPr>
        <w:t xml:space="preserve"> </w:t>
      </w:r>
      <w:r w:rsidRPr="000A60CC">
        <w:rPr>
          <w:rFonts w:ascii="Times New Roman" w:hAnsi="Times New Roman" w:cs="Times New Roman"/>
          <w:bCs/>
          <w:sz w:val="24"/>
          <w:szCs w:val="24"/>
          <w:lang w:val="uk-UA"/>
        </w:rPr>
        <w:t xml:space="preserve">Комісія дійшла висновку про необхідність продовження строку розгляду питання про відрядження суддів до </w:t>
      </w:r>
      <w:r w:rsidR="0002316D" w:rsidRPr="000A60CC">
        <w:rPr>
          <w:rFonts w:ascii="Times New Roman" w:hAnsi="Times New Roman" w:cs="Times New Roman"/>
          <w:sz w:val="24"/>
          <w:szCs w:val="24"/>
          <w:lang w:val="uk-UA"/>
        </w:rPr>
        <w:t>Заводського районного суду міста Запоріжжя</w:t>
      </w:r>
      <w:r w:rsidRPr="000A60CC">
        <w:rPr>
          <w:rFonts w:ascii="Times New Roman" w:hAnsi="Times New Roman" w:cs="Times New Roman"/>
          <w:bCs/>
          <w:sz w:val="24"/>
          <w:szCs w:val="24"/>
          <w:lang w:val="uk-UA"/>
        </w:rPr>
        <w:t>.</w:t>
      </w:r>
      <w:r w:rsidR="0002316D" w:rsidRPr="000A60CC">
        <w:rPr>
          <w:rFonts w:ascii="Times New Roman" w:hAnsi="Times New Roman" w:cs="Times New Roman"/>
          <w:bCs/>
          <w:sz w:val="24"/>
          <w:szCs w:val="24"/>
          <w:lang w:val="uk-UA"/>
        </w:rPr>
        <w:t xml:space="preserve"> </w:t>
      </w:r>
    </w:p>
    <w:p w:rsidR="0083352A" w:rsidRPr="000A60CC" w:rsidRDefault="0083352A" w:rsidP="0083352A">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0A60CC">
        <w:rPr>
          <w:rFonts w:ascii="Times New Roman" w:hAnsi="Times New Roman" w:cs="Times New Roman"/>
          <w:bCs/>
          <w:sz w:val="24"/>
          <w:szCs w:val="24"/>
          <w:lang w:val="uk-UA"/>
        </w:rPr>
        <w:t>Керуючись статтями 55, 93, 98, 101 Закону України «Про судоустрій і статус суддів», пунктом 15 розділу ІІІ Порядку</w:t>
      </w:r>
      <w:r w:rsidRPr="000A60CC">
        <w:rPr>
          <w:rFonts w:ascii="Times New Roman" w:hAnsi="Times New Roman" w:cs="Times New Roman"/>
          <w:color w:val="000000"/>
          <w:sz w:val="24"/>
          <w:szCs w:val="24"/>
          <w:shd w:val="clear" w:color="auto" w:fill="FFFFFF"/>
          <w:lang w:val="uk-UA"/>
        </w:rPr>
        <w:t xml:space="preserve"> </w:t>
      </w:r>
      <w:r w:rsidRPr="000A60CC">
        <w:rPr>
          <w:rFonts w:ascii="Times New Roman" w:hAnsi="Times New Roman" w:cs="Times New Roman"/>
          <w:bCs/>
          <w:sz w:val="24"/>
          <w:szCs w:val="24"/>
          <w:lang w:val="uk-UA"/>
        </w:rPr>
        <w:t>відрядження судді до іншого суду того самого рівня і спеціалізації (як тимчасового переведення), Вища кваліфікаційна комісія суддів України одноголосно</w:t>
      </w:r>
    </w:p>
    <w:p w:rsidR="0083352A" w:rsidRPr="000A60CC" w:rsidRDefault="0083352A" w:rsidP="0083352A">
      <w:pPr>
        <w:pStyle w:val="rtecenter"/>
        <w:shd w:val="clear" w:color="auto" w:fill="FFFFFF"/>
        <w:spacing w:before="0" w:beforeAutospacing="0" w:after="0" w:afterAutospacing="0"/>
        <w:jc w:val="center"/>
        <w:rPr>
          <w:color w:val="1D1D1B"/>
        </w:rPr>
      </w:pPr>
      <w:r w:rsidRPr="000A60CC">
        <w:rPr>
          <w:color w:val="1D1D1B"/>
        </w:rPr>
        <w:t>вирішила:</w:t>
      </w:r>
    </w:p>
    <w:p w:rsidR="0083352A" w:rsidRPr="000A60CC" w:rsidRDefault="0083352A" w:rsidP="0083352A">
      <w:pPr>
        <w:pStyle w:val="rtecenter"/>
        <w:shd w:val="clear" w:color="auto" w:fill="FFFFFF"/>
        <w:spacing w:before="0" w:beforeAutospacing="0" w:after="0" w:afterAutospacing="0"/>
        <w:jc w:val="center"/>
        <w:rPr>
          <w:color w:val="1D1D1B"/>
        </w:rPr>
      </w:pPr>
    </w:p>
    <w:p w:rsidR="0083352A" w:rsidRPr="000A60CC" w:rsidRDefault="0083352A" w:rsidP="0083352A">
      <w:pPr>
        <w:pStyle w:val="rtejustify"/>
        <w:shd w:val="clear" w:color="auto" w:fill="FFFFFF"/>
        <w:spacing w:before="0" w:beforeAutospacing="0" w:after="0" w:afterAutospacing="0"/>
        <w:jc w:val="both"/>
        <w:rPr>
          <w:color w:val="1D1D1B"/>
          <w:u w:val="single"/>
        </w:rPr>
      </w:pPr>
      <w:r w:rsidRPr="000A60CC">
        <w:rPr>
          <w:bCs/>
        </w:rPr>
        <w:t xml:space="preserve">продовжити строк розгляду питання про відрядження суддів до </w:t>
      </w:r>
      <w:r w:rsidR="0002316D" w:rsidRPr="000A60CC">
        <w:t>Заводського районного суду міста Запоріжжя</w:t>
      </w:r>
      <w:r w:rsidRPr="000A60CC">
        <w:rPr>
          <w:bCs/>
        </w:rPr>
        <w:t xml:space="preserve"> до</w:t>
      </w:r>
      <w:r w:rsidR="002C68DD" w:rsidRPr="000A60CC">
        <w:rPr>
          <w:bCs/>
          <w:color w:val="FF0000"/>
          <w:lang w:val="ru-RU"/>
        </w:rPr>
        <w:t xml:space="preserve"> </w:t>
      </w:r>
      <w:r w:rsidR="002C68DD" w:rsidRPr="000A60CC">
        <w:rPr>
          <w:bCs/>
          <w:lang w:val="ru-RU"/>
        </w:rPr>
        <w:t>29.05</w:t>
      </w:r>
      <w:r w:rsidRPr="000A60CC">
        <w:rPr>
          <w:bCs/>
          <w:lang w:val="ru-RU"/>
        </w:rPr>
        <w:t>.</w:t>
      </w:r>
      <w:r w:rsidRPr="000A60CC">
        <w:rPr>
          <w:bCs/>
        </w:rPr>
        <w:t>2024.</w:t>
      </w:r>
    </w:p>
    <w:p w:rsidR="0083352A" w:rsidRPr="000A60CC" w:rsidRDefault="0083352A" w:rsidP="0083352A">
      <w:pPr>
        <w:shd w:val="clear" w:color="auto" w:fill="FFFFFF"/>
        <w:suppressAutoHyphens/>
        <w:spacing w:after="0" w:line="240" w:lineRule="auto"/>
        <w:ind w:right="-1"/>
        <w:jc w:val="both"/>
        <w:rPr>
          <w:rFonts w:ascii="Times New Roman" w:hAnsi="Times New Roman" w:cs="Times New Roman"/>
          <w:bCs/>
          <w:sz w:val="24"/>
          <w:szCs w:val="24"/>
          <w:lang w:val="uk-UA"/>
        </w:rPr>
      </w:pPr>
    </w:p>
    <w:p w:rsidR="007A6F47" w:rsidRPr="000A60CC" w:rsidRDefault="007A6F47" w:rsidP="007A6F47">
      <w:pPr>
        <w:shd w:val="clear" w:color="auto" w:fill="FFFFFF"/>
        <w:spacing w:before="100" w:beforeAutospacing="1" w:after="100" w:afterAutospacing="1" w:line="240" w:lineRule="auto"/>
        <w:ind w:right="-1"/>
        <w:jc w:val="both"/>
        <w:rPr>
          <w:rFonts w:ascii="Times New Roman" w:hAnsi="Times New Roman" w:cs="Times New Roman"/>
          <w:sz w:val="24"/>
          <w:szCs w:val="24"/>
          <w:lang w:eastAsia="uk-UA"/>
        </w:rPr>
      </w:pPr>
      <w:proofErr w:type="spellStart"/>
      <w:r w:rsidRPr="000A60CC">
        <w:rPr>
          <w:rFonts w:ascii="Times New Roman" w:hAnsi="Times New Roman" w:cs="Times New Roman"/>
          <w:sz w:val="24"/>
          <w:szCs w:val="24"/>
          <w:lang w:eastAsia="uk-UA"/>
        </w:rPr>
        <w:t>Головуючий</w:t>
      </w:r>
      <w:proofErr w:type="spellEnd"/>
      <w:r w:rsidRPr="000A60CC">
        <w:rPr>
          <w:rFonts w:ascii="Times New Roman" w:hAnsi="Times New Roman" w:cs="Times New Roman"/>
          <w:sz w:val="24"/>
          <w:szCs w:val="24"/>
          <w:lang w:eastAsia="uk-UA"/>
        </w:rPr>
        <w:tab/>
      </w:r>
      <w:r w:rsidR="00795848">
        <w:rPr>
          <w:rFonts w:ascii="Times New Roman" w:hAnsi="Times New Roman" w:cs="Times New Roman"/>
          <w:sz w:val="24"/>
          <w:szCs w:val="24"/>
          <w:lang w:eastAsia="uk-UA"/>
        </w:rPr>
        <w:tab/>
      </w:r>
      <w:r w:rsidR="00795848">
        <w:rPr>
          <w:rFonts w:ascii="Times New Roman" w:hAnsi="Times New Roman" w:cs="Times New Roman"/>
          <w:sz w:val="24"/>
          <w:szCs w:val="24"/>
          <w:lang w:eastAsia="uk-UA"/>
        </w:rPr>
        <w:tab/>
      </w:r>
      <w:r w:rsidR="00795848">
        <w:rPr>
          <w:rFonts w:ascii="Times New Roman" w:hAnsi="Times New Roman" w:cs="Times New Roman"/>
          <w:sz w:val="24"/>
          <w:szCs w:val="24"/>
          <w:lang w:eastAsia="uk-UA"/>
        </w:rPr>
        <w:tab/>
      </w:r>
      <w:r w:rsidR="00795848">
        <w:rPr>
          <w:rFonts w:ascii="Times New Roman" w:hAnsi="Times New Roman" w:cs="Times New Roman"/>
          <w:sz w:val="24"/>
          <w:szCs w:val="24"/>
          <w:lang w:eastAsia="uk-UA"/>
        </w:rPr>
        <w:tab/>
      </w:r>
      <w:r w:rsidR="00795848">
        <w:rPr>
          <w:rFonts w:ascii="Times New Roman" w:hAnsi="Times New Roman" w:cs="Times New Roman"/>
          <w:sz w:val="24"/>
          <w:szCs w:val="24"/>
          <w:lang w:eastAsia="uk-UA"/>
        </w:rPr>
        <w:tab/>
      </w:r>
      <w:r w:rsidR="00795848">
        <w:rPr>
          <w:rFonts w:ascii="Times New Roman" w:hAnsi="Times New Roman" w:cs="Times New Roman"/>
          <w:sz w:val="24"/>
          <w:szCs w:val="24"/>
          <w:lang w:eastAsia="uk-UA"/>
        </w:rPr>
        <w:tab/>
      </w:r>
      <w:r w:rsidR="00795848">
        <w:rPr>
          <w:rFonts w:ascii="Times New Roman" w:hAnsi="Times New Roman" w:cs="Times New Roman"/>
          <w:sz w:val="24"/>
          <w:szCs w:val="24"/>
          <w:lang w:eastAsia="uk-UA"/>
        </w:rPr>
        <w:tab/>
      </w:r>
      <w:r w:rsidR="00795848">
        <w:rPr>
          <w:rFonts w:ascii="Times New Roman" w:hAnsi="Times New Roman" w:cs="Times New Roman"/>
          <w:sz w:val="24"/>
          <w:szCs w:val="24"/>
          <w:lang w:eastAsia="uk-UA"/>
        </w:rPr>
        <w:tab/>
      </w:r>
      <w:r w:rsidR="00795848">
        <w:rPr>
          <w:rFonts w:ascii="Times New Roman" w:hAnsi="Times New Roman" w:cs="Times New Roman"/>
          <w:sz w:val="24"/>
          <w:szCs w:val="24"/>
          <w:lang w:val="uk-UA" w:eastAsia="uk-UA"/>
        </w:rPr>
        <w:t xml:space="preserve">     </w:t>
      </w:r>
      <w:r w:rsidRPr="000A60CC">
        <w:rPr>
          <w:rFonts w:ascii="Times New Roman" w:hAnsi="Times New Roman" w:cs="Times New Roman"/>
          <w:sz w:val="24"/>
          <w:szCs w:val="24"/>
          <w:lang w:eastAsia="uk-UA"/>
        </w:rPr>
        <w:t>Руслан СИДОРОВИЧ</w:t>
      </w:r>
    </w:p>
    <w:p w:rsidR="007A6F47" w:rsidRPr="000A60CC" w:rsidRDefault="007A6F47" w:rsidP="007A6F47">
      <w:pPr>
        <w:tabs>
          <w:tab w:val="left" w:pos="6237"/>
        </w:tabs>
        <w:spacing w:after="0"/>
        <w:ind w:right="-1"/>
        <w:jc w:val="both"/>
        <w:rPr>
          <w:rFonts w:ascii="Times New Roman" w:hAnsi="Times New Roman" w:cs="Times New Roman"/>
          <w:sz w:val="24"/>
          <w:szCs w:val="24"/>
        </w:rPr>
      </w:pPr>
      <w:r w:rsidRPr="000A60CC">
        <w:rPr>
          <w:rFonts w:ascii="Times New Roman" w:hAnsi="Times New Roman" w:cs="Times New Roman"/>
          <w:sz w:val="24"/>
          <w:szCs w:val="24"/>
          <w:lang w:eastAsia="uk-UA"/>
        </w:rPr>
        <w:t xml:space="preserve">Члени </w:t>
      </w:r>
      <w:proofErr w:type="spellStart"/>
      <w:r w:rsidRPr="000A60CC">
        <w:rPr>
          <w:rFonts w:ascii="Times New Roman" w:hAnsi="Times New Roman" w:cs="Times New Roman"/>
          <w:sz w:val="24"/>
          <w:szCs w:val="24"/>
          <w:lang w:eastAsia="uk-UA"/>
        </w:rPr>
        <w:t>Комісії</w:t>
      </w:r>
      <w:proofErr w:type="spellEnd"/>
      <w:r w:rsidRPr="000A60CC">
        <w:rPr>
          <w:rFonts w:ascii="Times New Roman" w:hAnsi="Times New Roman" w:cs="Times New Roman"/>
          <w:sz w:val="24"/>
          <w:szCs w:val="24"/>
          <w:lang w:eastAsia="uk-UA"/>
        </w:rPr>
        <w:t>:</w:t>
      </w:r>
      <w:r w:rsidRPr="000A60CC">
        <w:rPr>
          <w:rFonts w:ascii="Times New Roman" w:hAnsi="Times New Roman" w:cs="Times New Roman"/>
          <w:sz w:val="24"/>
          <w:szCs w:val="24"/>
          <w:lang w:eastAsia="uk-UA"/>
        </w:rPr>
        <w:tab/>
      </w:r>
      <w:r w:rsidR="00795848">
        <w:rPr>
          <w:rFonts w:ascii="Times New Roman" w:hAnsi="Times New Roman" w:cs="Times New Roman"/>
          <w:sz w:val="24"/>
          <w:szCs w:val="24"/>
          <w:lang w:eastAsia="uk-UA"/>
        </w:rPr>
        <w:tab/>
      </w:r>
      <w:r w:rsidR="00795848">
        <w:rPr>
          <w:rFonts w:ascii="Times New Roman" w:hAnsi="Times New Roman" w:cs="Times New Roman"/>
          <w:sz w:val="24"/>
          <w:szCs w:val="24"/>
          <w:lang w:eastAsia="uk-UA"/>
        </w:rPr>
        <w:tab/>
      </w:r>
      <w:r w:rsidR="00795848">
        <w:rPr>
          <w:rFonts w:ascii="Times New Roman" w:hAnsi="Times New Roman" w:cs="Times New Roman"/>
          <w:sz w:val="24"/>
          <w:szCs w:val="24"/>
          <w:lang w:val="uk-UA" w:eastAsia="uk-UA"/>
        </w:rPr>
        <w:t xml:space="preserve">     </w:t>
      </w:r>
      <w:r w:rsidRPr="000A60CC">
        <w:rPr>
          <w:rFonts w:ascii="Times New Roman" w:hAnsi="Times New Roman" w:cs="Times New Roman"/>
          <w:sz w:val="24"/>
          <w:szCs w:val="24"/>
        </w:rPr>
        <w:t>Людмила ВОЛКОВА</w:t>
      </w:r>
      <w:bookmarkStart w:id="2" w:name="_Hlk159595998"/>
    </w:p>
    <w:p w:rsidR="007A6F47" w:rsidRPr="000A60CC" w:rsidRDefault="007A6F47" w:rsidP="007A6F47">
      <w:pPr>
        <w:tabs>
          <w:tab w:val="left" w:pos="6237"/>
          <w:tab w:val="left" w:pos="6804"/>
          <w:tab w:val="left" w:pos="7088"/>
        </w:tabs>
        <w:spacing w:after="0"/>
        <w:ind w:left="-284" w:right="-1" w:firstLine="710"/>
        <w:jc w:val="both"/>
        <w:rPr>
          <w:rFonts w:ascii="Times New Roman" w:hAnsi="Times New Roman" w:cs="Times New Roman"/>
          <w:sz w:val="24"/>
          <w:szCs w:val="24"/>
        </w:rPr>
      </w:pPr>
    </w:p>
    <w:bookmarkEnd w:id="2"/>
    <w:p w:rsidR="007A6F47" w:rsidRPr="000A60CC" w:rsidRDefault="007A6F47" w:rsidP="007A6F47">
      <w:pPr>
        <w:tabs>
          <w:tab w:val="left" w:pos="6237"/>
        </w:tabs>
        <w:spacing w:after="0"/>
        <w:ind w:left="-284" w:right="-1" w:firstLine="710"/>
        <w:jc w:val="both"/>
        <w:rPr>
          <w:rFonts w:ascii="Times New Roman" w:hAnsi="Times New Roman" w:cs="Times New Roman"/>
          <w:sz w:val="24"/>
          <w:szCs w:val="24"/>
          <w:lang w:eastAsia="uk-UA"/>
        </w:rPr>
      </w:pPr>
      <w:r w:rsidRPr="000A60CC">
        <w:rPr>
          <w:rFonts w:ascii="Times New Roman" w:hAnsi="Times New Roman" w:cs="Times New Roman"/>
          <w:sz w:val="24"/>
          <w:szCs w:val="24"/>
          <w:lang w:eastAsia="uk-UA"/>
        </w:rPr>
        <w:tab/>
      </w:r>
      <w:r w:rsidR="00795848">
        <w:rPr>
          <w:rFonts w:ascii="Times New Roman" w:hAnsi="Times New Roman" w:cs="Times New Roman"/>
          <w:sz w:val="24"/>
          <w:szCs w:val="24"/>
          <w:lang w:eastAsia="uk-UA"/>
        </w:rPr>
        <w:tab/>
      </w:r>
      <w:r w:rsidR="00795848">
        <w:rPr>
          <w:rFonts w:ascii="Times New Roman" w:hAnsi="Times New Roman" w:cs="Times New Roman"/>
          <w:sz w:val="24"/>
          <w:szCs w:val="24"/>
          <w:lang w:eastAsia="uk-UA"/>
        </w:rPr>
        <w:tab/>
      </w:r>
      <w:r w:rsidR="00795848">
        <w:rPr>
          <w:rFonts w:ascii="Times New Roman" w:hAnsi="Times New Roman" w:cs="Times New Roman"/>
          <w:sz w:val="24"/>
          <w:szCs w:val="24"/>
          <w:lang w:val="uk-UA" w:eastAsia="uk-UA"/>
        </w:rPr>
        <w:t xml:space="preserve">     </w:t>
      </w:r>
      <w:r w:rsidRPr="000A60CC">
        <w:rPr>
          <w:rFonts w:ascii="Times New Roman" w:hAnsi="Times New Roman" w:cs="Times New Roman"/>
          <w:sz w:val="24"/>
          <w:szCs w:val="24"/>
        </w:rPr>
        <w:t xml:space="preserve">Ярослав ДУХ </w:t>
      </w:r>
    </w:p>
    <w:p w:rsidR="007A6F47" w:rsidRPr="000A60CC" w:rsidRDefault="007A6F47" w:rsidP="007A6F47">
      <w:pPr>
        <w:tabs>
          <w:tab w:val="left" w:pos="6237"/>
        </w:tabs>
        <w:spacing w:after="0"/>
        <w:ind w:left="-284" w:right="-1" w:firstLine="710"/>
        <w:jc w:val="both"/>
        <w:rPr>
          <w:rFonts w:ascii="Times New Roman" w:hAnsi="Times New Roman" w:cs="Times New Roman"/>
          <w:sz w:val="24"/>
          <w:szCs w:val="24"/>
          <w:lang w:eastAsia="uk-UA"/>
        </w:rPr>
      </w:pPr>
    </w:p>
    <w:p w:rsidR="007A6F47" w:rsidRPr="000A60CC" w:rsidRDefault="00795848" w:rsidP="002C68DD">
      <w:pPr>
        <w:tabs>
          <w:tab w:val="left" w:pos="6237"/>
        </w:tabs>
        <w:spacing w:after="0"/>
        <w:ind w:right="-1"/>
        <w:jc w:val="both"/>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eastAsia="uk-UA"/>
        </w:rPr>
        <w:t xml:space="preserve">     </w:t>
      </w:r>
      <w:r w:rsidR="007A6F47" w:rsidRPr="000A60CC">
        <w:rPr>
          <w:rFonts w:ascii="Times New Roman" w:hAnsi="Times New Roman" w:cs="Times New Roman"/>
          <w:sz w:val="24"/>
          <w:szCs w:val="24"/>
          <w:lang w:val="uk-UA"/>
        </w:rPr>
        <w:t>Олег КОЛІУШ</w:t>
      </w:r>
    </w:p>
    <w:p w:rsidR="007A6F47" w:rsidRPr="000A60CC" w:rsidRDefault="007A6F47" w:rsidP="007A6F47">
      <w:pPr>
        <w:tabs>
          <w:tab w:val="left" w:pos="6237"/>
        </w:tabs>
        <w:spacing w:after="0"/>
        <w:ind w:left="-284" w:right="-1" w:firstLine="710"/>
        <w:jc w:val="both"/>
        <w:rPr>
          <w:rFonts w:ascii="Times New Roman" w:hAnsi="Times New Roman" w:cs="Times New Roman"/>
          <w:sz w:val="24"/>
          <w:szCs w:val="24"/>
          <w:lang w:val="uk-UA"/>
        </w:rPr>
      </w:pPr>
    </w:p>
    <w:p w:rsidR="007A6F47" w:rsidRPr="000A60CC" w:rsidRDefault="007A6F47" w:rsidP="007A6F47">
      <w:pPr>
        <w:tabs>
          <w:tab w:val="left" w:pos="6237"/>
          <w:tab w:val="left" w:pos="6804"/>
        </w:tabs>
        <w:spacing w:after="0"/>
        <w:ind w:left="-284" w:right="-1" w:firstLine="710"/>
        <w:jc w:val="both"/>
        <w:rPr>
          <w:rFonts w:ascii="Times New Roman" w:hAnsi="Times New Roman" w:cs="Times New Roman"/>
          <w:sz w:val="24"/>
          <w:szCs w:val="24"/>
        </w:rPr>
      </w:pPr>
      <w:r w:rsidRPr="000A60CC">
        <w:rPr>
          <w:rFonts w:ascii="Times New Roman" w:hAnsi="Times New Roman" w:cs="Times New Roman"/>
          <w:sz w:val="24"/>
          <w:szCs w:val="24"/>
        </w:rPr>
        <w:tab/>
      </w:r>
      <w:r w:rsidR="00795848">
        <w:rPr>
          <w:rFonts w:ascii="Times New Roman" w:hAnsi="Times New Roman" w:cs="Times New Roman"/>
          <w:sz w:val="24"/>
          <w:szCs w:val="24"/>
          <w:lang w:eastAsia="uk-UA"/>
        </w:rPr>
        <w:tab/>
      </w:r>
      <w:r w:rsidR="00795848">
        <w:rPr>
          <w:rFonts w:ascii="Times New Roman" w:hAnsi="Times New Roman" w:cs="Times New Roman"/>
          <w:sz w:val="24"/>
          <w:szCs w:val="24"/>
          <w:lang w:eastAsia="uk-UA"/>
        </w:rPr>
        <w:tab/>
      </w:r>
      <w:r w:rsidR="00795848">
        <w:rPr>
          <w:rFonts w:ascii="Times New Roman" w:hAnsi="Times New Roman" w:cs="Times New Roman"/>
          <w:sz w:val="24"/>
          <w:szCs w:val="24"/>
          <w:lang w:val="uk-UA" w:eastAsia="uk-UA"/>
        </w:rPr>
        <w:t xml:space="preserve">     </w:t>
      </w:r>
      <w:proofErr w:type="spellStart"/>
      <w:r w:rsidRPr="000A60CC">
        <w:rPr>
          <w:rFonts w:ascii="Times New Roman" w:hAnsi="Times New Roman" w:cs="Times New Roman"/>
          <w:sz w:val="24"/>
          <w:szCs w:val="24"/>
          <w:lang w:eastAsia="uk-UA"/>
        </w:rPr>
        <w:t>Олексій</w:t>
      </w:r>
      <w:proofErr w:type="spellEnd"/>
      <w:r w:rsidRPr="000A60CC">
        <w:rPr>
          <w:rFonts w:ascii="Times New Roman" w:hAnsi="Times New Roman" w:cs="Times New Roman"/>
          <w:sz w:val="24"/>
          <w:szCs w:val="24"/>
        </w:rPr>
        <w:t xml:space="preserve"> ОМЕЛЬЯН</w:t>
      </w:r>
    </w:p>
    <w:p w:rsidR="007A6F47" w:rsidRPr="000A60CC" w:rsidRDefault="007A6F47" w:rsidP="007A6F47">
      <w:pPr>
        <w:tabs>
          <w:tab w:val="left" w:pos="6237"/>
          <w:tab w:val="left" w:pos="6804"/>
        </w:tabs>
        <w:spacing w:after="0"/>
        <w:ind w:left="-284" w:right="-1" w:firstLine="710"/>
        <w:jc w:val="both"/>
        <w:rPr>
          <w:rFonts w:ascii="Times New Roman" w:hAnsi="Times New Roman" w:cs="Times New Roman"/>
          <w:sz w:val="24"/>
          <w:szCs w:val="24"/>
          <w:lang w:val="uk-UA"/>
        </w:rPr>
      </w:pPr>
    </w:p>
    <w:p w:rsidR="00B43021" w:rsidRPr="00795848" w:rsidRDefault="00795848" w:rsidP="00795848">
      <w:pPr>
        <w:tabs>
          <w:tab w:val="left" w:pos="6237"/>
          <w:tab w:val="left" w:pos="6804"/>
        </w:tabs>
        <w:spacing w:after="0"/>
        <w:ind w:left="-284" w:right="-1" w:firstLine="710"/>
        <w:jc w:val="both"/>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eastAsia="uk-UA"/>
        </w:rPr>
        <w:t xml:space="preserve">     </w:t>
      </w:r>
      <w:r w:rsidR="007A6F47" w:rsidRPr="000A60CC">
        <w:rPr>
          <w:rFonts w:ascii="Times New Roman" w:hAnsi="Times New Roman" w:cs="Times New Roman"/>
          <w:sz w:val="24"/>
          <w:szCs w:val="24"/>
          <w:lang w:val="uk-UA"/>
        </w:rPr>
        <w:t xml:space="preserve">Роман </w:t>
      </w:r>
      <w:r w:rsidR="007A6F47" w:rsidRPr="000A60CC">
        <w:rPr>
          <w:rFonts w:ascii="Times New Roman" w:hAnsi="Times New Roman" w:cs="Times New Roman"/>
          <w:spacing w:val="-2"/>
          <w:sz w:val="24"/>
          <w:szCs w:val="24"/>
          <w:lang w:val="uk-UA" w:eastAsia="ar-SA"/>
        </w:rPr>
        <w:t>САБОДАШ</w:t>
      </w:r>
    </w:p>
    <w:sectPr w:rsidR="00B43021" w:rsidRPr="00795848" w:rsidSect="00A5289A">
      <w:headerReference w:type="default" r:id="rId7"/>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667B1" w:rsidRDefault="00C667B1">
      <w:pPr>
        <w:spacing w:after="0" w:line="240" w:lineRule="auto"/>
      </w:pPr>
      <w:r>
        <w:separator/>
      </w:r>
    </w:p>
  </w:endnote>
  <w:endnote w:type="continuationSeparator" w:id="0">
    <w:p w:rsidR="00C667B1" w:rsidRDefault="00C66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667B1" w:rsidRDefault="00C667B1">
      <w:pPr>
        <w:spacing w:after="0" w:line="240" w:lineRule="auto"/>
      </w:pPr>
      <w:r>
        <w:separator/>
      </w:r>
    </w:p>
  </w:footnote>
  <w:footnote w:type="continuationSeparator" w:id="0">
    <w:p w:rsidR="00C667B1" w:rsidRDefault="00C66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6646146"/>
      <w:docPartObj>
        <w:docPartGallery w:val="Page Numbers (Top of Page)"/>
        <w:docPartUnique/>
      </w:docPartObj>
    </w:sdtPr>
    <w:sdtEndPr/>
    <w:sdtContent>
      <w:p w:rsidR="005F2A2E" w:rsidRDefault="0083352A">
        <w:pPr>
          <w:pStyle w:val="a3"/>
          <w:jc w:val="center"/>
        </w:pPr>
        <w:r>
          <w:fldChar w:fldCharType="begin"/>
        </w:r>
        <w:r>
          <w:instrText>PAGE   \* MERGEFORMAT</w:instrText>
        </w:r>
        <w:r>
          <w:fldChar w:fldCharType="separate"/>
        </w:r>
        <w:r w:rsidR="009264B4">
          <w:rPr>
            <w:noProof/>
          </w:rPr>
          <w:t>2</w:t>
        </w:r>
        <w:r>
          <w:fldChar w:fldCharType="end"/>
        </w:r>
      </w:p>
    </w:sdtContent>
  </w:sdt>
  <w:p w:rsidR="005F2A2E" w:rsidRDefault="009650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DB9"/>
    <w:rsid w:val="0002316D"/>
    <w:rsid w:val="000A60CC"/>
    <w:rsid w:val="000A6152"/>
    <w:rsid w:val="0016164B"/>
    <w:rsid w:val="00161A57"/>
    <w:rsid w:val="001B6BA9"/>
    <w:rsid w:val="001D54DF"/>
    <w:rsid w:val="002810AA"/>
    <w:rsid w:val="002C68DD"/>
    <w:rsid w:val="0050638E"/>
    <w:rsid w:val="00795848"/>
    <w:rsid w:val="007A6F47"/>
    <w:rsid w:val="0083352A"/>
    <w:rsid w:val="0091252F"/>
    <w:rsid w:val="009264B4"/>
    <w:rsid w:val="009650DF"/>
    <w:rsid w:val="0097539C"/>
    <w:rsid w:val="009F7603"/>
    <w:rsid w:val="00B43021"/>
    <w:rsid w:val="00C667B1"/>
    <w:rsid w:val="00D0786C"/>
    <w:rsid w:val="00E23D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D2499"/>
  <w15:chartTrackingRefBased/>
  <w15:docId w15:val="{DC023498-AA90-4DBE-8990-4CD132A8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52A"/>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52A"/>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83352A"/>
    <w:rPr>
      <w:lang w:val="ru-RU"/>
    </w:rPr>
  </w:style>
  <w:style w:type="paragraph" w:customStyle="1" w:styleId="rtejustify">
    <w:name w:val="rtejustify"/>
    <w:basedOn w:val="a"/>
    <w:rsid w:val="0083352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tecenter">
    <w:name w:val="rtecenter"/>
    <w:basedOn w:val="a"/>
    <w:rsid w:val="0083352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5">
    <w:name w:val="Normal (Web)"/>
    <w:basedOn w:val="a"/>
    <w:uiPriority w:val="99"/>
    <w:unhideWhenUsed/>
    <w:rsid w:val="001616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2314</Words>
  <Characters>1319</Characters>
  <Application>Microsoft Office Word</Application>
  <DocSecurity>0</DocSecurity>
  <Lines>10</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Григорович Леся Леонідівна</dc:creator>
  <cp:keywords/>
  <dc:description/>
  <cp:lastModifiedBy>Власенко Наталія Євгеніївна</cp:lastModifiedBy>
  <cp:revision>3</cp:revision>
  <cp:lastPrinted>2024-05-08T10:56:00Z</cp:lastPrinted>
  <dcterms:created xsi:type="dcterms:W3CDTF">2024-05-15T08:38:00Z</dcterms:created>
  <dcterms:modified xsi:type="dcterms:W3CDTF">2024-05-15T08:50:00Z</dcterms:modified>
</cp:coreProperties>
</file>