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62" w:rsidRPr="00735202" w:rsidRDefault="00004062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5202">
        <w:rPr>
          <w:rFonts w:ascii="Times New Roman" w:eastAsia="Times New Roman" w:hAnsi="Times New Roman" w:cs="Times New Roman"/>
          <w:noProof/>
          <w:kern w:val="1"/>
          <w:sz w:val="28"/>
          <w:szCs w:val="28"/>
          <w:lang w:val="uk-UA" w:eastAsia="uk-UA"/>
        </w:rPr>
        <w:drawing>
          <wp:inline distT="0" distB="0" distL="0" distR="0" wp14:anchorId="2B18D66E" wp14:editId="72E70B55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62" w:rsidRPr="00735202" w:rsidRDefault="00004062" w:rsidP="0000406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004062" w:rsidRPr="00735202" w:rsidRDefault="00004062" w:rsidP="00004062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  <w:r w:rsidRPr="00735202"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004062" w:rsidRPr="00735202" w:rsidRDefault="00004062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730EC" w:rsidRPr="00735202" w:rsidRDefault="003C2D8E" w:rsidP="009730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352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1417B0" w:rsidRPr="007352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</w:t>
      </w:r>
      <w:r w:rsidRPr="007352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A12B9" w:rsidRPr="007352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квітня </w:t>
      </w:r>
      <w:r w:rsidR="00004062" w:rsidRPr="007352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  <w:r w:rsidR="007C6589" w:rsidRPr="007352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24</w:t>
      </w:r>
      <w:r w:rsidR="00004062" w:rsidRPr="007352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</w:t>
      </w:r>
      <w:r w:rsidR="00161A20" w:rsidRPr="007352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оку </w:t>
      </w:r>
      <w:r w:rsidR="00161A20" w:rsidRPr="007352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161A20" w:rsidRPr="007352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161A20" w:rsidRPr="007352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161A20" w:rsidRPr="007352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161A20" w:rsidRPr="007352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161A20" w:rsidRPr="007352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161A20" w:rsidRPr="007352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161A20" w:rsidRPr="007352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161A20" w:rsidRPr="007352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 м. Київ</w:t>
      </w:r>
    </w:p>
    <w:p w:rsidR="009730EC" w:rsidRPr="00735202" w:rsidRDefault="009730EC" w:rsidP="009730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730EC" w:rsidRPr="00735202" w:rsidRDefault="00004062" w:rsidP="009730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73520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Р І Ш Е Н </w:t>
      </w:r>
      <w:proofErr w:type="spellStart"/>
      <w:r w:rsidRPr="0073520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Н</w:t>
      </w:r>
      <w:proofErr w:type="spellEnd"/>
      <w:r w:rsidRPr="0073520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Я № </w:t>
      </w:r>
      <w:r w:rsidR="00791314">
        <w:rPr>
          <w:rFonts w:ascii="Times New Roman" w:eastAsia="Times New Roman" w:hAnsi="Times New Roman" w:cs="Times New Roman"/>
          <w:bCs/>
          <w:sz w:val="26"/>
          <w:szCs w:val="26"/>
          <w:u w:val="single"/>
          <w:lang w:val="uk-UA" w:eastAsia="ru-RU"/>
        </w:rPr>
        <w:t>105/зп-24</w:t>
      </w:r>
    </w:p>
    <w:p w:rsidR="00F36D0E" w:rsidRPr="00735202" w:rsidRDefault="00F36D0E" w:rsidP="00781F70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99222B" w:rsidRPr="00735202" w:rsidRDefault="0099222B" w:rsidP="00781F70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99222B" w:rsidRPr="00735202" w:rsidRDefault="0099222B" w:rsidP="00781F70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AF7207" w:rsidRPr="00735202" w:rsidRDefault="00AF7207" w:rsidP="00781F70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:rsidR="008120AE" w:rsidRPr="00735202" w:rsidRDefault="008120AE" w:rsidP="005F6422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val="uk-UA" w:eastAsia="ru-RU"/>
        </w:rPr>
      </w:pPr>
      <w:r w:rsidRPr="00735202">
        <w:rPr>
          <w:rFonts w:ascii="Times New Roman" w:eastAsia="Times New Roman" w:hAnsi="Times New Roman" w:cs="Times New Roman"/>
          <w:bCs/>
          <w:sz w:val="25"/>
          <w:szCs w:val="25"/>
          <w:lang w:val="uk-UA" w:eastAsia="ru-RU"/>
        </w:rPr>
        <w:t xml:space="preserve">Вища кваліфікаційна комісія суддів України у </w:t>
      </w:r>
      <w:r w:rsidR="00AF7207" w:rsidRPr="00735202">
        <w:rPr>
          <w:rFonts w:ascii="Times New Roman" w:eastAsia="Times New Roman" w:hAnsi="Times New Roman" w:cs="Times New Roman"/>
          <w:bCs/>
          <w:sz w:val="25"/>
          <w:szCs w:val="25"/>
          <w:lang w:val="uk-UA" w:eastAsia="ru-RU"/>
        </w:rPr>
        <w:t>складі Першої палати</w:t>
      </w:r>
      <w:r w:rsidRPr="00735202">
        <w:rPr>
          <w:rFonts w:ascii="Times New Roman" w:eastAsia="Times New Roman" w:hAnsi="Times New Roman" w:cs="Times New Roman"/>
          <w:bCs/>
          <w:sz w:val="25"/>
          <w:szCs w:val="25"/>
          <w:lang w:val="uk-UA" w:eastAsia="ru-RU"/>
        </w:rPr>
        <w:t>:</w:t>
      </w:r>
    </w:p>
    <w:p w:rsidR="00500087" w:rsidRPr="00735202" w:rsidRDefault="00500087" w:rsidP="005F6422">
      <w:pPr>
        <w:shd w:val="clear" w:color="auto" w:fill="FFFFFF"/>
        <w:suppressAutoHyphens/>
        <w:spacing w:before="140" w:after="14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</w:pP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 xml:space="preserve">головуючого – </w:t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>Галини ШЕВЧУК</w:t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>,</w:t>
      </w:r>
    </w:p>
    <w:p w:rsidR="005F6422" w:rsidRPr="00735202" w:rsidRDefault="00500087" w:rsidP="005F6422">
      <w:pPr>
        <w:shd w:val="clear" w:color="auto" w:fill="FFFFFF"/>
        <w:tabs>
          <w:tab w:val="left" w:pos="3969"/>
        </w:tabs>
        <w:suppressAutoHyphens/>
        <w:spacing w:before="140" w:after="140" w:line="240" w:lineRule="auto"/>
        <w:ind w:right="-15"/>
        <w:jc w:val="both"/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</w:pP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 xml:space="preserve">членів Комісії: </w:t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>Михайла БОГОНОСА</w:t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 xml:space="preserve">, </w:t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 xml:space="preserve">Надії КОБЕЦЬКОЇ </w:t>
      </w:r>
      <w:r w:rsidR="007C6589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>(доповідач)</w:t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 xml:space="preserve">, </w:t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>Руслана МЕЛЬНИКА</w:t>
      </w:r>
      <w:r w:rsidR="000F0AF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 xml:space="preserve">, </w:t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>Андрія ПАСІЧНИКА</w:t>
      </w:r>
      <w:r w:rsidR="004359DB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 xml:space="preserve">, </w:t>
      </w:r>
    </w:p>
    <w:p w:rsidR="00AF7207" w:rsidRPr="00735202" w:rsidRDefault="00B70283" w:rsidP="005F6422">
      <w:pPr>
        <w:shd w:val="clear" w:color="auto" w:fill="FFFFFF"/>
        <w:tabs>
          <w:tab w:val="left" w:pos="3969"/>
        </w:tabs>
        <w:suppressAutoHyphens/>
        <w:spacing w:before="160" w:after="140" w:line="240" w:lineRule="auto"/>
        <w:ind w:right="-17"/>
        <w:jc w:val="both"/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</w:pPr>
      <w:r w:rsidRPr="00735202">
        <w:rPr>
          <w:rFonts w:ascii="Times New Roman" w:hAnsi="Times New Roman" w:cs="Times New Roman"/>
          <w:sz w:val="25"/>
          <w:szCs w:val="25"/>
          <w:lang w:val="uk-UA"/>
        </w:rPr>
        <w:t xml:space="preserve">розглянувши </w:t>
      </w:r>
      <w:r w:rsidR="000974D0" w:rsidRPr="00735202">
        <w:rPr>
          <w:rFonts w:ascii="Times New Roman" w:hAnsi="Times New Roman" w:cs="Times New Roman"/>
          <w:sz w:val="25"/>
          <w:szCs w:val="25"/>
          <w:lang w:val="uk-UA"/>
        </w:rPr>
        <w:t>питання п</w:t>
      </w:r>
      <w:r w:rsidR="00353CD6" w:rsidRPr="00735202">
        <w:rPr>
          <w:rFonts w:ascii="Times New Roman" w:hAnsi="Times New Roman" w:cs="Times New Roman"/>
          <w:color w:val="1D1D1B"/>
          <w:sz w:val="25"/>
          <w:szCs w:val="25"/>
          <w:shd w:val="clear" w:color="auto" w:fill="FFFFFF"/>
          <w:lang w:val="uk-UA"/>
        </w:rPr>
        <w:t>ро відрядження судді</w:t>
      </w:r>
      <w:r w:rsidR="000974D0" w:rsidRPr="00735202">
        <w:rPr>
          <w:rFonts w:ascii="Times New Roman" w:hAnsi="Times New Roman" w:cs="Times New Roman"/>
          <w:color w:val="1D1D1B"/>
          <w:sz w:val="25"/>
          <w:szCs w:val="25"/>
          <w:shd w:val="clear" w:color="auto" w:fill="FFFFFF"/>
          <w:lang w:val="uk-UA"/>
        </w:rPr>
        <w:t xml:space="preserve"> до </w:t>
      </w:r>
      <w:proofErr w:type="spellStart"/>
      <w:r w:rsidR="000974D0" w:rsidRPr="00735202">
        <w:rPr>
          <w:rFonts w:ascii="Times New Roman" w:hAnsi="Times New Roman" w:cs="Times New Roman"/>
          <w:color w:val="1D1D1B"/>
          <w:sz w:val="25"/>
          <w:szCs w:val="25"/>
          <w:shd w:val="clear" w:color="auto" w:fill="FFFFFF"/>
          <w:lang w:val="uk-UA"/>
        </w:rPr>
        <w:t>Буринського</w:t>
      </w:r>
      <w:proofErr w:type="spellEnd"/>
      <w:r w:rsidR="000974D0" w:rsidRPr="00735202">
        <w:rPr>
          <w:rFonts w:ascii="Times New Roman" w:hAnsi="Times New Roman" w:cs="Times New Roman"/>
          <w:color w:val="1D1D1B"/>
          <w:sz w:val="25"/>
          <w:szCs w:val="25"/>
          <w:shd w:val="clear" w:color="auto" w:fill="FFFFFF"/>
          <w:lang w:val="uk-UA"/>
        </w:rPr>
        <w:t xml:space="preserve"> районного суду Сумської </w:t>
      </w:r>
      <w:r w:rsidR="006228DD" w:rsidRPr="00735202">
        <w:rPr>
          <w:rFonts w:ascii="Times New Roman" w:hAnsi="Times New Roman" w:cs="Times New Roman"/>
          <w:sz w:val="25"/>
          <w:szCs w:val="25"/>
          <w:lang w:val="uk-UA"/>
        </w:rPr>
        <w:t>області</w:t>
      </w:r>
      <w:r w:rsidR="00A81E36" w:rsidRPr="00735202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,</w:t>
      </w:r>
    </w:p>
    <w:p w:rsidR="001A1579" w:rsidRPr="00735202" w:rsidRDefault="008120AE" w:rsidP="006228DD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hAnsi="Times New Roman" w:cs="Times New Roman"/>
          <w:bCs/>
          <w:sz w:val="25"/>
          <w:szCs w:val="25"/>
          <w:lang w:val="uk-UA"/>
        </w:rPr>
      </w:pPr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>встановила:</w:t>
      </w:r>
    </w:p>
    <w:p w:rsidR="0036338A" w:rsidRPr="00735202" w:rsidRDefault="00FD3C70" w:rsidP="0030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val="uk-UA"/>
        </w:rPr>
      </w:pPr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>1</w:t>
      </w:r>
      <w:r w:rsidR="006228DD" w:rsidRPr="00735202">
        <w:rPr>
          <w:rFonts w:ascii="Times New Roman" w:hAnsi="Times New Roman" w:cs="Times New Roman"/>
          <w:bCs/>
          <w:sz w:val="25"/>
          <w:szCs w:val="25"/>
          <w:lang w:val="uk-UA"/>
        </w:rPr>
        <w:t>3</w:t>
      </w:r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 </w:t>
      </w:r>
      <w:r w:rsidR="006228DD" w:rsidRPr="00735202">
        <w:rPr>
          <w:rFonts w:ascii="Times New Roman" w:hAnsi="Times New Roman" w:cs="Times New Roman"/>
          <w:bCs/>
          <w:sz w:val="25"/>
          <w:szCs w:val="25"/>
          <w:lang w:val="uk-UA"/>
        </w:rPr>
        <w:t>лютого 2024</w:t>
      </w:r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 року д</w:t>
      </w:r>
      <w:r w:rsidR="0036338A" w:rsidRPr="00735202">
        <w:rPr>
          <w:rFonts w:ascii="Times New Roman" w:hAnsi="Times New Roman" w:cs="Times New Roman"/>
          <w:bCs/>
          <w:sz w:val="25"/>
          <w:szCs w:val="25"/>
          <w:lang w:val="uk-UA"/>
        </w:rPr>
        <w:t>о</w:t>
      </w:r>
      <w:r w:rsidR="00766810"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 </w:t>
      </w:r>
      <w:r w:rsidR="006228DD" w:rsidRPr="00735202">
        <w:rPr>
          <w:rFonts w:ascii="Times New Roman" w:hAnsi="Times New Roman" w:cs="Times New Roman"/>
          <w:bCs/>
          <w:sz w:val="25"/>
          <w:szCs w:val="25"/>
          <w:lang w:val="uk-UA"/>
        </w:rPr>
        <w:t>Вищої кваліфікаційної комісії суддів України</w:t>
      </w:r>
      <w:r w:rsidR="00766810"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 </w:t>
      </w:r>
      <w:r w:rsidR="0036338A"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надійшло повідомлення </w:t>
      </w:r>
      <w:r w:rsidR="006228DD"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з </w:t>
      </w:r>
      <w:r w:rsidR="0036338A"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Державної судової адміністрації України про </w:t>
      </w:r>
      <w:r w:rsidR="000A4580"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необхідність розгляду питання щодо відрядження </w:t>
      </w:r>
      <w:r w:rsidR="00AA1BEB"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одного </w:t>
      </w:r>
      <w:r w:rsidR="000A4580"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судді </w:t>
      </w:r>
      <w:r w:rsidR="006228DD"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до </w:t>
      </w:r>
      <w:proofErr w:type="spellStart"/>
      <w:r w:rsidR="006228DD" w:rsidRPr="00735202">
        <w:rPr>
          <w:rFonts w:ascii="Times New Roman" w:hAnsi="Times New Roman" w:cs="Times New Roman"/>
          <w:bCs/>
          <w:sz w:val="25"/>
          <w:szCs w:val="25"/>
          <w:lang w:val="uk-UA"/>
        </w:rPr>
        <w:t>Буринського</w:t>
      </w:r>
      <w:proofErr w:type="spellEnd"/>
      <w:r w:rsidR="006228DD"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 районного суду Сумської області </w:t>
      </w:r>
      <w:r w:rsidR="0036338A" w:rsidRPr="00735202">
        <w:rPr>
          <w:rFonts w:ascii="Times New Roman" w:hAnsi="Times New Roman" w:cs="Times New Roman"/>
          <w:bCs/>
          <w:sz w:val="25"/>
          <w:szCs w:val="25"/>
          <w:lang w:val="uk-UA"/>
        </w:rPr>
        <w:t>у зв’язку з виявленням надмірного рівня судового навантаження в цьому суді.</w:t>
      </w:r>
    </w:p>
    <w:p w:rsidR="006228DD" w:rsidRPr="00735202" w:rsidRDefault="006228DD" w:rsidP="00622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  <w:lang w:val="uk-UA"/>
        </w:rPr>
      </w:pPr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>Комісією 15 лютого 2024 року розпочато процедуру відрядження (як тимчасового переведення) та встановлено семиденний термін (з дня оголошення про початок процедури відрядження судді) для подання документів, визначених пунктом 6 розділу IV-1 Порядку відрядження судді до іншого суду того самого рівня і спеціалізації (як тимчасового переведення), затвердженого рішенням Вищої ради правосуддя від 24 січня 2017 року № 54/0/15-17 (зі змінами, далі – Порядок).</w:t>
      </w:r>
    </w:p>
    <w:p w:rsidR="00766810" w:rsidRPr="00735202" w:rsidRDefault="00766810" w:rsidP="00CA0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  <w:lang w:val="uk-UA"/>
        </w:rPr>
      </w:pPr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>В</w:t>
      </w:r>
      <w:r w:rsidR="00E22DFE" w:rsidRPr="00735202">
        <w:rPr>
          <w:rFonts w:ascii="Times New Roman" w:hAnsi="Times New Roman" w:cs="Times New Roman"/>
          <w:bCs/>
          <w:sz w:val="25"/>
          <w:szCs w:val="25"/>
          <w:lang w:val="uk-UA"/>
        </w:rPr>
        <w:t>казаний строк закінчився 23 лютого</w:t>
      </w:r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 202</w:t>
      </w:r>
      <w:r w:rsidR="00E22DFE" w:rsidRPr="00735202">
        <w:rPr>
          <w:rFonts w:ascii="Times New Roman" w:hAnsi="Times New Roman" w:cs="Times New Roman"/>
          <w:bCs/>
          <w:sz w:val="25"/>
          <w:szCs w:val="25"/>
          <w:lang w:val="uk-UA"/>
        </w:rPr>
        <w:t>4</w:t>
      </w:r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 року.</w:t>
      </w:r>
    </w:p>
    <w:p w:rsidR="00B12486" w:rsidRPr="00735202" w:rsidRDefault="00B12486" w:rsidP="00B12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  <w:lang w:val="uk-UA"/>
        </w:rPr>
      </w:pPr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>Протягом зазначеного строку жоден суддя не виявив бажання бути відрядженим до</w:t>
      </w:r>
      <w:r w:rsidR="002A0AA4"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 </w:t>
      </w:r>
      <w:proofErr w:type="spellStart"/>
      <w:r w:rsidR="00E22DFE" w:rsidRPr="00735202">
        <w:rPr>
          <w:rFonts w:ascii="Times New Roman" w:hAnsi="Times New Roman" w:cs="Times New Roman"/>
          <w:bCs/>
          <w:sz w:val="25"/>
          <w:szCs w:val="25"/>
          <w:lang w:val="uk-UA"/>
        </w:rPr>
        <w:t>Буринського</w:t>
      </w:r>
      <w:proofErr w:type="spellEnd"/>
      <w:r w:rsidR="00E22DFE"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 районного суду Сумської області.</w:t>
      </w:r>
    </w:p>
    <w:p w:rsidR="00FA12B9" w:rsidRPr="00735202" w:rsidRDefault="00FA12B9" w:rsidP="00B124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  <w:lang w:val="uk-UA"/>
        </w:rPr>
      </w:pPr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>Рішенням Комісії від 13 березня 202</w:t>
      </w:r>
      <w:r w:rsidR="000A4580" w:rsidRPr="00735202">
        <w:rPr>
          <w:rFonts w:ascii="Times New Roman" w:hAnsi="Times New Roman" w:cs="Times New Roman"/>
          <w:bCs/>
          <w:sz w:val="25"/>
          <w:szCs w:val="25"/>
          <w:lang w:val="uk-UA"/>
        </w:rPr>
        <w:t>4</w:t>
      </w:r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 року продовж</w:t>
      </w:r>
      <w:r w:rsidR="000A4580"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ено </w:t>
      </w:r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строк розгляду питання </w:t>
      </w:r>
      <w:r w:rsidR="000A4580"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про відрядження </w:t>
      </w:r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судді до </w:t>
      </w:r>
      <w:proofErr w:type="spellStart"/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>Буринського</w:t>
      </w:r>
      <w:proofErr w:type="spellEnd"/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 районного суду Сумської області до 10 квітня 2024 року.</w:t>
      </w:r>
    </w:p>
    <w:p w:rsidR="00FA12B9" w:rsidRPr="00735202" w:rsidRDefault="00FA12B9" w:rsidP="00FA1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  <w:lang w:val="uk-UA"/>
        </w:rPr>
      </w:pPr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Також встановлено семиденний термін, починаючи із дня оголошення про продовження процедури відрядження судді до </w:t>
      </w:r>
      <w:proofErr w:type="spellStart"/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>Буринського</w:t>
      </w:r>
      <w:proofErr w:type="spellEnd"/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 районного суду Сумської області, для подачі документів, визначених пунктом 6 розділу IV-1 Порядку.</w:t>
      </w:r>
    </w:p>
    <w:p w:rsidR="00FA12B9" w:rsidRPr="00735202" w:rsidRDefault="00FA12B9" w:rsidP="00FA1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  <w:lang w:val="uk-UA"/>
        </w:rPr>
      </w:pPr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Протягом указаного строку жоден суддя не виявив бажання бути відрядженим до </w:t>
      </w:r>
      <w:proofErr w:type="spellStart"/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>Буринського</w:t>
      </w:r>
      <w:proofErr w:type="spellEnd"/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 районного суду Сумської області.</w:t>
      </w:r>
    </w:p>
    <w:p w:rsidR="00BC2EA8" w:rsidRPr="00735202" w:rsidRDefault="00FD3C70" w:rsidP="00FD3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  <w:lang w:val="uk-UA"/>
        </w:rPr>
      </w:pPr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Частиною першою статті 55 Закону України «Про судоустрій і статус суддів» визначено, що у </w:t>
      </w:r>
      <w:r w:rsidR="00BC2EA8" w:rsidRPr="00735202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зв’язку з неможливістю здійснення правосуддя у відповідному суді, виявленням надмірного рівня судового навантаження у відповідному суді, припиненням роботи суду у зв’язку зі стихійним лихом, військовими діями, заходами щодо боротьби з тероризмом або іншими надзвичайними обставинами, за рішенням Вищої ради </w:t>
      </w:r>
      <w:r w:rsidR="00BC2EA8" w:rsidRPr="00735202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lastRenderedPageBreak/>
        <w:t>правосуддя, ухваленим на підставі подання Вищої кваліфікаційної комісії суддів України, суддя може бути, за його згодою, відряджений до іншого суду того самого рівня і спеціалізації для здійснення правосуддя.</w:t>
      </w:r>
    </w:p>
    <w:p w:rsidR="00CB3D15" w:rsidRPr="00735202" w:rsidRDefault="00CB3D15" w:rsidP="00CB3D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  <w:lang w:val="uk-UA"/>
        </w:rPr>
      </w:pPr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Абзацом першим пункту 15 </w:t>
      </w:r>
      <w:r w:rsidR="00E336C6" w:rsidRPr="00735202">
        <w:rPr>
          <w:rFonts w:ascii="Times New Roman" w:hAnsi="Times New Roman" w:cs="Times New Roman"/>
          <w:bCs/>
          <w:sz w:val="25"/>
          <w:szCs w:val="25"/>
          <w:lang w:val="uk-UA"/>
        </w:rPr>
        <w:t>розділу ІІІ</w:t>
      </w:r>
      <w:r w:rsidR="00311C3B"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 Порядку </w:t>
      </w:r>
      <w:r w:rsidR="00E336C6" w:rsidRPr="00735202">
        <w:rPr>
          <w:rFonts w:ascii="Times New Roman" w:hAnsi="Times New Roman" w:cs="Times New Roman"/>
          <w:bCs/>
          <w:sz w:val="25"/>
          <w:szCs w:val="25"/>
          <w:lang w:val="uk-UA"/>
        </w:rPr>
        <w:t>визначено, я</w:t>
      </w:r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>кщо Вищою кваліфікаційною комісією суддів України не отримано згоди судді на відрядження у строки, встановлені пунктами 2, 3 розділу ІІІ цього Порядку, Комісією може бути прийнято рішення про залишення без розгляду питання щодо внесення подання про відрядження судді або продовження строку розгляду такого питання.</w:t>
      </w:r>
    </w:p>
    <w:p w:rsidR="00FB492C" w:rsidRPr="00735202" w:rsidRDefault="00FB492C" w:rsidP="00FB492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5"/>
          <w:szCs w:val="25"/>
        </w:rPr>
      </w:pPr>
      <w:r w:rsidRPr="00735202">
        <w:rPr>
          <w:color w:val="000000" w:themeColor="text1"/>
          <w:sz w:val="25"/>
          <w:szCs w:val="25"/>
        </w:rPr>
        <w:t xml:space="preserve">Заслухавши доповідача, дослідивши наявні в Комісії матеріали, </w:t>
      </w:r>
      <w:r w:rsidR="00FA12B9" w:rsidRPr="00735202">
        <w:rPr>
          <w:bCs/>
          <w:color w:val="000000" w:themeColor="text1"/>
          <w:sz w:val="25"/>
          <w:szCs w:val="25"/>
        </w:rPr>
        <w:t>врахувавши, щ</w:t>
      </w:r>
      <w:r w:rsidR="000A4580" w:rsidRPr="00735202">
        <w:rPr>
          <w:bCs/>
          <w:color w:val="000000" w:themeColor="text1"/>
          <w:sz w:val="25"/>
          <w:szCs w:val="25"/>
        </w:rPr>
        <w:t>о питання відрядження судді</w:t>
      </w:r>
      <w:r w:rsidR="00FA12B9" w:rsidRPr="00735202">
        <w:rPr>
          <w:bCs/>
          <w:color w:val="000000" w:themeColor="text1"/>
          <w:sz w:val="25"/>
          <w:szCs w:val="25"/>
        </w:rPr>
        <w:t xml:space="preserve"> до </w:t>
      </w:r>
      <w:proofErr w:type="spellStart"/>
      <w:r w:rsidR="00FA12B9" w:rsidRPr="00735202">
        <w:rPr>
          <w:bCs/>
          <w:color w:val="000000" w:themeColor="text1"/>
          <w:sz w:val="25"/>
          <w:szCs w:val="25"/>
        </w:rPr>
        <w:t>Буринського</w:t>
      </w:r>
      <w:proofErr w:type="spellEnd"/>
      <w:r w:rsidR="00FA12B9" w:rsidRPr="00735202">
        <w:rPr>
          <w:bCs/>
          <w:color w:val="000000" w:themeColor="text1"/>
          <w:sz w:val="25"/>
          <w:szCs w:val="25"/>
        </w:rPr>
        <w:t xml:space="preserve"> районного суду Сумської області вже продовжувалося, проте відповідної згоди від суддів не надійшло, </w:t>
      </w:r>
      <w:r w:rsidRPr="00735202">
        <w:rPr>
          <w:color w:val="000000" w:themeColor="text1"/>
          <w:sz w:val="25"/>
          <w:szCs w:val="25"/>
        </w:rPr>
        <w:t xml:space="preserve">Вища кваліфікаційна комісія суддів України дійшла висновку </w:t>
      </w:r>
      <w:r w:rsidR="00FA12B9" w:rsidRPr="00735202">
        <w:rPr>
          <w:bCs/>
          <w:color w:val="000000" w:themeColor="text1"/>
          <w:sz w:val="25"/>
          <w:szCs w:val="25"/>
        </w:rPr>
        <w:t xml:space="preserve">про залишення без розгляду питання </w:t>
      </w:r>
      <w:r w:rsidR="000A4580" w:rsidRPr="00735202">
        <w:rPr>
          <w:bCs/>
          <w:color w:val="000000" w:themeColor="text1"/>
          <w:sz w:val="25"/>
          <w:szCs w:val="25"/>
        </w:rPr>
        <w:t xml:space="preserve">про відрядження </w:t>
      </w:r>
      <w:r w:rsidR="00FA12B9" w:rsidRPr="00735202">
        <w:rPr>
          <w:bCs/>
          <w:color w:val="000000" w:themeColor="text1"/>
          <w:sz w:val="25"/>
          <w:szCs w:val="25"/>
        </w:rPr>
        <w:t>одного судді до цього суду.</w:t>
      </w:r>
    </w:p>
    <w:p w:rsidR="00E51C93" w:rsidRPr="00735202" w:rsidRDefault="00E51C93" w:rsidP="00E51C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  <w:lang w:val="uk-UA"/>
        </w:rPr>
      </w:pPr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>Керуючись статтями 55, 93 Закону України «Про судоустрій і статус суддів», Порядком відрядження с</w:t>
      </w:r>
      <w:bookmarkStart w:id="0" w:name="_GoBack"/>
      <w:bookmarkEnd w:id="0"/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>удді до іншого суду того самого рівня і спеціалізації (як тимчасового переведення), Вища кваліфікаційна комісія суддів України</w:t>
      </w:r>
      <w:r w:rsidR="0030379C" w:rsidRPr="00735202">
        <w:rPr>
          <w:rFonts w:ascii="Times New Roman" w:hAnsi="Times New Roman" w:cs="Times New Roman"/>
          <w:bCs/>
          <w:sz w:val="25"/>
          <w:szCs w:val="25"/>
          <w:lang w:val="uk-UA"/>
        </w:rPr>
        <w:t xml:space="preserve"> одноголосно</w:t>
      </w:r>
    </w:p>
    <w:p w:rsidR="00E51C93" w:rsidRPr="00735202" w:rsidRDefault="00E51C93" w:rsidP="00E51C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  <w:lang w:val="uk-UA"/>
        </w:rPr>
      </w:pPr>
    </w:p>
    <w:p w:rsidR="008120AE" w:rsidRPr="00735202" w:rsidRDefault="008120AE" w:rsidP="00532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  <w:lang w:val="uk-UA"/>
        </w:rPr>
      </w:pPr>
      <w:r w:rsidRPr="00735202">
        <w:rPr>
          <w:rFonts w:ascii="Times New Roman" w:hAnsi="Times New Roman" w:cs="Times New Roman"/>
          <w:bCs/>
          <w:sz w:val="25"/>
          <w:szCs w:val="25"/>
          <w:lang w:val="uk-UA"/>
        </w:rPr>
        <w:t>вирішила:</w:t>
      </w:r>
    </w:p>
    <w:p w:rsidR="00F641F8" w:rsidRPr="00735202" w:rsidRDefault="00F641F8" w:rsidP="00252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lang w:val="uk-UA"/>
        </w:rPr>
      </w:pPr>
    </w:p>
    <w:p w:rsidR="0030379C" w:rsidRPr="00735202" w:rsidRDefault="00FA12B9" w:rsidP="0030379C">
      <w:pPr>
        <w:pStyle w:val="rtejustify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5"/>
          <w:szCs w:val="25"/>
        </w:rPr>
      </w:pPr>
      <w:r w:rsidRPr="00735202">
        <w:rPr>
          <w:bCs/>
          <w:color w:val="000000" w:themeColor="text1"/>
          <w:sz w:val="25"/>
          <w:szCs w:val="25"/>
        </w:rPr>
        <w:t xml:space="preserve">залишити без розгляду </w:t>
      </w:r>
      <w:r w:rsidR="001F674B">
        <w:rPr>
          <w:bCs/>
          <w:color w:val="000000" w:themeColor="text1"/>
          <w:sz w:val="25"/>
          <w:szCs w:val="25"/>
        </w:rPr>
        <w:t xml:space="preserve">питання </w:t>
      </w:r>
      <w:r w:rsidR="005E77E6" w:rsidRPr="00735202">
        <w:rPr>
          <w:bCs/>
          <w:color w:val="000000" w:themeColor="text1"/>
          <w:sz w:val="25"/>
          <w:szCs w:val="25"/>
        </w:rPr>
        <w:t>про</w:t>
      </w:r>
      <w:r w:rsidR="000A4580" w:rsidRPr="00735202">
        <w:rPr>
          <w:bCs/>
          <w:color w:val="000000" w:themeColor="text1"/>
          <w:sz w:val="25"/>
          <w:szCs w:val="25"/>
        </w:rPr>
        <w:t xml:space="preserve"> відрядження судді</w:t>
      </w:r>
      <w:r w:rsidRPr="00735202">
        <w:rPr>
          <w:bCs/>
          <w:color w:val="000000" w:themeColor="text1"/>
          <w:sz w:val="25"/>
          <w:szCs w:val="25"/>
        </w:rPr>
        <w:t xml:space="preserve"> </w:t>
      </w:r>
      <w:r w:rsidR="0030379C" w:rsidRPr="00735202">
        <w:rPr>
          <w:bCs/>
          <w:color w:val="000000" w:themeColor="text1"/>
          <w:sz w:val="25"/>
          <w:szCs w:val="25"/>
        </w:rPr>
        <w:t xml:space="preserve">до </w:t>
      </w:r>
      <w:proofErr w:type="spellStart"/>
      <w:r w:rsidR="0030379C" w:rsidRPr="00735202">
        <w:rPr>
          <w:bCs/>
          <w:sz w:val="25"/>
          <w:szCs w:val="25"/>
        </w:rPr>
        <w:t>Буринського</w:t>
      </w:r>
      <w:proofErr w:type="spellEnd"/>
      <w:r w:rsidR="0030379C" w:rsidRPr="00735202">
        <w:rPr>
          <w:bCs/>
          <w:sz w:val="25"/>
          <w:szCs w:val="25"/>
        </w:rPr>
        <w:t xml:space="preserve"> районного суду Сумської області</w:t>
      </w:r>
      <w:r w:rsidRPr="00735202">
        <w:rPr>
          <w:color w:val="000000" w:themeColor="text1"/>
          <w:sz w:val="25"/>
          <w:szCs w:val="25"/>
          <w:shd w:val="clear" w:color="auto" w:fill="FFFFFF"/>
        </w:rPr>
        <w:t xml:space="preserve">. </w:t>
      </w:r>
    </w:p>
    <w:p w:rsidR="00E22DFE" w:rsidRPr="00735202" w:rsidRDefault="00E22DFE" w:rsidP="00BC08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lang w:val="uk-UA"/>
        </w:rPr>
      </w:pPr>
    </w:p>
    <w:p w:rsidR="00BC0811" w:rsidRPr="00735202" w:rsidRDefault="00BC0811" w:rsidP="00BC08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lang w:val="uk-UA"/>
        </w:rPr>
      </w:pPr>
    </w:p>
    <w:p w:rsidR="00500087" w:rsidRPr="00735202" w:rsidRDefault="00500087" w:rsidP="00500087">
      <w:pPr>
        <w:shd w:val="clear" w:color="auto" w:fill="FFFFFF"/>
        <w:suppressAutoHyphens/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</w:pP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>Головуючий</w:t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 xml:space="preserve">      Галина </w:t>
      </w:r>
      <w:r w:rsidR="007C6589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>Ш</w:t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>ЕВЧУК</w:t>
      </w:r>
    </w:p>
    <w:p w:rsidR="00500087" w:rsidRPr="00735202" w:rsidRDefault="00500087" w:rsidP="00500087">
      <w:pPr>
        <w:shd w:val="clear" w:color="auto" w:fill="FFFFFF"/>
        <w:suppressAutoHyphens/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</w:pP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>Члени Комісії:</w:t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 xml:space="preserve">      </w:t>
      </w:r>
      <w:r w:rsidR="009251D4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>М</w:t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 xml:space="preserve">ихайло </w:t>
      </w:r>
      <w:r w:rsidR="009251D4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 xml:space="preserve"> Б</w:t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>ОГОНІС</w:t>
      </w:r>
    </w:p>
    <w:p w:rsidR="00500087" w:rsidRPr="00735202" w:rsidRDefault="00500087" w:rsidP="00FD3C70">
      <w:pPr>
        <w:shd w:val="clear" w:color="auto" w:fill="FFFFFF"/>
        <w:suppressAutoHyphens/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</w:pP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 xml:space="preserve">      </w:t>
      </w:r>
      <w:r w:rsidR="00066EA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>Н</w:t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 xml:space="preserve">адія </w:t>
      </w:r>
      <w:r w:rsidR="00066EA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>К</w:t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>ОБЕЦЬКА</w:t>
      </w:r>
    </w:p>
    <w:p w:rsidR="00FD3C70" w:rsidRPr="00735202" w:rsidRDefault="00F970A6" w:rsidP="00F970A6">
      <w:pPr>
        <w:shd w:val="clear" w:color="auto" w:fill="FFFFFF"/>
        <w:suppressAutoHyphens/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</w:pP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 xml:space="preserve">      </w:t>
      </w:r>
      <w:r w:rsidR="00E136E8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>Р</w:t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 xml:space="preserve">услан </w:t>
      </w:r>
      <w:r w:rsidR="00E136E8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 xml:space="preserve"> М</w:t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>ЕЛЬНИК</w:t>
      </w:r>
    </w:p>
    <w:p w:rsidR="00006EB7" w:rsidRPr="00735202" w:rsidRDefault="007C6589" w:rsidP="00BF460E">
      <w:pPr>
        <w:shd w:val="clear" w:color="auto" w:fill="FFFFFF"/>
        <w:suppressAutoHyphens/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</w:pP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ab/>
        <w:t xml:space="preserve">                 </w:t>
      </w:r>
      <w:r w:rsidR="00066EA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>А</w:t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 xml:space="preserve">ндрій </w:t>
      </w:r>
      <w:r w:rsidR="00066EA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 xml:space="preserve"> П</w:t>
      </w:r>
      <w:r w:rsidR="005E77E6" w:rsidRPr="00735202">
        <w:rPr>
          <w:rFonts w:ascii="Times New Roman" w:eastAsia="Times New Roman" w:hAnsi="Times New Roman" w:cs="Times New Roman"/>
          <w:sz w:val="25"/>
          <w:szCs w:val="25"/>
          <w:lang w:val="uk-UA" w:eastAsia="ar-SA"/>
        </w:rPr>
        <w:t>АСІЧНИК</w:t>
      </w:r>
    </w:p>
    <w:sectPr w:rsidR="00006EB7" w:rsidRPr="00735202" w:rsidSect="00EE4834">
      <w:headerReference w:type="default" r:id="rId10"/>
      <w:pgSz w:w="11906" w:h="16838"/>
      <w:pgMar w:top="1135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B3" w:rsidRDefault="001656B3" w:rsidP="005F2A2E">
      <w:pPr>
        <w:spacing w:after="0" w:line="240" w:lineRule="auto"/>
      </w:pPr>
      <w:r>
        <w:separator/>
      </w:r>
    </w:p>
  </w:endnote>
  <w:endnote w:type="continuationSeparator" w:id="0">
    <w:p w:rsidR="001656B3" w:rsidRDefault="001656B3" w:rsidP="005F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B3" w:rsidRDefault="001656B3" w:rsidP="005F2A2E">
      <w:pPr>
        <w:spacing w:after="0" w:line="240" w:lineRule="auto"/>
      </w:pPr>
      <w:r>
        <w:separator/>
      </w:r>
    </w:p>
  </w:footnote>
  <w:footnote w:type="continuationSeparator" w:id="0">
    <w:p w:rsidR="001656B3" w:rsidRDefault="001656B3" w:rsidP="005F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836413"/>
      <w:docPartObj>
        <w:docPartGallery w:val="Page Numbers (Top of Page)"/>
        <w:docPartUnique/>
      </w:docPartObj>
    </w:sdtPr>
    <w:sdtEndPr/>
    <w:sdtContent>
      <w:p w:rsidR="005F2A2E" w:rsidRDefault="005F2A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7CF">
          <w:rPr>
            <w:noProof/>
          </w:rPr>
          <w:t>2</w:t>
        </w:r>
        <w:r>
          <w:fldChar w:fldCharType="end"/>
        </w:r>
      </w:p>
    </w:sdtContent>
  </w:sdt>
  <w:p w:rsidR="005F2A2E" w:rsidRDefault="005F2A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62"/>
    <w:rsid w:val="000018EF"/>
    <w:rsid w:val="00004062"/>
    <w:rsid w:val="00006EB7"/>
    <w:rsid w:val="00007BCB"/>
    <w:rsid w:val="00066EA6"/>
    <w:rsid w:val="00067C98"/>
    <w:rsid w:val="000705FC"/>
    <w:rsid w:val="00086F3E"/>
    <w:rsid w:val="00091D22"/>
    <w:rsid w:val="00095EF2"/>
    <w:rsid w:val="000974D0"/>
    <w:rsid w:val="000A4580"/>
    <w:rsid w:val="000C359B"/>
    <w:rsid w:val="000F0AF6"/>
    <w:rsid w:val="000F2E42"/>
    <w:rsid w:val="000F4E70"/>
    <w:rsid w:val="00103DEE"/>
    <w:rsid w:val="001417B0"/>
    <w:rsid w:val="00145EC2"/>
    <w:rsid w:val="00161A20"/>
    <w:rsid w:val="001656B3"/>
    <w:rsid w:val="00190EDA"/>
    <w:rsid w:val="001A1579"/>
    <w:rsid w:val="001A7FC9"/>
    <w:rsid w:val="001C61C3"/>
    <w:rsid w:val="001D1804"/>
    <w:rsid w:val="001F674B"/>
    <w:rsid w:val="00213E7D"/>
    <w:rsid w:val="00231D9E"/>
    <w:rsid w:val="00252BB0"/>
    <w:rsid w:val="00280A16"/>
    <w:rsid w:val="002A0AA4"/>
    <w:rsid w:val="002A37F6"/>
    <w:rsid w:val="002A4EFF"/>
    <w:rsid w:val="002C48C0"/>
    <w:rsid w:val="002F4AE5"/>
    <w:rsid w:val="0030379C"/>
    <w:rsid w:val="003060C3"/>
    <w:rsid w:val="00311C3B"/>
    <w:rsid w:val="00330745"/>
    <w:rsid w:val="00353CD6"/>
    <w:rsid w:val="0036338A"/>
    <w:rsid w:val="00365AC8"/>
    <w:rsid w:val="0039678D"/>
    <w:rsid w:val="003B3EF3"/>
    <w:rsid w:val="003B7982"/>
    <w:rsid w:val="003C2D8E"/>
    <w:rsid w:val="003D36BA"/>
    <w:rsid w:val="003D3D15"/>
    <w:rsid w:val="00401310"/>
    <w:rsid w:val="004359DB"/>
    <w:rsid w:val="00460CD1"/>
    <w:rsid w:val="004645FC"/>
    <w:rsid w:val="00474A45"/>
    <w:rsid w:val="00487D3D"/>
    <w:rsid w:val="004C2573"/>
    <w:rsid w:val="004E67CF"/>
    <w:rsid w:val="004F6FF3"/>
    <w:rsid w:val="00500087"/>
    <w:rsid w:val="00532C02"/>
    <w:rsid w:val="00534A61"/>
    <w:rsid w:val="00554D8D"/>
    <w:rsid w:val="005B0E30"/>
    <w:rsid w:val="005D21BC"/>
    <w:rsid w:val="005E77E6"/>
    <w:rsid w:val="005F1D29"/>
    <w:rsid w:val="005F2A2E"/>
    <w:rsid w:val="005F6422"/>
    <w:rsid w:val="00604B8A"/>
    <w:rsid w:val="006228DD"/>
    <w:rsid w:val="006328FD"/>
    <w:rsid w:val="006964CD"/>
    <w:rsid w:val="0073015A"/>
    <w:rsid w:val="00735202"/>
    <w:rsid w:val="00766810"/>
    <w:rsid w:val="00776DC4"/>
    <w:rsid w:val="00781F70"/>
    <w:rsid w:val="00791314"/>
    <w:rsid w:val="007976EC"/>
    <w:rsid w:val="007A05DE"/>
    <w:rsid w:val="007A61F0"/>
    <w:rsid w:val="007C3A5B"/>
    <w:rsid w:val="007C6589"/>
    <w:rsid w:val="008120AE"/>
    <w:rsid w:val="0085072A"/>
    <w:rsid w:val="00873FD5"/>
    <w:rsid w:val="00895C71"/>
    <w:rsid w:val="008A597C"/>
    <w:rsid w:val="008D28C3"/>
    <w:rsid w:val="008E17B5"/>
    <w:rsid w:val="008E2334"/>
    <w:rsid w:val="00901E29"/>
    <w:rsid w:val="00907A7C"/>
    <w:rsid w:val="00913C43"/>
    <w:rsid w:val="009251D4"/>
    <w:rsid w:val="009543D5"/>
    <w:rsid w:val="009730EC"/>
    <w:rsid w:val="0099195D"/>
    <w:rsid w:val="0099222B"/>
    <w:rsid w:val="009A1F0C"/>
    <w:rsid w:val="009B62A0"/>
    <w:rsid w:val="00A13211"/>
    <w:rsid w:val="00A13DA6"/>
    <w:rsid w:val="00A676E9"/>
    <w:rsid w:val="00A72035"/>
    <w:rsid w:val="00A81E36"/>
    <w:rsid w:val="00AA1BEB"/>
    <w:rsid w:val="00AA37E7"/>
    <w:rsid w:val="00AF7207"/>
    <w:rsid w:val="00B12486"/>
    <w:rsid w:val="00B278AB"/>
    <w:rsid w:val="00B70283"/>
    <w:rsid w:val="00B94D8D"/>
    <w:rsid w:val="00B96238"/>
    <w:rsid w:val="00BB4836"/>
    <w:rsid w:val="00BB79E0"/>
    <w:rsid w:val="00BC0811"/>
    <w:rsid w:val="00BC2EA8"/>
    <w:rsid w:val="00BC5773"/>
    <w:rsid w:val="00BD68E5"/>
    <w:rsid w:val="00BE31B8"/>
    <w:rsid w:val="00BE3811"/>
    <w:rsid w:val="00BF3607"/>
    <w:rsid w:val="00BF460E"/>
    <w:rsid w:val="00C23232"/>
    <w:rsid w:val="00C52364"/>
    <w:rsid w:val="00C534E4"/>
    <w:rsid w:val="00C570AC"/>
    <w:rsid w:val="00C625F8"/>
    <w:rsid w:val="00C72123"/>
    <w:rsid w:val="00CA09B1"/>
    <w:rsid w:val="00CA1C2E"/>
    <w:rsid w:val="00CA5088"/>
    <w:rsid w:val="00CB3D15"/>
    <w:rsid w:val="00D265FA"/>
    <w:rsid w:val="00D462F0"/>
    <w:rsid w:val="00D47FCE"/>
    <w:rsid w:val="00D53A52"/>
    <w:rsid w:val="00DD6D9F"/>
    <w:rsid w:val="00DD7598"/>
    <w:rsid w:val="00DF3ED0"/>
    <w:rsid w:val="00E136E8"/>
    <w:rsid w:val="00E142A6"/>
    <w:rsid w:val="00E200D3"/>
    <w:rsid w:val="00E22DFE"/>
    <w:rsid w:val="00E336C6"/>
    <w:rsid w:val="00E37681"/>
    <w:rsid w:val="00E452E2"/>
    <w:rsid w:val="00E51C93"/>
    <w:rsid w:val="00EC04B5"/>
    <w:rsid w:val="00ED376C"/>
    <w:rsid w:val="00EE4834"/>
    <w:rsid w:val="00EE54F3"/>
    <w:rsid w:val="00F36D0E"/>
    <w:rsid w:val="00F641F8"/>
    <w:rsid w:val="00F744EC"/>
    <w:rsid w:val="00F970A6"/>
    <w:rsid w:val="00FA12B9"/>
    <w:rsid w:val="00FB492C"/>
    <w:rsid w:val="00FC14B9"/>
    <w:rsid w:val="00FD3C70"/>
    <w:rsid w:val="00FE0617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0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4645FC"/>
  </w:style>
  <w:style w:type="character" w:styleId="a5">
    <w:name w:val="Hyperlink"/>
    <w:basedOn w:val="a0"/>
    <w:uiPriority w:val="99"/>
    <w:semiHidden/>
    <w:unhideWhenUsed/>
    <w:rsid w:val="004645FC"/>
    <w:rPr>
      <w:color w:val="0000FF"/>
      <w:u w:val="single"/>
    </w:rPr>
  </w:style>
  <w:style w:type="character" w:customStyle="1" w:styleId="rvts11">
    <w:name w:val="rvts11"/>
    <w:basedOn w:val="a0"/>
    <w:rsid w:val="004645FC"/>
  </w:style>
  <w:style w:type="character" w:customStyle="1" w:styleId="rvts37">
    <w:name w:val="rvts37"/>
    <w:basedOn w:val="a0"/>
    <w:rsid w:val="004645FC"/>
  </w:style>
  <w:style w:type="paragraph" w:styleId="a6">
    <w:name w:val="Normal (Web)"/>
    <w:basedOn w:val="a"/>
    <w:uiPriority w:val="99"/>
    <w:semiHidden/>
    <w:unhideWhenUsed/>
    <w:rsid w:val="005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F2A2E"/>
  </w:style>
  <w:style w:type="paragraph" w:styleId="a9">
    <w:name w:val="footer"/>
    <w:basedOn w:val="a"/>
    <w:link w:val="aa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F2A2E"/>
  </w:style>
  <w:style w:type="paragraph" w:styleId="ab">
    <w:name w:val="List Paragraph"/>
    <w:basedOn w:val="a"/>
    <w:uiPriority w:val="34"/>
    <w:qFormat/>
    <w:rsid w:val="009730EC"/>
    <w:pPr>
      <w:ind w:left="720"/>
      <w:contextualSpacing/>
    </w:pPr>
  </w:style>
  <w:style w:type="table" w:styleId="ac">
    <w:name w:val="Table Grid"/>
    <w:basedOn w:val="a1"/>
    <w:uiPriority w:val="59"/>
    <w:rsid w:val="00992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30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0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4645FC"/>
  </w:style>
  <w:style w:type="character" w:styleId="a5">
    <w:name w:val="Hyperlink"/>
    <w:basedOn w:val="a0"/>
    <w:uiPriority w:val="99"/>
    <w:semiHidden/>
    <w:unhideWhenUsed/>
    <w:rsid w:val="004645FC"/>
    <w:rPr>
      <w:color w:val="0000FF"/>
      <w:u w:val="single"/>
    </w:rPr>
  </w:style>
  <w:style w:type="character" w:customStyle="1" w:styleId="rvts11">
    <w:name w:val="rvts11"/>
    <w:basedOn w:val="a0"/>
    <w:rsid w:val="004645FC"/>
  </w:style>
  <w:style w:type="character" w:customStyle="1" w:styleId="rvts37">
    <w:name w:val="rvts37"/>
    <w:basedOn w:val="a0"/>
    <w:rsid w:val="004645FC"/>
  </w:style>
  <w:style w:type="paragraph" w:styleId="a6">
    <w:name w:val="Normal (Web)"/>
    <w:basedOn w:val="a"/>
    <w:uiPriority w:val="99"/>
    <w:semiHidden/>
    <w:unhideWhenUsed/>
    <w:rsid w:val="005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F2A2E"/>
  </w:style>
  <w:style w:type="paragraph" w:styleId="a9">
    <w:name w:val="footer"/>
    <w:basedOn w:val="a"/>
    <w:link w:val="aa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F2A2E"/>
  </w:style>
  <w:style w:type="paragraph" w:styleId="ab">
    <w:name w:val="List Paragraph"/>
    <w:basedOn w:val="a"/>
    <w:uiPriority w:val="34"/>
    <w:qFormat/>
    <w:rsid w:val="009730EC"/>
    <w:pPr>
      <w:ind w:left="720"/>
      <w:contextualSpacing/>
    </w:pPr>
  </w:style>
  <w:style w:type="table" w:styleId="ac">
    <w:name w:val="Table Grid"/>
    <w:basedOn w:val="a1"/>
    <w:uiPriority w:val="59"/>
    <w:rsid w:val="00992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30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4CEF-0C6A-408E-BAD1-EC1BE8B0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2389</Words>
  <Characters>1362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Власенко Наталія Євгеніївна</cp:lastModifiedBy>
  <cp:revision>3</cp:revision>
  <cp:lastPrinted>2024-04-16T07:08:00Z</cp:lastPrinted>
  <dcterms:created xsi:type="dcterms:W3CDTF">2024-04-17T14:04:00Z</dcterms:created>
  <dcterms:modified xsi:type="dcterms:W3CDTF">2024-04-18T08:41:00Z</dcterms:modified>
</cp:coreProperties>
</file>