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520AE" w14:textId="77777777" w:rsidR="0003626E" w:rsidRPr="00393F32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93F32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характеристик, розмір бюджетного призначення та очікуваної вартості предмета закупівлі.</w:t>
      </w:r>
    </w:p>
    <w:p w14:paraId="05138B55" w14:textId="77777777" w:rsidR="0003626E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9D4E05E" w14:textId="77777777" w:rsidR="0003626E" w:rsidRPr="00785DDB" w:rsidRDefault="0003626E" w:rsidP="000362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DDB">
        <w:rPr>
          <w:rFonts w:ascii="Times New Roman" w:hAnsi="Times New Roman"/>
          <w:sz w:val="24"/>
          <w:szCs w:val="24"/>
          <w:lang w:eastAsia="uk-UA"/>
        </w:rPr>
        <w:t xml:space="preserve">Інформація щодо процедури закупівлі, передбачена вимогами постанови КМУ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від 11 жовтня 2016 р. № 710</w:t>
      </w:r>
      <w:r w:rsidRPr="00785DD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785DDB">
        <w:rPr>
          <w:rFonts w:ascii="Times New Roman" w:eastAsia="Times New Roman" w:hAnsi="Times New Roman"/>
          <w:bCs/>
          <w:sz w:val="24"/>
          <w:szCs w:val="24"/>
          <w:lang w:eastAsia="uk-UA"/>
        </w:rPr>
        <w:t>«Про ефективне використання державних коштів» (зі змінами, внесеними постановою КМУ від 16 грудня 2020 р. №1266)</w:t>
      </w:r>
    </w:p>
    <w:p w14:paraId="56B06198" w14:textId="77777777" w:rsidR="0003626E" w:rsidRPr="00785DDB" w:rsidRDefault="0003626E" w:rsidP="0003626E">
      <w:pPr>
        <w:spacing w:after="0"/>
        <w:rPr>
          <w:rFonts w:ascii="Times New Roman" w:hAnsi="Times New Roman"/>
          <w:sz w:val="24"/>
          <w:szCs w:val="24"/>
          <w:lang w:eastAsia="uk-UA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03626E" w:rsidRPr="00C42666" w14:paraId="16B11332" w14:textId="77777777" w:rsidTr="00AB577F">
        <w:tc>
          <w:tcPr>
            <w:tcW w:w="4077" w:type="dxa"/>
          </w:tcPr>
          <w:p w14:paraId="479CF031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Назва предмета закупівлі</w:t>
            </w:r>
          </w:p>
        </w:tc>
        <w:tc>
          <w:tcPr>
            <w:tcW w:w="5670" w:type="dxa"/>
          </w:tcPr>
          <w:p w14:paraId="6AB757D2" w14:textId="309478D1" w:rsidR="0003626E" w:rsidRPr="00C60B2D" w:rsidRDefault="00C60B2D" w:rsidP="000E579E">
            <w:pPr>
              <w:widowControl w:val="0"/>
              <w:spacing w:line="31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0B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r w:rsidRPr="00C60B2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ослуги із супроводу програмного забезпечення для ведення бухгалтерського обліку «ІС-ПРО»,</w:t>
            </w:r>
            <w:r w:rsidRPr="00C60B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код національного класифікатора України ДК 021:2015 «Єдиний закупівельний словник» - 72260000-5 - послуги, пов’язані з програмним забезпеченням</w:t>
            </w:r>
          </w:p>
        </w:tc>
      </w:tr>
      <w:tr w:rsidR="0003626E" w:rsidRPr="00C42666" w14:paraId="0A85CC41" w14:textId="77777777" w:rsidTr="00AB577F">
        <w:tc>
          <w:tcPr>
            <w:tcW w:w="4077" w:type="dxa"/>
          </w:tcPr>
          <w:p w14:paraId="223A1AF7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Номер оголошення процедури закупівлі в електронній системі закупівель</w:t>
            </w:r>
          </w:p>
        </w:tc>
        <w:tc>
          <w:tcPr>
            <w:tcW w:w="5670" w:type="dxa"/>
          </w:tcPr>
          <w:p w14:paraId="2A29393E" w14:textId="32404492" w:rsidR="0003626E" w:rsidRPr="00C42666" w:rsidRDefault="000E579E" w:rsidP="00C60B2D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UA-2023-1</w:t>
            </w:r>
            <w:r w:rsidR="00C60B2D">
              <w:rPr>
                <w:rFonts w:ascii="Times New Roman" w:hAnsi="Times New Roman"/>
                <w:sz w:val="26"/>
                <w:szCs w:val="26"/>
                <w:lang w:eastAsia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-</w:t>
            </w:r>
            <w:r w:rsidR="00C60B2D">
              <w:rPr>
                <w:rFonts w:ascii="Times New Roman" w:hAnsi="Times New Roman"/>
                <w:sz w:val="26"/>
                <w:szCs w:val="26"/>
                <w:lang w:eastAsia="uk-UA"/>
              </w:rPr>
              <w:t>15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-00</w:t>
            </w:r>
            <w:r w:rsidR="00C60B2D">
              <w:rPr>
                <w:rFonts w:ascii="Times New Roman" w:hAnsi="Times New Roman"/>
                <w:sz w:val="26"/>
                <w:szCs w:val="26"/>
                <w:lang w:eastAsia="uk-UA"/>
              </w:rPr>
              <w:t>1306</w:t>
            </w:r>
            <w:r>
              <w:rPr>
                <w:rFonts w:ascii="Times New Roman" w:hAnsi="Times New Roman"/>
                <w:sz w:val="26"/>
                <w:szCs w:val="26"/>
                <w:lang w:eastAsia="uk-UA"/>
              </w:rPr>
              <w:t>-a</w:t>
            </w:r>
          </w:p>
        </w:tc>
      </w:tr>
      <w:tr w:rsidR="0003626E" w:rsidRPr="00C42666" w14:paraId="1C3BF50D" w14:textId="77777777" w:rsidTr="00AB577F">
        <w:tc>
          <w:tcPr>
            <w:tcW w:w="4077" w:type="dxa"/>
          </w:tcPr>
          <w:p w14:paraId="49F98D17" w14:textId="77777777" w:rsidR="0003626E" w:rsidRPr="00C42666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670" w:type="dxa"/>
          </w:tcPr>
          <w:p w14:paraId="05A67D08" w14:textId="77777777" w:rsidR="0003626E" w:rsidRPr="00C42666" w:rsidRDefault="0003626E" w:rsidP="00AB577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2666">
              <w:rPr>
                <w:rFonts w:ascii="Times New Roman" w:hAnsi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з урахуванням вимог чинного</w:t>
            </w:r>
          </w:p>
          <w:p w14:paraId="5F174EEE" w14:textId="77777777" w:rsidR="0003626E" w:rsidRPr="00C42666" w:rsidRDefault="0003626E" w:rsidP="00AB577F">
            <w:pPr>
              <w:shd w:val="clear" w:color="auto" w:fill="F9F9F9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42666">
              <w:rPr>
                <w:rFonts w:ascii="Times New Roman" w:hAnsi="Times New Roman"/>
                <w:sz w:val="28"/>
                <w:szCs w:val="28"/>
              </w:rPr>
              <w:t>законодавства та зазначені у тендерній документації.</w:t>
            </w:r>
          </w:p>
        </w:tc>
      </w:tr>
      <w:tr w:rsidR="0003626E" w:rsidRPr="00C42666" w14:paraId="5906E7E3" w14:textId="77777777" w:rsidTr="00AB577F">
        <w:tc>
          <w:tcPr>
            <w:tcW w:w="4077" w:type="dxa"/>
          </w:tcPr>
          <w:p w14:paraId="4334BF7A" w14:textId="77777777" w:rsidR="0003626E" w:rsidRPr="00C42666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розміру бюджетного призначення</w:t>
            </w:r>
          </w:p>
        </w:tc>
        <w:tc>
          <w:tcPr>
            <w:tcW w:w="5670" w:type="dxa"/>
          </w:tcPr>
          <w:p w14:paraId="59A2774C" w14:textId="77777777" w:rsidR="0003626E" w:rsidRDefault="0003626E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Розмір бюджетного призначення  </w:t>
            </w:r>
          </w:p>
          <w:p w14:paraId="48C77F7E" w14:textId="3E096254" w:rsidR="0003626E" w:rsidRPr="00C42666" w:rsidRDefault="00C60B2D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73132,00</w:t>
            </w:r>
            <w:r w:rsidR="0003626E" w:rsidRPr="00C426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03626E"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грн. </w:t>
            </w:r>
          </w:p>
          <w:p w14:paraId="2872D94B" w14:textId="5F9365BD" w:rsidR="0003626E" w:rsidRPr="00C42666" w:rsidRDefault="0003626E" w:rsidP="000E579E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 xml:space="preserve">Розмір бюджетного призначення визначено на підставі </w:t>
            </w:r>
            <w:r w:rsidR="000E579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розрахунків планової потреби на 2024 рік</w:t>
            </w:r>
          </w:p>
        </w:tc>
      </w:tr>
      <w:tr w:rsidR="0003626E" w:rsidRPr="00C42666" w14:paraId="768F58E3" w14:textId="77777777" w:rsidTr="00AB577F">
        <w:tc>
          <w:tcPr>
            <w:tcW w:w="4077" w:type="dxa"/>
          </w:tcPr>
          <w:p w14:paraId="78FAE0E7" w14:textId="77777777" w:rsidR="0003626E" w:rsidRPr="00C42666" w:rsidRDefault="0003626E" w:rsidP="00AB577F">
            <w:pPr>
              <w:rPr>
                <w:sz w:val="28"/>
                <w:szCs w:val="28"/>
                <w:lang w:eastAsia="uk-UA"/>
              </w:rPr>
            </w:pP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>Обґрунтування  очікуваної вартості предмета закупівлі</w:t>
            </w:r>
          </w:p>
        </w:tc>
        <w:tc>
          <w:tcPr>
            <w:tcW w:w="5670" w:type="dxa"/>
          </w:tcPr>
          <w:p w14:paraId="4B92FE45" w14:textId="77777777" w:rsidR="0003626E" w:rsidRPr="00393F32" w:rsidRDefault="0003626E" w:rsidP="00AB577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Визначення очікуваної вартості предмета</w:t>
            </w:r>
          </w:p>
          <w:p w14:paraId="428BA9DE" w14:textId="7E31C6FB" w:rsidR="0003626E" w:rsidRPr="00C60B2D" w:rsidRDefault="0003626E" w:rsidP="00AB577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3F3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закупівлі здійснювалося на підставі наданих комерційних пропозицій відповідно до </w:t>
            </w:r>
            <w:r w:rsidRPr="00393F3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Примірної методики визначення очікуваної вартості предмета закупівлі.</w:t>
            </w:r>
          </w:p>
          <w:p w14:paraId="03007481" w14:textId="77777777" w:rsidR="0003626E" w:rsidRPr="00393F32" w:rsidRDefault="0003626E" w:rsidP="00AB577F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</w:pPr>
            <w:r w:rsidRPr="00393F32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uk-UA"/>
              </w:rPr>
              <w:t>Очікувана вартість предмету закупівлі</w:t>
            </w:r>
          </w:p>
          <w:p w14:paraId="43823DF3" w14:textId="1154E263" w:rsidR="0003626E" w:rsidRPr="00C42666" w:rsidRDefault="00C60B2D" w:rsidP="00AB577F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73132,00</w:t>
            </w:r>
            <w:r w:rsidRPr="00C42666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C4266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грн. </w:t>
            </w:r>
          </w:p>
        </w:tc>
        <w:bookmarkStart w:id="0" w:name="_GoBack"/>
        <w:bookmarkEnd w:id="0"/>
      </w:tr>
    </w:tbl>
    <w:p w14:paraId="7451E37D" w14:textId="77777777" w:rsidR="0003626E" w:rsidRPr="00FB0C7C" w:rsidRDefault="0003626E" w:rsidP="000362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D596985" w14:textId="77777777" w:rsidR="00197C02" w:rsidRPr="00155367" w:rsidRDefault="00197C02" w:rsidP="00197C02">
      <w:pPr>
        <w:rPr>
          <w:sz w:val="24"/>
          <w:szCs w:val="24"/>
        </w:rPr>
      </w:pPr>
    </w:p>
    <w:p w14:paraId="1A3217CB" w14:textId="77777777" w:rsidR="00197C02" w:rsidRPr="00AD6DF1" w:rsidRDefault="00197C02" w:rsidP="00197C02">
      <w:pPr>
        <w:rPr>
          <w:sz w:val="24"/>
          <w:szCs w:val="24"/>
        </w:rPr>
      </w:pPr>
    </w:p>
    <w:p w14:paraId="0EC77F9F" w14:textId="77777777" w:rsidR="00197C02" w:rsidRPr="00AD6DF1" w:rsidRDefault="00197C02" w:rsidP="00197C02">
      <w:pPr>
        <w:rPr>
          <w:sz w:val="24"/>
          <w:szCs w:val="24"/>
        </w:rPr>
      </w:pPr>
    </w:p>
    <w:p w14:paraId="1677A512" w14:textId="77777777" w:rsidR="00197C02" w:rsidRPr="00AD6DF1" w:rsidRDefault="00197C02" w:rsidP="00197C02"/>
    <w:p w14:paraId="070460C2" w14:textId="77777777" w:rsidR="00A85553" w:rsidRPr="00AD6DF1" w:rsidRDefault="00A85553"/>
    <w:sectPr w:rsidR="00A85553" w:rsidRPr="00AD6D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6B"/>
    <w:rsid w:val="0003626E"/>
    <w:rsid w:val="00053FDE"/>
    <w:rsid w:val="000C33C7"/>
    <w:rsid w:val="000E579E"/>
    <w:rsid w:val="001237AD"/>
    <w:rsid w:val="00155367"/>
    <w:rsid w:val="00176730"/>
    <w:rsid w:val="00197C02"/>
    <w:rsid w:val="001D2F69"/>
    <w:rsid w:val="001D506B"/>
    <w:rsid w:val="002513A6"/>
    <w:rsid w:val="003C5E71"/>
    <w:rsid w:val="004D173F"/>
    <w:rsid w:val="004D2FB0"/>
    <w:rsid w:val="00503EDC"/>
    <w:rsid w:val="00593C2F"/>
    <w:rsid w:val="006A176F"/>
    <w:rsid w:val="008263BA"/>
    <w:rsid w:val="00845AD1"/>
    <w:rsid w:val="008B49E7"/>
    <w:rsid w:val="008C6E66"/>
    <w:rsid w:val="0099108D"/>
    <w:rsid w:val="009E3374"/>
    <w:rsid w:val="00A85553"/>
    <w:rsid w:val="00AD6DF1"/>
    <w:rsid w:val="00B15952"/>
    <w:rsid w:val="00C60B2D"/>
    <w:rsid w:val="00CB1105"/>
    <w:rsid w:val="00CC1588"/>
    <w:rsid w:val="00DA3AB4"/>
    <w:rsid w:val="00DB10B5"/>
    <w:rsid w:val="00ED09BA"/>
    <w:rsid w:val="00FB51FC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9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6E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3"/>
    <w:uiPriority w:val="59"/>
    <w:rsid w:val="001553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Зоткіна Ганна Миколаївна</dc:creator>
  <cp:lastModifiedBy>Кулеш Ольга  Олександрівна</cp:lastModifiedBy>
  <cp:revision>17</cp:revision>
  <cp:lastPrinted>2023-11-03T11:42:00Z</cp:lastPrinted>
  <dcterms:created xsi:type="dcterms:W3CDTF">2023-10-18T08:32:00Z</dcterms:created>
  <dcterms:modified xsi:type="dcterms:W3CDTF">2023-12-15T07:55:00Z</dcterms:modified>
</cp:coreProperties>
</file>